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6BF70" w14:textId="77777777" w:rsidR="007E1738" w:rsidRPr="003E086F" w:rsidRDefault="007E1738" w:rsidP="00633068">
      <w:pPr>
        <w:pStyle w:val="NoSpacing"/>
        <w:rPr>
          <w:lang w:val="en-AU"/>
        </w:rPr>
      </w:pPr>
      <w:bookmarkStart w:id="1" w:name="_Toc481138395"/>
      <w:bookmarkStart w:id="2" w:name="_Toc481138187"/>
      <w:bookmarkStart w:id="3" w:name="_Toc480988875"/>
      <w:bookmarkStart w:id="4" w:name="_Hlk481497640"/>
    </w:p>
    <w:p w14:paraId="03BAEE27" w14:textId="77777777" w:rsidR="007E1738" w:rsidRDefault="007E1738" w:rsidP="00633068">
      <w:pPr>
        <w:pStyle w:val="NoSpacing"/>
      </w:pPr>
    </w:p>
    <w:p w14:paraId="354F0611" w14:textId="77777777" w:rsidR="007E1738" w:rsidRDefault="007E1738" w:rsidP="00633068">
      <w:pPr>
        <w:pStyle w:val="NoSpacing"/>
      </w:pPr>
    </w:p>
    <w:p w14:paraId="33A88EA4" w14:textId="77777777" w:rsidR="007E1738" w:rsidRDefault="007E1738" w:rsidP="00633068">
      <w:pPr>
        <w:pStyle w:val="NoSpacing"/>
      </w:pPr>
    </w:p>
    <w:p w14:paraId="6474F062" w14:textId="77777777" w:rsidR="007E1738" w:rsidRDefault="007E1738" w:rsidP="00633068">
      <w:pPr>
        <w:pStyle w:val="NoSpacing"/>
      </w:pPr>
    </w:p>
    <w:p w14:paraId="7536D264" w14:textId="77777777" w:rsidR="007E1738" w:rsidRDefault="007E1738" w:rsidP="00633068">
      <w:pPr>
        <w:pStyle w:val="NoSpacing"/>
      </w:pPr>
    </w:p>
    <w:p w14:paraId="53322AA8" w14:textId="77777777" w:rsidR="007E1738" w:rsidRDefault="007E1738" w:rsidP="00633068">
      <w:pPr>
        <w:pStyle w:val="NoSpacing"/>
      </w:pPr>
    </w:p>
    <w:p w14:paraId="469B5143" w14:textId="77777777" w:rsidR="007E1738" w:rsidRDefault="007E1738" w:rsidP="00633068">
      <w:pPr>
        <w:pStyle w:val="NoSpacing"/>
      </w:pPr>
    </w:p>
    <w:p w14:paraId="4F895633" w14:textId="77777777" w:rsidR="007E1738" w:rsidRDefault="007E1738" w:rsidP="00633068">
      <w:pPr>
        <w:pStyle w:val="NoSpacing"/>
      </w:pPr>
    </w:p>
    <w:p w14:paraId="62BCBAB7" w14:textId="77777777" w:rsidR="007E1738" w:rsidRDefault="007E1738" w:rsidP="00633068">
      <w:pPr>
        <w:pStyle w:val="NoSpacing"/>
      </w:pPr>
    </w:p>
    <w:p w14:paraId="7D53F6A9" w14:textId="77777777" w:rsidR="007E1738" w:rsidRDefault="007E1738" w:rsidP="00633068">
      <w:pPr>
        <w:pStyle w:val="NoSpacing"/>
      </w:pPr>
    </w:p>
    <w:p w14:paraId="192ABF16" w14:textId="77777777" w:rsidR="007E1738" w:rsidRDefault="007E1738" w:rsidP="00633068">
      <w:pPr>
        <w:pStyle w:val="NoSpacing"/>
      </w:pPr>
    </w:p>
    <w:p w14:paraId="17F1750E" w14:textId="77777777" w:rsidR="007E1738" w:rsidRDefault="007E1738" w:rsidP="00633068">
      <w:pPr>
        <w:pStyle w:val="NoSpacing"/>
      </w:pPr>
    </w:p>
    <w:p w14:paraId="25244732" w14:textId="77777777" w:rsidR="007E1738" w:rsidRDefault="007E1738" w:rsidP="00633068">
      <w:pPr>
        <w:pStyle w:val="NoSpacing"/>
      </w:pPr>
    </w:p>
    <w:sdt>
      <w:sdtPr>
        <w:rPr>
          <w:lang w:val="en-AU"/>
        </w:rPr>
        <w:id w:val="-1806228930"/>
        <w:docPartObj>
          <w:docPartGallery w:val="Cover Pages"/>
          <w:docPartUnique/>
        </w:docPartObj>
      </w:sdtPr>
      <w:sdtEndPr/>
      <w:sdtContent>
        <w:p w14:paraId="7BCC09F9" w14:textId="77777777" w:rsidR="00067DD9" w:rsidRDefault="00067DD9" w:rsidP="00633068">
          <w:pPr>
            <w:pStyle w:val="NoSpacing"/>
            <w:sectPr w:rsidR="00067DD9" w:rsidSect="00703C6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709" w:footer="692" w:gutter="0"/>
              <w:pgNumType w:start="0"/>
              <w:cols w:space="708"/>
              <w:docGrid w:linePitch="360"/>
            </w:sectPr>
          </w:pPr>
        </w:p>
        <w:p w14:paraId="5DA79A3A" w14:textId="346C325C" w:rsidR="00067DD9" w:rsidRPr="0063494B" w:rsidRDefault="00B161FA" w:rsidP="007E1738">
          <w:pPr>
            <w:pStyle w:val="Title"/>
            <w:jc w:val="center"/>
          </w:pPr>
          <w:sdt>
            <w:sdtPr>
              <w:alias w:val="Title"/>
              <w:tag w:val=""/>
              <w:id w:val="-1656833702"/>
              <w:placeholder>
                <w:docPart w:val="26FE16C2045144A0BFE99260197CF7F1"/>
              </w:placeholder>
              <w:dataBinding w:prefixMappings="xmlns:ns0='http://purl.org/dc/elements/1.1/' xmlns:ns1='http://schemas.openxmlformats.org/package/2006/metadata/core-properties' " w:xpath="/ns1:coreProperties[1]/ns0:title[1]" w:storeItemID="{6C3C8BC8-F283-45AE-878A-BAB7291924A1}"/>
              <w:text/>
            </w:sdtPr>
            <w:sdtEndPr/>
            <w:sdtContent>
              <w:r w:rsidR="003C5F1A">
                <w:t>Water Customer Service Codes Review</w:t>
              </w:r>
            </w:sdtContent>
          </w:sdt>
        </w:p>
        <w:sdt>
          <w:sdtPr>
            <w:alias w:val="Subtitle"/>
            <w:tag w:val=""/>
            <w:id w:val="1140151582"/>
            <w:placeholder>
              <w:docPart w:val="5E0F9D82C7974B34BC23662D5FC06830"/>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01D49E2E" w14:textId="1D26C6DF" w:rsidR="00067DD9" w:rsidRDefault="003C5F1A" w:rsidP="007E1738">
              <w:pPr>
                <w:pStyle w:val="Subtitle"/>
                <w:jc w:val="center"/>
              </w:pPr>
              <w:r>
                <w:t>Proposal for amendments to the water customer service codes</w:t>
              </w:r>
            </w:p>
          </w:sdtContent>
        </w:sdt>
        <w:p w14:paraId="54C50EE5" w14:textId="4215F972" w:rsidR="00067DD9" w:rsidRDefault="00B161FA" w:rsidP="007E1738">
          <w:pPr>
            <w:pStyle w:val="Subtitle"/>
            <w:jc w:val="center"/>
          </w:pPr>
          <w:sdt>
            <w:sdtPr>
              <w:id w:val="1251166870"/>
              <w:placeholder>
                <w:docPart w:val="28E5525ECFEB423BA1C7AD574166498B"/>
              </w:placeholder>
              <w:date w:fullDate="2022-06-14T00:00:00Z">
                <w:dateFormat w:val="d MMMM yyyy"/>
                <w:lid w:val="en-US"/>
                <w:storeMappedDataAs w:val="dateTime"/>
                <w:calendar w:val="gregorian"/>
              </w:date>
            </w:sdtPr>
            <w:sdtEndPr/>
            <w:sdtContent>
              <w:r w:rsidR="00ED264E">
                <w:rPr>
                  <w:lang w:val="en-US"/>
                </w:rPr>
                <w:t>14 June 2022</w:t>
              </w:r>
            </w:sdtContent>
          </w:sdt>
        </w:p>
        <w:p w14:paraId="26D94C46" w14:textId="77777777" w:rsidR="00067DD9" w:rsidRDefault="00067DD9"/>
        <w:p w14:paraId="794FE52E" w14:textId="77777777" w:rsidR="00067DD9" w:rsidRDefault="00067DD9">
          <w:pPr>
            <w:spacing w:line="259" w:lineRule="auto"/>
          </w:pPr>
          <w:r>
            <w:br w:type="page"/>
          </w:r>
        </w:p>
      </w:sdtContent>
    </w:sdt>
    <w:p w14:paraId="0918080E" w14:textId="77777777" w:rsidR="00F83935" w:rsidRDefault="00F83935" w:rsidP="000D4547">
      <w:pPr>
        <w:pStyle w:val="NoSpacing"/>
        <w:rPr>
          <w:b/>
        </w:rPr>
      </w:pPr>
    </w:p>
    <w:p w14:paraId="79F9BBC0" w14:textId="77777777" w:rsidR="00881E07" w:rsidRPr="00F83935" w:rsidRDefault="00881E07" w:rsidP="00F83935">
      <w:pPr>
        <w:spacing w:line="259" w:lineRule="auto"/>
        <w:rPr>
          <w:rStyle w:val="Strong"/>
          <w:b w:val="0"/>
          <w:bCs w:val="0"/>
        </w:rPr>
      </w:pPr>
      <w:r w:rsidRPr="00710792">
        <w:rPr>
          <w:rStyle w:val="Strong"/>
        </w:rPr>
        <w:t>An appropriate citation for this paper is:</w:t>
      </w:r>
      <w:bookmarkEnd w:id="1"/>
      <w:bookmarkEnd w:id="2"/>
      <w:bookmarkEnd w:id="3"/>
    </w:p>
    <w:p w14:paraId="7CA4BD91" w14:textId="2F57CFC3" w:rsidR="00943BDE" w:rsidRDefault="00881E07" w:rsidP="00943BDE">
      <w:r>
        <w:t>Essential Services Commission</w:t>
      </w:r>
      <w:r w:rsidR="003904B9">
        <w:t xml:space="preserve"> </w:t>
      </w:r>
      <w:sdt>
        <w:sdtPr>
          <w:alias w:val="Year"/>
          <w:tag w:val="Year"/>
          <w:id w:val="-1184668763"/>
          <w:placeholder>
            <w:docPart w:val="037CCDD6CA7B4B7DA8B70939AB7DD517"/>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3C5F1A">
            <w:t>2022</w:t>
          </w:r>
        </w:sdtContent>
      </w:sdt>
      <w:r>
        <w:t xml:space="preserve">, </w:t>
      </w:r>
      <w:sdt>
        <w:sdtPr>
          <w:alias w:val="Title"/>
          <w:tag w:val=""/>
          <w:id w:val="1260560542"/>
          <w:placeholder>
            <w:docPart w:val="345F977E8E4E47939D23722ED3227958"/>
          </w:placeholder>
          <w:dataBinding w:prefixMappings="xmlns:ns0='http://purl.org/dc/elements/1.1/' xmlns:ns1='http://schemas.openxmlformats.org/package/2006/metadata/core-properties' " w:xpath="/ns1:coreProperties[1]/ns0:title[1]" w:storeItemID="{6C3C8BC8-F283-45AE-878A-BAB7291924A1}"/>
          <w:text/>
        </w:sdtPr>
        <w:sdtEndPr/>
        <w:sdtContent>
          <w:r w:rsidR="003C5F1A">
            <w:t>Water Customer Service Codes Review</w:t>
          </w:r>
        </w:sdtContent>
      </w:sdt>
      <w:r w:rsidR="00633068">
        <w:t xml:space="preserve">: </w:t>
      </w:r>
      <w:sdt>
        <w:sdtPr>
          <w:alias w:val="Subtitle"/>
          <w:tag w:val=""/>
          <w:id w:val="-295916621"/>
          <w:placeholder>
            <w:docPart w:val="ACE5DB6CB1A745E7AAEB49AF58BE8CE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C5F1A">
            <w:t>Proposal for amendments to the water customer service codes</w:t>
          </w:r>
        </w:sdtContent>
      </w:sdt>
      <w:r w:rsidR="00994BEE">
        <w:t>,</w:t>
      </w:r>
      <w:r w:rsidR="00633068">
        <w:t xml:space="preserve"> </w:t>
      </w:r>
      <w:r w:rsidR="00BF614F">
        <w:t>14 June</w:t>
      </w:r>
      <w:r w:rsidR="003C5F1A">
        <w:t>.</w:t>
      </w:r>
    </w:p>
    <w:p w14:paraId="57095797" w14:textId="77777777" w:rsidR="00710792" w:rsidRDefault="00710792" w:rsidP="00710792">
      <w:pPr>
        <w:rPr>
          <w:rStyle w:val="Strong"/>
        </w:rPr>
      </w:pPr>
      <w:bookmarkStart w:id="5" w:name="_Toc480988876"/>
      <w:bookmarkStart w:id="6" w:name="_Toc481138188"/>
      <w:bookmarkStart w:id="7" w:name="_Toc481138396"/>
    </w:p>
    <w:p w14:paraId="1C7215B2" w14:textId="77777777" w:rsidR="00881E07" w:rsidRPr="00710792" w:rsidRDefault="00881E07" w:rsidP="00710792">
      <w:pPr>
        <w:rPr>
          <w:rStyle w:val="Strong"/>
        </w:rPr>
      </w:pPr>
      <w:r w:rsidRPr="00710792">
        <w:rPr>
          <w:rStyle w:val="Strong"/>
        </w:rPr>
        <w:t>Copyright notice</w:t>
      </w:r>
      <w:bookmarkEnd w:id="5"/>
      <w:bookmarkEnd w:id="6"/>
      <w:bookmarkEnd w:id="7"/>
    </w:p>
    <w:p w14:paraId="5FB71F56" w14:textId="1A75AC18" w:rsidR="00881E07" w:rsidRDefault="00881E07" w:rsidP="00943BDE">
      <w:r>
        <w:t xml:space="preserve">© </w:t>
      </w:r>
      <w:r w:rsidR="00563AD8">
        <w:t>Essential Services Commission</w:t>
      </w:r>
      <w:r w:rsidR="0014303C">
        <w:t>,</w:t>
      </w:r>
      <w:r w:rsidR="00563AD8">
        <w:t xml:space="preserve"> </w:t>
      </w:r>
      <w:sdt>
        <w:sdtPr>
          <w:alias w:val="Year"/>
          <w:tag w:val="Year"/>
          <w:id w:val="1606076632"/>
          <w:placeholder>
            <w:docPart w:val="5DF3E6502DA444AE814106EAD1A662BE"/>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3C5F1A">
            <w:t>2022</w:t>
          </w:r>
        </w:sdtContent>
      </w:sdt>
    </w:p>
    <w:p w14:paraId="0F39FFA3" w14:textId="77777777" w:rsidR="0050064B" w:rsidRDefault="0050064B" w:rsidP="00943BDE"/>
    <w:p w14:paraId="3F10B814" w14:textId="77777777" w:rsidR="00881E07" w:rsidRDefault="0050064B" w:rsidP="00881E07">
      <w:r w:rsidRPr="00F70F20">
        <w:rPr>
          <w:noProof/>
          <w:lang w:eastAsia="en-AU"/>
        </w:rPr>
        <w:drawing>
          <wp:inline distT="0" distB="0" distL="0" distR="0" wp14:anchorId="08C67FE3" wp14:editId="4224CD61">
            <wp:extent cx="1198800" cy="421200"/>
            <wp:effectExtent l="0" t="0" r="1905" b="0"/>
            <wp:docPr id="4" name="Picture 4" descr="untitl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untitled">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8800" cy="421200"/>
                    </a:xfrm>
                    <a:prstGeom prst="rect">
                      <a:avLst/>
                    </a:prstGeom>
                    <a:noFill/>
                  </pic:spPr>
                </pic:pic>
              </a:graphicData>
            </a:graphic>
          </wp:inline>
        </w:drawing>
      </w:r>
      <w:r w:rsidR="00881E07">
        <w:t xml:space="preserve"> </w:t>
      </w:r>
    </w:p>
    <w:p w14:paraId="7F72A304" w14:textId="7D085B1D" w:rsidR="00881E07" w:rsidRDefault="00881E07" w:rsidP="00881E07">
      <w:r>
        <w:t xml:space="preserve">This work, </w:t>
      </w:r>
      <w:sdt>
        <w:sdtPr>
          <w:alias w:val="Title"/>
          <w:tag w:val=""/>
          <w:id w:val="1731569904"/>
          <w:placeholder>
            <w:docPart w:val="90AA695A5A444215955B4B882F53A23A"/>
          </w:placeholder>
          <w:dataBinding w:prefixMappings="xmlns:ns0='http://purl.org/dc/elements/1.1/' xmlns:ns1='http://schemas.openxmlformats.org/package/2006/metadata/core-properties' " w:xpath="/ns1:coreProperties[1]/ns0:title[1]" w:storeItemID="{6C3C8BC8-F283-45AE-878A-BAB7291924A1}"/>
          <w:text/>
        </w:sdtPr>
        <w:sdtEndPr/>
        <w:sdtContent>
          <w:r w:rsidR="003C5F1A">
            <w:t>Water Customer Service Codes Review</w:t>
          </w:r>
        </w:sdtContent>
      </w:sdt>
      <w:r>
        <w:t>, is licensed under a Creative Commons Attribution 4.0 licence [creativecommons.org/licen</w:t>
      </w:r>
      <w:r w:rsidR="00563AD8">
        <w:t>ses/by/4.0]. You are free to re-</w:t>
      </w:r>
      <w:r>
        <w:t>use the work under that licence, on the condition that you credit the Essential Services Commission as author, indicate if changes were made and comply with the other licence terms.</w:t>
      </w:r>
    </w:p>
    <w:p w14:paraId="6BE4C2CB" w14:textId="54EDD050" w:rsidR="00EA47A3" w:rsidRDefault="00881E07" w:rsidP="00881E07">
      <w:r>
        <w:t>The licence does not apply to any brand logo, images</w:t>
      </w:r>
      <w:r w:rsidR="00B90919">
        <w:t>,</w:t>
      </w:r>
      <w:r>
        <w:t xml:space="preserve"> or photographs within the publication.</w:t>
      </w:r>
    </w:p>
    <w:p w14:paraId="4211C6C7" w14:textId="77777777" w:rsidR="00717CCA" w:rsidRDefault="00717CCA" w:rsidP="00881E07"/>
    <w:p w14:paraId="3F03A2D3" w14:textId="77777777" w:rsidR="00717CCA" w:rsidRDefault="00717CCA" w:rsidP="00881E07"/>
    <w:bookmarkEnd w:id="4" w:displacedByCustomXml="next"/>
    <w:sdt>
      <w:sdtPr>
        <w:id w:val="1641840776"/>
        <w:lock w:val="sdtContentLocked"/>
        <w:placeholder>
          <w:docPart w:val="134BDF77411A48C4B8C47D1053A6B34A"/>
        </w:placeholder>
        <w:showingPlcHdr/>
        <w:text/>
      </w:sdtPr>
      <w:sdtEndPr/>
      <w:sdtContent>
        <w:p w14:paraId="098A4D06" w14:textId="77777777" w:rsidR="004309BF" w:rsidRDefault="004309BF" w:rsidP="004309BF">
          <w:r>
            <w:t xml:space="preserve">  </w:t>
          </w:r>
        </w:p>
      </w:sdtContent>
    </w:sdt>
    <w:p w14:paraId="19B9A6E4" w14:textId="77777777" w:rsidR="008F7087" w:rsidRDefault="008F7087" w:rsidP="00710792">
      <w:pPr>
        <w:pStyle w:val="Heading1"/>
        <w:sectPr w:rsidR="008F7087" w:rsidSect="008F7087">
          <w:headerReference w:type="default" r:id="rId16"/>
          <w:footerReference w:type="default" r:id="rId17"/>
          <w:type w:val="continuous"/>
          <w:pgSz w:w="11906" w:h="16838" w:code="9"/>
          <w:pgMar w:top="1134" w:right="1134" w:bottom="1134" w:left="1134" w:header="709" w:footer="692" w:gutter="0"/>
          <w:pgNumType w:fmt="lowerRoman"/>
          <w:cols w:space="708"/>
          <w:docGrid w:linePitch="360"/>
        </w:sectPr>
      </w:pPr>
      <w:bookmarkStart w:id="8" w:name="_Toc481138189"/>
      <w:bookmarkStart w:id="9" w:name="_Toc481138397"/>
    </w:p>
    <w:bookmarkEnd w:id="8"/>
    <w:bookmarkEnd w:id="9"/>
    <w:p w14:paraId="6BD75701" w14:textId="77777777" w:rsidR="00D3670C" w:rsidRPr="00755FBF" w:rsidRDefault="00B503C2" w:rsidP="00755FBF">
      <w:pPr>
        <w:pStyle w:val="TOCHeading"/>
        <w:rPr>
          <w:rStyle w:val="Hyperlink"/>
          <w:color w:val="D50032" w:themeColor="accent6"/>
          <w:u w:val="none"/>
        </w:rPr>
      </w:pPr>
      <w:r>
        <w:rPr>
          <w:rStyle w:val="Hyperlink"/>
          <w:color w:val="CE0058" w:themeColor="accent4"/>
          <w:u w:val="none"/>
        </w:rPr>
        <w:br w:type="page"/>
      </w:r>
      <w:r w:rsidR="00D3670C" w:rsidRPr="00755FBF">
        <w:rPr>
          <w:rStyle w:val="Hyperlink"/>
          <w:color w:val="D50032" w:themeColor="accent6"/>
          <w:u w:val="none"/>
        </w:rPr>
        <w:lastRenderedPageBreak/>
        <w:t>Contents</w:t>
      </w:r>
    </w:p>
    <w:p w14:paraId="4C7E300A" w14:textId="03D8154B" w:rsidR="009A6020" w:rsidRDefault="00782E55">
      <w:pPr>
        <w:pStyle w:val="TOC1"/>
        <w:rPr>
          <w:rFonts w:eastAsiaTheme="minorEastAsia"/>
          <w:b w:val="0"/>
          <w:noProof/>
          <w:lang w:eastAsia="en-AU"/>
        </w:rPr>
      </w:pPr>
      <w:r>
        <w:fldChar w:fldCharType="begin"/>
      </w:r>
      <w:r>
        <w:instrText xml:space="preserve"> TOC \h \z \t "Heading 1,1,Heading 2,3,Heading 3,5,Heading 1 numbered,2,Heading 2 numbered,4,Heading 3 numbered,6" </w:instrText>
      </w:r>
      <w:r>
        <w:fldChar w:fldCharType="separate"/>
      </w:r>
      <w:hyperlink w:anchor="_Toc105671925" w:history="1">
        <w:r w:rsidR="009A6020" w:rsidRPr="002728B8">
          <w:rPr>
            <w:rStyle w:val="Hyperlink"/>
            <w:noProof/>
          </w:rPr>
          <w:t>Summary</w:t>
        </w:r>
        <w:r w:rsidR="009A6020">
          <w:rPr>
            <w:noProof/>
            <w:webHidden/>
          </w:rPr>
          <w:tab/>
        </w:r>
        <w:r w:rsidR="009A6020">
          <w:rPr>
            <w:noProof/>
            <w:webHidden/>
          </w:rPr>
          <w:fldChar w:fldCharType="begin"/>
        </w:r>
        <w:r w:rsidR="009A6020">
          <w:rPr>
            <w:noProof/>
            <w:webHidden/>
          </w:rPr>
          <w:instrText xml:space="preserve"> PAGEREF _Toc105671925 \h </w:instrText>
        </w:r>
        <w:r w:rsidR="009A6020">
          <w:rPr>
            <w:noProof/>
            <w:webHidden/>
          </w:rPr>
        </w:r>
        <w:r w:rsidR="009A6020">
          <w:rPr>
            <w:noProof/>
            <w:webHidden/>
          </w:rPr>
          <w:fldChar w:fldCharType="separate"/>
        </w:r>
        <w:r w:rsidR="00BE0A56">
          <w:rPr>
            <w:noProof/>
            <w:webHidden/>
          </w:rPr>
          <w:t>iv</w:t>
        </w:r>
        <w:r w:rsidR="009A6020">
          <w:rPr>
            <w:noProof/>
            <w:webHidden/>
          </w:rPr>
          <w:fldChar w:fldCharType="end"/>
        </w:r>
      </w:hyperlink>
    </w:p>
    <w:p w14:paraId="2005DB02" w14:textId="36F4DFC5" w:rsidR="009A6020" w:rsidRDefault="00B161FA">
      <w:pPr>
        <w:pStyle w:val="TOC1"/>
        <w:rPr>
          <w:rFonts w:eastAsiaTheme="minorEastAsia"/>
          <w:b w:val="0"/>
          <w:noProof/>
          <w:lang w:eastAsia="en-AU"/>
        </w:rPr>
      </w:pPr>
      <w:hyperlink w:anchor="_Toc105671926" w:history="1">
        <w:r w:rsidR="009A6020" w:rsidRPr="002728B8">
          <w:rPr>
            <w:rStyle w:val="Hyperlink"/>
            <w:noProof/>
          </w:rPr>
          <w:t>Introduction</w:t>
        </w:r>
        <w:r w:rsidR="009A6020">
          <w:rPr>
            <w:noProof/>
            <w:webHidden/>
          </w:rPr>
          <w:tab/>
        </w:r>
        <w:r w:rsidR="009A6020">
          <w:rPr>
            <w:noProof/>
            <w:webHidden/>
          </w:rPr>
          <w:fldChar w:fldCharType="begin"/>
        </w:r>
        <w:r w:rsidR="009A6020">
          <w:rPr>
            <w:noProof/>
            <w:webHidden/>
          </w:rPr>
          <w:instrText xml:space="preserve"> PAGEREF _Toc105671926 \h </w:instrText>
        </w:r>
        <w:r w:rsidR="009A6020">
          <w:rPr>
            <w:noProof/>
            <w:webHidden/>
          </w:rPr>
        </w:r>
        <w:r w:rsidR="009A6020">
          <w:rPr>
            <w:noProof/>
            <w:webHidden/>
          </w:rPr>
          <w:fldChar w:fldCharType="separate"/>
        </w:r>
        <w:r w:rsidR="00BE0A56">
          <w:rPr>
            <w:noProof/>
            <w:webHidden/>
          </w:rPr>
          <w:t>1</w:t>
        </w:r>
        <w:r w:rsidR="009A6020">
          <w:rPr>
            <w:noProof/>
            <w:webHidden/>
          </w:rPr>
          <w:fldChar w:fldCharType="end"/>
        </w:r>
      </w:hyperlink>
    </w:p>
    <w:p w14:paraId="1BAF9A5F" w14:textId="10DD7FD9" w:rsidR="009A6020" w:rsidRDefault="00B161FA">
      <w:pPr>
        <w:pStyle w:val="TOC3"/>
        <w:rPr>
          <w:rFonts w:eastAsiaTheme="minorEastAsia"/>
          <w:lang w:eastAsia="en-AU"/>
        </w:rPr>
      </w:pPr>
      <w:hyperlink w:anchor="_Toc105671927" w:history="1">
        <w:r w:rsidR="009A6020" w:rsidRPr="002728B8">
          <w:rPr>
            <w:rStyle w:val="Hyperlink"/>
          </w:rPr>
          <w:t>Purpose of the paper</w:t>
        </w:r>
        <w:r w:rsidR="009A6020">
          <w:rPr>
            <w:webHidden/>
          </w:rPr>
          <w:tab/>
        </w:r>
        <w:r w:rsidR="009A6020">
          <w:rPr>
            <w:webHidden/>
          </w:rPr>
          <w:fldChar w:fldCharType="begin"/>
        </w:r>
        <w:r w:rsidR="009A6020">
          <w:rPr>
            <w:webHidden/>
          </w:rPr>
          <w:instrText xml:space="preserve"> PAGEREF _Toc105671927 \h </w:instrText>
        </w:r>
        <w:r w:rsidR="009A6020">
          <w:rPr>
            <w:webHidden/>
          </w:rPr>
        </w:r>
        <w:r w:rsidR="009A6020">
          <w:rPr>
            <w:webHidden/>
          </w:rPr>
          <w:fldChar w:fldCharType="separate"/>
        </w:r>
        <w:r w:rsidR="00BE0A56">
          <w:rPr>
            <w:webHidden/>
          </w:rPr>
          <w:t>1</w:t>
        </w:r>
        <w:r w:rsidR="009A6020">
          <w:rPr>
            <w:webHidden/>
          </w:rPr>
          <w:fldChar w:fldCharType="end"/>
        </w:r>
      </w:hyperlink>
    </w:p>
    <w:p w14:paraId="3AC1DC4B" w14:textId="37DAA7DA" w:rsidR="009A6020" w:rsidRDefault="00B161FA">
      <w:pPr>
        <w:pStyle w:val="TOC3"/>
        <w:rPr>
          <w:rFonts w:eastAsiaTheme="minorEastAsia"/>
          <w:lang w:eastAsia="en-AU"/>
        </w:rPr>
      </w:pPr>
      <w:hyperlink w:anchor="_Toc105671928" w:history="1">
        <w:r w:rsidR="009A6020" w:rsidRPr="002728B8">
          <w:rPr>
            <w:rStyle w:val="Hyperlink"/>
          </w:rPr>
          <w:t>The regulatory framework</w:t>
        </w:r>
        <w:r w:rsidR="009A6020">
          <w:rPr>
            <w:webHidden/>
          </w:rPr>
          <w:tab/>
        </w:r>
        <w:r w:rsidR="009A6020">
          <w:rPr>
            <w:webHidden/>
          </w:rPr>
          <w:fldChar w:fldCharType="begin"/>
        </w:r>
        <w:r w:rsidR="009A6020">
          <w:rPr>
            <w:webHidden/>
          </w:rPr>
          <w:instrText xml:space="preserve"> PAGEREF _Toc105671928 \h </w:instrText>
        </w:r>
        <w:r w:rsidR="009A6020">
          <w:rPr>
            <w:webHidden/>
          </w:rPr>
        </w:r>
        <w:r w:rsidR="009A6020">
          <w:rPr>
            <w:webHidden/>
          </w:rPr>
          <w:fldChar w:fldCharType="separate"/>
        </w:r>
        <w:r w:rsidR="00BE0A56">
          <w:rPr>
            <w:webHidden/>
          </w:rPr>
          <w:t>1</w:t>
        </w:r>
        <w:r w:rsidR="009A6020">
          <w:rPr>
            <w:webHidden/>
          </w:rPr>
          <w:fldChar w:fldCharType="end"/>
        </w:r>
      </w:hyperlink>
    </w:p>
    <w:p w14:paraId="3A2D0269" w14:textId="1DDD547A" w:rsidR="009A6020" w:rsidRDefault="00B161FA">
      <w:pPr>
        <w:pStyle w:val="TOC3"/>
        <w:rPr>
          <w:rFonts w:eastAsiaTheme="minorEastAsia"/>
          <w:lang w:eastAsia="en-AU"/>
        </w:rPr>
      </w:pPr>
      <w:hyperlink w:anchor="_Toc105671929" w:history="1">
        <w:r w:rsidR="009A6020" w:rsidRPr="002728B8">
          <w:rPr>
            <w:rStyle w:val="Hyperlink"/>
          </w:rPr>
          <w:t>Structure of this paper</w:t>
        </w:r>
        <w:r w:rsidR="009A6020">
          <w:rPr>
            <w:webHidden/>
          </w:rPr>
          <w:tab/>
        </w:r>
        <w:r w:rsidR="009A6020">
          <w:rPr>
            <w:webHidden/>
          </w:rPr>
          <w:fldChar w:fldCharType="begin"/>
        </w:r>
        <w:r w:rsidR="009A6020">
          <w:rPr>
            <w:webHidden/>
          </w:rPr>
          <w:instrText xml:space="preserve"> PAGEREF _Toc105671929 \h </w:instrText>
        </w:r>
        <w:r w:rsidR="009A6020">
          <w:rPr>
            <w:webHidden/>
          </w:rPr>
        </w:r>
        <w:r w:rsidR="009A6020">
          <w:rPr>
            <w:webHidden/>
          </w:rPr>
          <w:fldChar w:fldCharType="separate"/>
        </w:r>
        <w:r w:rsidR="00BE0A56">
          <w:rPr>
            <w:webHidden/>
          </w:rPr>
          <w:t>2</w:t>
        </w:r>
        <w:r w:rsidR="009A6020">
          <w:rPr>
            <w:webHidden/>
          </w:rPr>
          <w:fldChar w:fldCharType="end"/>
        </w:r>
      </w:hyperlink>
    </w:p>
    <w:p w14:paraId="6BC255D3" w14:textId="1805DDEB" w:rsidR="009A6020" w:rsidRDefault="00B161FA">
      <w:pPr>
        <w:pStyle w:val="TOC2"/>
        <w:rPr>
          <w:rFonts w:eastAsiaTheme="minorEastAsia"/>
          <w:lang w:eastAsia="en-AU"/>
        </w:rPr>
      </w:pPr>
      <w:hyperlink w:anchor="_Toc105671930" w:history="1">
        <w:r w:rsidR="009A6020" w:rsidRPr="002728B8">
          <w:rPr>
            <w:rStyle w:val="Hyperlink"/>
          </w:rPr>
          <w:t>Next Steps</w:t>
        </w:r>
        <w:r w:rsidR="009A6020">
          <w:rPr>
            <w:webHidden/>
          </w:rPr>
          <w:tab/>
        </w:r>
        <w:r w:rsidR="009A6020">
          <w:rPr>
            <w:webHidden/>
          </w:rPr>
          <w:fldChar w:fldCharType="begin"/>
        </w:r>
        <w:r w:rsidR="009A6020">
          <w:rPr>
            <w:webHidden/>
          </w:rPr>
          <w:instrText xml:space="preserve"> PAGEREF _Toc105671930 \h </w:instrText>
        </w:r>
        <w:r w:rsidR="009A6020">
          <w:rPr>
            <w:webHidden/>
          </w:rPr>
        </w:r>
        <w:r w:rsidR="009A6020">
          <w:rPr>
            <w:webHidden/>
          </w:rPr>
          <w:fldChar w:fldCharType="separate"/>
        </w:r>
        <w:r w:rsidR="00BE0A56">
          <w:rPr>
            <w:webHidden/>
          </w:rPr>
          <w:t>4</w:t>
        </w:r>
        <w:r w:rsidR="009A6020">
          <w:rPr>
            <w:webHidden/>
          </w:rPr>
          <w:fldChar w:fldCharType="end"/>
        </w:r>
      </w:hyperlink>
    </w:p>
    <w:p w14:paraId="19637E22" w14:textId="2C541AA9" w:rsidR="009A6020" w:rsidRDefault="00B161FA">
      <w:pPr>
        <w:pStyle w:val="TOC1"/>
        <w:rPr>
          <w:rFonts w:eastAsiaTheme="minorEastAsia"/>
          <w:b w:val="0"/>
          <w:noProof/>
          <w:lang w:eastAsia="en-AU"/>
        </w:rPr>
      </w:pPr>
      <w:hyperlink w:anchor="_Toc105671931" w:history="1">
        <w:r w:rsidR="009A6020" w:rsidRPr="002728B8">
          <w:rPr>
            <w:rStyle w:val="Hyperlink"/>
            <w:noProof/>
          </w:rPr>
          <w:t>Our process and engagement</w:t>
        </w:r>
        <w:r w:rsidR="009A6020">
          <w:rPr>
            <w:noProof/>
            <w:webHidden/>
          </w:rPr>
          <w:tab/>
        </w:r>
        <w:r w:rsidR="009A6020">
          <w:rPr>
            <w:noProof/>
            <w:webHidden/>
          </w:rPr>
          <w:fldChar w:fldCharType="begin"/>
        </w:r>
        <w:r w:rsidR="009A6020">
          <w:rPr>
            <w:noProof/>
            <w:webHidden/>
          </w:rPr>
          <w:instrText xml:space="preserve"> PAGEREF _Toc105671931 \h </w:instrText>
        </w:r>
        <w:r w:rsidR="009A6020">
          <w:rPr>
            <w:noProof/>
            <w:webHidden/>
          </w:rPr>
        </w:r>
        <w:r w:rsidR="009A6020">
          <w:rPr>
            <w:noProof/>
            <w:webHidden/>
          </w:rPr>
          <w:fldChar w:fldCharType="separate"/>
        </w:r>
        <w:r w:rsidR="00BE0A56">
          <w:rPr>
            <w:noProof/>
            <w:webHidden/>
          </w:rPr>
          <w:t>5</w:t>
        </w:r>
        <w:r w:rsidR="009A6020">
          <w:rPr>
            <w:noProof/>
            <w:webHidden/>
          </w:rPr>
          <w:fldChar w:fldCharType="end"/>
        </w:r>
      </w:hyperlink>
    </w:p>
    <w:p w14:paraId="18EAA935" w14:textId="6BB4AB4C" w:rsidR="009A6020" w:rsidRDefault="00B161FA">
      <w:pPr>
        <w:pStyle w:val="TOC3"/>
        <w:rPr>
          <w:rFonts w:eastAsiaTheme="minorEastAsia"/>
          <w:lang w:eastAsia="en-AU"/>
        </w:rPr>
      </w:pPr>
      <w:hyperlink w:anchor="_Toc105671932" w:history="1">
        <w:r w:rsidR="009A6020" w:rsidRPr="002728B8">
          <w:rPr>
            <w:rStyle w:val="Hyperlink"/>
          </w:rPr>
          <w:t>Our initial review of the current customer service codes in 2019</w:t>
        </w:r>
        <w:r w:rsidR="009A6020">
          <w:rPr>
            <w:webHidden/>
          </w:rPr>
          <w:tab/>
        </w:r>
        <w:r w:rsidR="009A6020">
          <w:rPr>
            <w:webHidden/>
          </w:rPr>
          <w:fldChar w:fldCharType="begin"/>
        </w:r>
        <w:r w:rsidR="009A6020">
          <w:rPr>
            <w:webHidden/>
          </w:rPr>
          <w:instrText xml:space="preserve"> PAGEREF _Toc105671932 \h </w:instrText>
        </w:r>
        <w:r w:rsidR="009A6020">
          <w:rPr>
            <w:webHidden/>
          </w:rPr>
        </w:r>
        <w:r w:rsidR="009A6020">
          <w:rPr>
            <w:webHidden/>
          </w:rPr>
          <w:fldChar w:fldCharType="separate"/>
        </w:r>
        <w:r w:rsidR="00BE0A56">
          <w:rPr>
            <w:webHidden/>
          </w:rPr>
          <w:t>5</w:t>
        </w:r>
        <w:r w:rsidR="009A6020">
          <w:rPr>
            <w:webHidden/>
          </w:rPr>
          <w:fldChar w:fldCharType="end"/>
        </w:r>
      </w:hyperlink>
    </w:p>
    <w:p w14:paraId="7D6A1B56" w14:textId="179A10EB" w:rsidR="009A6020" w:rsidRDefault="00B161FA">
      <w:pPr>
        <w:pStyle w:val="TOC3"/>
        <w:rPr>
          <w:rFonts w:eastAsiaTheme="minorEastAsia"/>
          <w:lang w:eastAsia="en-AU"/>
        </w:rPr>
      </w:pPr>
      <w:hyperlink w:anchor="_Toc105671933" w:history="1">
        <w:r w:rsidR="009A6020" w:rsidRPr="002728B8">
          <w:rPr>
            <w:rStyle w:val="Hyperlink"/>
          </w:rPr>
          <w:t>National Cabinet approved policies and principles for coronavirus support</w:t>
        </w:r>
        <w:r w:rsidR="009A6020">
          <w:rPr>
            <w:webHidden/>
          </w:rPr>
          <w:tab/>
        </w:r>
        <w:r w:rsidR="009A6020">
          <w:rPr>
            <w:webHidden/>
          </w:rPr>
          <w:fldChar w:fldCharType="begin"/>
        </w:r>
        <w:r w:rsidR="009A6020">
          <w:rPr>
            <w:webHidden/>
          </w:rPr>
          <w:instrText xml:space="preserve"> PAGEREF _Toc105671933 \h </w:instrText>
        </w:r>
        <w:r w:rsidR="009A6020">
          <w:rPr>
            <w:webHidden/>
          </w:rPr>
        </w:r>
        <w:r w:rsidR="009A6020">
          <w:rPr>
            <w:webHidden/>
          </w:rPr>
          <w:fldChar w:fldCharType="separate"/>
        </w:r>
        <w:r w:rsidR="00BE0A56">
          <w:rPr>
            <w:webHidden/>
          </w:rPr>
          <w:t>6</w:t>
        </w:r>
        <w:r w:rsidR="009A6020">
          <w:rPr>
            <w:webHidden/>
          </w:rPr>
          <w:fldChar w:fldCharType="end"/>
        </w:r>
      </w:hyperlink>
    </w:p>
    <w:p w14:paraId="6AA79E36" w14:textId="509EAB68" w:rsidR="009A6020" w:rsidRDefault="00B161FA">
      <w:pPr>
        <w:pStyle w:val="TOC3"/>
        <w:rPr>
          <w:rFonts w:eastAsiaTheme="minorEastAsia"/>
          <w:lang w:eastAsia="en-AU"/>
        </w:rPr>
      </w:pPr>
      <w:hyperlink w:anchor="_Toc105671934" w:history="1">
        <w:r w:rsidR="009A6020" w:rsidRPr="002728B8">
          <w:rPr>
            <w:rStyle w:val="Hyperlink"/>
          </w:rPr>
          <w:t>Getting to Fair strategy</w:t>
        </w:r>
        <w:r w:rsidR="009A6020">
          <w:rPr>
            <w:webHidden/>
          </w:rPr>
          <w:tab/>
        </w:r>
        <w:r w:rsidR="009A6020">
          <w:rPr>
            <w:webHidden/>
          </w:rPr>
          <w:fldChar w:fldCharType="begin"/>
        </w:r>
        <w:r w:rsidR="009A6020">
          <w:rPr>
            <w:webHidden/>
          </w:rPr>
          <w:instrText xml:space="preserve"> PAGEREF _Toc105671934 \h </w:instrText>
        </w:r>
        <w:r w:rsidR="009A6020">
          <w:rPr>
            <w:webHidden/>
          </w:rPr>
        </w:r>
        <w:r w:rsidR="009A6020">
          <w:rPr>
            <w:webHidden/>
          </w:rPr>
          <w:fldChar w:fldCharType="separate"/>
        </w:r>
        <w:r w:rsidR="00BE0A56">
          <w:rPr>
            <w:webHidden/>
          </w:rPr>
          <w:t>7</w:t>
        </w:r>
        <w:r w:rsidR="009A6020">
          <w:rPr>
            <w:webHidden/>
          </w:rPr>
          <w:fldChar w:fldCharType="end"/>
        </w:r>
      </w:hyperlink>
    </w:p>
    <w:p w14:paraId="3B6D7414" w14:textId="31BAE776" w:rsidR="009A6020" w:rsidRDefault="00B161FA">
      <w:pPr>
        <w:pStyle w:val="TOC3"/>
        <w:rPr>
          <w:rFonts w:eastAsiaTheme="minorEastAsia"/>
          <w:lang w:eastAsia="en-AU"/>
        </w:rPr>
      </w:pPr>
      <w:hyperlink w:anchor="_Toc105671935" w:history="1">
        <w:r w:rsidR="009A6020" w:rsidRPr="002728B8">
          <w:rPr>
            <w:rStyle w:val="Hyperlink"/>
          </w:rPr>
          <w:t>The Energy Retail Code of Practice</w:t>
        </w:r>
        <w:r w:rsidR="009A6020">
          <w:rPr>
            <w:webHidden/>
          </w:rPr>
          <w:tab/>
        </w:r>
        <w:r w:rsidR="009A6020">
          <w:rPr>
            <w:webHidden/>
          </w:rPr>
          <w:fldChar w:fldCharType="begin"/>
        </w:r>
        <w:r w:rsidR="009A6020">
          <w:rPr>
            <w:webHidden/>
          </w:rPr>
          <w:instrText xml:space="preserve"> PAGEREF _Toc105671935 \h </w:instrText>
        </w:r>
        <w:r w:rsidR="009A6020">
          <w:rPr>
            <w:webHidden/>
          </w:rPr>
        </w:r>
        <w:r w:rsidR="009A6020">
          <w:rPr>
            <w:webHidden/>
          </w:rPr>
          <w:fldChar w:fldCharType="separate"/>
        </w:r>
        <w:r w:rsidR="00BE0A56">
          <w:rPr>
            <w:webHidden/>
          </w:rPr>
          <w:t>7</w:t>
        </w:r>
        <w:r w:rsidR="009A6020">
          <w:rPr>
            <w:webHidden/>
          </w:rPr>
          <w:fldChar w:fldCharType="end"/>
        </w:r>
      </w:hyperlink>
    </w:p>
    <w:p w14:paraId="710B03C5" w14:textId="5E9CF9B8" w:rsidR="009A6020" w:rsidRDefault="00B161FA">
      <w:pPr>
        <w:pStyle w:val="TOC3"/>
        <w:rPr>
          <w:rFonts w:eastAsiaTheme="minorEastAsia"/>
          <w:lang w:eastAsia="en-AU"/>
        </w:rPr>
      </w:pPr>
      <w:hyperlink w:anchor="_Toc105671936" w:history="1">
        <w:r w:rsidR="009A6020" w:rsidRPr="002728B8">
          <w:rPr>
            <w:rStyle w:val="Hyperlink"/>
          </w:rPr>
          <w:t>How we engaged with our stakeholders in 2021-22</w:t>
        </w:r>
        <w:r w:rsidR="009A6020">
          <w:rPr>
            <w:webHidden/>
          </w:rPr>
          <w:tab/>
        </w:r>
        <w:r w:rsidR="009A6020">
          <w:rPr>
            <w:webHidden/>
          </w:rPr>
          <w:fldChar w:fldCharType="begin"/>
        </w:r>
        <w:r w:rsidR="009A6020">
          <w:rPr>
            <w:webHidden/>
          </w:rPr>
          <w:instrText xml:space="preserve"> PAGEREF _Toc105671936 \h </w:instrText>
        </w:r>
        <w:r w:rsidR="009A6020">
          <w:rPr>
            <w:webHidden/>
          </w:rPr>
        </w:r>
        <w:r w:rsidR="009A6020">
          <w:rPr>
            <w:webHidden/>
          </w:rPr>
          <w:fldChar w:fldCharType="separate"/>
        </w:r>
        <w:r w:rsidR="00BE0A56">
          <w:rPr>
            <w:webHidden/>
          </w:rPr>
          <w:t>8</w:t>
        </w:r>
        <w:r w:rsidR="009A6020">
          <w:rPr>
            <w:webHidden/>
          </w:rPr>
          <w:fldChar w:fldCharType="end"/>
        </w:r>
      </w:hyperlink>
    </w:p>
    <w:p w14:paraId="4E9C9AF8" w14:textId="6D4EC41B" w:rsidR="009A6020" w:rsidRDefault="00B161FA">
      <w:pPr>
        <w:pStyle w:val="TOC5"/>
        <w:rPr>
          <w:rFonts w:eastAsiaTheme="minorEastAsia"/>
          <w:noProof/>
          <w:lang w:eastAsia="en-AU"/>
        </w:rPr>
      </w:pPr>
      <w:hyperlink w:anchor="_Toc105671937" w:history="1">
        <w:r w:rsidR="009A6020" w:rsidRPr="002728B8">
          <w:rPr>
            <w:rStyle w:val="Hyperlink"/>
            <w:noProof/>
          </w:rPr>
          <w:t>Stakeholder forums</w:t>
        </w:r>
        <w:r w:rsidR="009A6020">
          <w:rPr>
            <w:noProof/>
            <w:webHidden/>
          </w:rPr>
          <w:tab/>
        </w:r>
        <w:r w:rsidR="009A6020">
          <w:rPr>
            <w:noProof/>
            <w:webHidden/>
          </w:rPr>
          <w:fldChar w:fldCharType="begin"/>
        </w:r>
        <w:r w:rsidR="009A6020">
          <w:rPr>
            <w:noProof/>
            <w:webHidden/>
          </w:rPr>
          <w:instrText xml:space="preserve"> PAGEREF _Toc105671937 \h </w:instrText>
        </w:r>
        <w:r w:rsidR="009A6020">
          <w:rPr>
            <w:noProof/>
            <w:webHidden/>
          </w:rPr>
        </w:r>
        <w:r w:rsidR="009A6020">
          <w:rPr>
            <w:noProof/>
            <w:webHidden/>
          </w:rPr>
          <w:fldChar w:fldCharType="separate"/>
        </w:r>
        <w:r w:rsidR="00BE0A56">
          <w:rPr>
            <w:noProof/>
            <w:webHidden/>
          </w:rPr>
          <w:t>8</w:t>
        </w:r>
        <w:r w:rsidR="009A6020">
          <w:rPr>
            <w:noProof/>
            <w:webHidden/>
          </w:rPr>
          <w:fldChar w:fldCharType="end"/>
        </w:r>
      </w:hyperlink>
    </w:p>
    <w:p w14:paraId="68F2066A" w14:textId="2AFD6295" w:rsidR="009A6020" w:rsidRDefault="00B161FA">
      <w:pPr>
        <w:pStyle w:val="TOC5"/>
        <w:rPr>
          <w:rFonts w:eastAsiaTheme="minorEastAsia"/>
          <w:noProof/>
          <w:lang w:eastAsia="en-AU"/>
        </w:rPr>
      </w:pPr>
      <w:hyperlink w:anchor="_Toc105671938" w:history="1">
        <w:r w:rsidR="009A6020" w:rsidRPr="002728B8">
          <w:rPr>
            <w:rStyle w:val="Hyperlink"/>
            <w:noProof/>
          </w:rPr>
          <w:t>Community panel</w:t>
        </w:r>
        <w:r w:rsidR="009A6020">
          <w:rPr>
            <w:noProof/>
            <w:webHidden/>
          </w:rPr>
          <w:tab/>
        </w:r>
        <w:r w:rsidR="009A6020">
          <w:rPr>
            <w:noProof/>
            <w:webHidden/>
          </w:rPr>
          <w:fldChar w:fldCharType="begin"/>
        </w:r>
        <w:r w:rsidR="009A6020">
          <w:rPr>
            <w:noProof/>
            <w:webHidden/>
          </w:rPr>
          <w:instrText xml:space="preserve"> PAGEREF _Toc105671938 \h </w:instrText>
        </w:r>
        <w:r w:rsidR="009A6020">
          <w:rPr>
            <w:noProof/>
            <w:webHidden/>
          </w:rPr>
        </w:r>
        <w:r w:rsidR="009A6020">
          <w:rPr>
            <w:noProof/>
            <w:webHidden/>
          </w:rPr>
          <w:fldChar w:fldCharType="separate"/>
        </w:r>
        <w:r w:rsidR="00BE0A56">
          <w:rPr>
            <w:noProof/>
            <w:webHidden/>
          </w:rPr>
          <w:t>8</w:t>
        </w:r>
        <w:r w:rsidR="009A6020">
          <w:rPr>
            <w:noProof/>
            <w:webHidden/>
          </w:rPr>
          <w:fldChar w:fldCharType="end"/>
        </w:r>
      </w:hyperlink>
    </w:p>
    <w:p w14:paraId="27ED070C" w14:textId="1F3E45EB" w:rsidR="009A6020" w:rsidRDefault="00B161FA">
      <w:pPr>
        <w:pStyle w:val="TOC5"/>
        <w:rPr>
          <w:rFonts w:eastAsiaTheme="minorEastAsia"/>
          <w:noProof/>
          <w:lang w:eastAsia="en-AU"/>
        </w:rPr>
      </w:pPr>
      <w:hyperlink w:anchor="_Toc105671939" w:history="1">
        <w:r w:rsidR="009A6020" w:rsidRPr="002728B8">
          <w:rPr>
            <w:rStyle w:val="Hyperlink"/>
            <w:noProof/>
          </w:rPr>
          <w:t>Targeted discussions</w:t>
        </w:r>
        <w:r w:rsidR="009A6020">
          <w:rPr>
            <w:noProof/>
            <w:webHidden/>
          </w:rPr>
          <w:tab/>
        </w:r>
        <w:r w:rsidR="009A6020">
          <w:rPr>
            <w:noProof/>
            <w:webHidden/>
          </w:rPr>
          <w:fldChar w:fldCharType="begin"/>
        </w:r>
        <w:r w:rsidR="009A6020">
          <w:rPr>
            <w:noProof/>
            <w:webHidden/>
          </w:rPr>
          <w:instrText xml:space="preserve"> PAGEREF _Toc105671939 \h </w:instrText>
        </w:r>
        <w:r w:rsidR="009A6020">
          <w:rPr>
            <w:noProof/>
            <w:webHidden/>
          </w:rPr>
        </w:r>
        <w:r w:rsidR="009A6020">
          <w:rPr>
            <w:noProof/>
            <w:webHidden/>
          </w:rPr>
          <w:fldChar w:fldCharType="separate"/>
        </w:r>
        <w:r w:rsidR="00BE0A56">
          <w:rPr>
            <w:noProof/>
            <w:webHidden/>
          </w:rPr>
          <w:t>9</w:t>
        </w:r>
        <w:r w:rsidR="009A6020">
          <w:rPr>
            <w:noProof/>
            <w:webHidden/>
          </w:rPr>
          <w:fldChar w:fldCharType="end"/>
        </w:r>
      </w:hyperlink>
    </w:p>
    <w:p w14:paraId="4B341879" w14:textId="1723231B" w:rsidR="009A6020" w:rsidRDefault="00B161FA">
      <w:pPr>
        <w:pStyle w:val="TOC5"/>
        <w:rPr>
          <w:rFonts w:eastAsiaTheme="minorEastAsia"/>
          <w:noProof/>
          <w:lang w:eastAsia="en-AU"/>
        </w:rPr>
      </w:pPr>
      <w:hyperlink w:anchor="_Toc105671940" w:history="1">
        <w:r w:rsidR="009A6020" w:rsidRPr="002728B8">
          <w:rPr>
            <w:rStyle w:val="Hyperlink"/>
            <w:noProof/>
          </w:rPr>
          <w:t>Other stakeholder engagement during the pandemic</w:t>
        </w:r>
        <w:r w:rsidR="009A6020">
          <w:rPr>
            <w:noProof/>
            <w:webHidden/>
          </w:rPr>
          <w:tab/>
        </w:r>
        <w:r w:rsidR="009A6020">
          <w:rPr>
            <w:noProof/>
            <w:webHidden/>
          </w:rPr>
          <w:fldChar w:fldCharType="begin"/>
        </w:r>
        <w:r w:rsidR="009A6020">
          <w:rPr>
            <w:noProof/>
            <w:webHidden/>
          </w:rPr>
          <w:instrText xml:space="preserve"> PAGEREF _Toc105671940 \h </w:instrText>
        </w:r>
        <w:r w:rsidR="009A6020">
          <w:rPr>
            <w:noProof/>
            <w:webHidden/>
          </w:rPr>
        </w:r>
        <w:r w:rsidR="009A6020">
          <w:rPr>
            <w:noProof/>
            <w:webHidden/>
          </w:rPr>
          <w:fldChar w:fldCharType="separate"/>
        </w:r>
        <w:r w:rsidR="00BE0A56">
          <w:rPr>
            <w:noProof/>
            <w:webHidden/>
          </w:rPr>
          <w:t>10</w:t>
        </w:r>
        <w:r w:rsidR="009A6020">
          <w:rPr>
            <w:noProof/>
            <w:webHidden/>
          </w:rPr>
          <w:fldChar w:fldCharType="end"/>
        </w:r>
      </w:hyperlink>
    </w:p>
    <w:p w14:paraId="289BADE1" w14:textId="275604C7" w:rsidR="009A6020" w:rsidRDefault="00B161FA">
      <w:pPr>
        <w:pStyle w:val="TOC1"/>
        <w:rPr>
          <w:rFonts w:eastAsiaTheme="minorEastAsia"/>
          <w:b w:val="0"/>
          <w:noProof/>
          <w:lang w:eastAsia="en-AU"/>
        </w:rPr>
      </w:pPr>
      <w:hyperlink w:anchor="_Toc105671941" w:history="1">
        <w:r w:rsidR="009A6020" w:rsidRPr="002728B8">
          <w:rPr>
            <w:rStyle w:val="Hyperlink"/>
            <w:noProof/>
          </w:rPr>
          <w:t>Proposal for amendments to the draft Water Industry Standard - Urban and Rural Customer Service</w:t>
        </w:r>
        <w:r w:rsidR="009A6020">
          <w:rPr>
            <w:noProof/>
            <w:webHidden/>
          </w:rPr>
          <w:tab/>
        </w:r>
        <w:r w:rsidR="009A6020">
          <w:rPr>
            <w:noProof/>
            <w:webHidden/>
          </w:rPr>
          <w:fldChar w:fldCharType="begin"/>
        </w:r>
        <w:r w:rsidR="009A6020">
          <w:rPr>
            <w:noProof/>
            <w:webHidden/>
          </w:rPr>
          <w:instrText xml:space="preserve"> PAGEREF _Toc105671941 \h </w:instrText>
        </w:r>
        <w:r w:rsidR="009A6020">
          <w:rPr>
            <w:noProof/>
            <w:webHidden/>
          </w:rPr>
        </w:r>
        <w:r w:rsidR="009A6020">
          <w:rPr>
            <w:noProof/>
            <w:webHidden/>
          </w:rPr>
          <w:fldChar w:fldCharType="separate"/>
        </w:r>
        <w:r w:rsidR="00BE0A56">
          <w:rPr>
            <w:noProof/>
            <w:webHidden/>
          </w:rPr>
          <w:t>11</w:t>
        </w:r>
        <w:r w:rsidR="009A6020">
          <w:rPr>
            <w:noProof/>
            <w:webHidden/>
          </w:rPr>
          <w:fldChar w:fldCharType="end"/>
        </w:r>
      </w:hyperlink>
    </w:p>
    <w:p w14:paraId="776A54FF" w14:textId="2A13FE04" w:rsidR="009A6020" w:rsidRDefault="00B161FA">
      <w:pPr>
        <w:pStyle w:val="TOC3"/>
        <w:rPr>
          <w:rFonts w:eastAsiaTheme="minorEastAsia"/>
          <w:lang w:eastAsia="en-AU"/>
        </w:rPr>
      </w:pPr>
      <w:hyperlink w:anchor="_Toc105671942" w:history="1">
        <w:r w:rsidR="009A6020" w:rsidRPr="002728B8">
          <w:rPr>
            <w:rStyle w:val="Hyperlink"/>
          </w:rPr>
          <w:t>Proactive customer engagement</w:t>
        </w:r>
        <w:r w:rsidR="009A6020">
          <w:rPr>
            <w:webHidden/>
          </w:rPr>
          <w:tab/>
        </w:r>
        <w:r w:rsidR="009A6020">
          <w:rPr>
            <w:webHidden/>
          </w:rPr>
          <w:fldChar w:fldCharType="begin"/>
        </w:r>
        <w:r w:rsidR="009A6020">
          <w:rPr>
            <w:webHidden/>
          </w:rPr>
          <w:instrText xml:space="preserve"> PAGEREF _Toc105671942 \h </w:instrText>
        </w:r>
        <w:r w:rsidR="009A6020">
          <w:rPr>
            <w:webHidden/>
          </w:rPr>
        </w:r>
        <w:r w:rsidR="009A6020">
          <w:rPr>
            <w:webHidden/>
          </w:rPr>
          <w:fldChar w:fldCharType="separate"/>
        </w:r>
        <w:r w:rsidR="00BE0A56">
          <w:rPr>
            <w:webHidden/>
          </w:rPr>
          <w:t>12</w:t>
        </w:r>
        <w:r w:rsidR="009A6020">
          <w:rPr>
            <w:webHidden/>
          </w:rPr>
          <w:fldChar w:fldCharType="end"/>
        </w:r>
      </w:hyperlink>
    </w:p>
    <w:p w14:paraId="454BA6AF" w14:textId="37827AC1" w:rsidR="009A6020" w:rsidRDefault="00B161FA">
      <w:pPr>
        <w:pStyle w:val="TOC3"/>
        <w:rPr>
          <w:rFonts w:eastAsiaTheme="minorEastAsia"/>
          <w:lang w:eastAsia="en-AU"/>
        </w:rPr>
      </w:pPr>
      <w:hyperlink w:anchor="_Toc105671943" w:history="1">
        <w:r w:rsidR="009A6020" w:rsidRPr="002728B8">
          <w:rPr>
            <w:rStyle w:val="Hyperlink"/>
          </w:rPr>
          <w:t>Flexible payment plans</w:t>
        </w:r>
        <w:r w:rsidR="009A6020">
          <w:rPr>
            <w:webHidden/>
          </w:rPr>
          <w:tab/>
        </w:r>
        <w:r w:rsidR="009A6020">
          <w:rPr>
            <w:webHidden/>
          </w:rPr>
          <w:fldChar w:fldCharType="begin"/>
        </w:r>
        <w:r w:rsidR="009A6020">
          <w:rPr>
            <w:webHidden/>
          </w:rPr>
          <w:instrText xml:space="preserve"> PAGEREF _Toc105671943 \h </w:instrText>
        </w:r>
        <w:r w:rsidR="009A6020">
          <w:rPr>
            <w:webHidden/>
          </w:rPr>
        </w:r>
        <w:r w:rsidR="009A6020">
          <w:rPr>
            <w:webHidden/>
          </w:rPr>
          <w:fldChar w:fldCharType="separate"/>
        </w:r>
        <w:r w:rsidR="00BE0A56">
          <w:rPr>
            <w:webHidden/>
          </w:rPr>
          <w:t>13</w:t>
        </w:r>
        <w:r w:rsidR="009A6020">
          <w:rPr>
            <w:webHidden/>
          </w:rPr>
          <w:fldChar w:fldCharType="end"/>
        </w:r>
      </w:hyperlink>
    </w:p>
    <w:p w14:paraId="02465EB8" w14:textId="19739C18" w:rsidR="009A6020" w:rsidRDefault="00B161FA">
      <w:pPr>
        <w:pStyle w:val="TOC3"/>
        <w:rPr>
          <w:rFonts w:eastAsiaTheme="minorEastAsia"/>
          <w:lang w:eastAsia="en-AU"/>
        </w:rPr>
      </w:pPr>
      <w:hyperlink w:anchor="_Toc105671944" w:history="1">
        <w:r w:rsidR="009A6020" w:rsidRPr="002728B8">
          <w:rPr>
            <w:rStyle w:val="Hyperlink"/>
          </w:rPr>
          <w:t>Payment difficulties assistance</w:t>
        </w:r>
        <w:r w:rsidR="009A6020">
          <w:rPr>
            <w:webHidden/>
          </w:rPr>
          <w:tab/>
        </w:r>
        <w:r w:rsidR="009A6020">
          <w:rPr>
            <w:webHidden/>
          </w:rPr>
          <w:fldChar w:fldCharType="begin"/>
        </w:r>
        <w:r w:rsidR="009A6020">
          <w:rPr>
            <w:webHidden/>
          </w:rPr>
          <w:instrText xml:space="preserve"> PAGEREF _Toc105671944 \h </w:instrText>
        </w:r>
        <w:r w:rsidR="009A6020">
          <w:rPr>
            <w:webHidden/>
          </w:rPr>
        </w:r>
        <w:r w:rsidR="009A6020">
          <w:rPr>
            <w:webHidden/>
          </w:rPr>
          <w:fldChar w:fldCharType="separate"/>
        </w:r>
        <w:r w:rsidR="00BE0A56">
          <w:rPr>
            <w:webHidden/>
          </w:rPr>
          <w:t>13</w:t>
        </w:r>
        <w:r w:rsidR="009A6020">
          <w:rPr>
            <w:webHidden/>
          </w:rPr>
          <w:fldChar w:fldCharType="end"/>
        </w:r>
      </w:hyperlink>
    </w:p>
    <w:p w14:paraId="60AC75D5" w14:textId="1869C31C" w:rsidR="009A6020" w:rsidRDefault="00B161FA">
      <w:pPr>
        <w:pStyle w:val="TOC3"/>
        <w:rPr>
          <w:rFonts w:eastAsiaTheme="minorEastAsia"/>
          <w:lang w:eastAsia="en-AU"/>
        </w:rPr>
      </w:pPr>
      <w:hyperlink w:anchor="_Toc105671945" w:history="1">
        <w:r w:rsidR="009A6020" w:rsidRPr="002728B8">
          <w:rPr>
            <w:rStyle w:val="Hyperlink"/>
          </w:rPr>
          <w:t>Customer support policy – residential customer</w:t>
        </w:r>
        <w:r w:rsidR="009A6020">
          <w:rPr>
            <w:webHidden/>
          </w:rPr>
          <w:tab/>
        </w:r>
        <w:r w:rsidR="009A6020">
          <w:rPr>
            <w:webHidden/>
          </w:rPr>
          <w:fldChar w:fldCharType="begin"/>
        </w:r>
        <w:r w:rsidR="009A6020">
          <w:rPr>
            <w:webHidden/>
          </w:rPr>
          <w:instrText xml:space="preserve"> PAGEREF _Toc105671945 \h </w:instrText>
        </w:r>
        <w:r w:rsidR="009A6020">
          <w:rPr>
            <w:webHidden/>
          </w:rPr>
        </w:r>
        <w:r w:rsidR="009A6020">
          <w:rPr>
            <w:webHidden/>
          </w:rPr>
          <w:fldChar w:fldCharType="separate"/>
        </w:r>
        <w:r w:rsidR="00BE0A56">
          <w:rPr>
            <w:webHidden/>
          </w:rPr>
          <w:t>15</w:t>
        </w:r>
        <w:r w:rsidR="009A6020">
          <w:rPr>
            <w:webHidden/>
          </w:rPr>
          <w:fldChar w:fldCharType="end"/>
        </w:r>
      </w:hyperlink>
    </w:p>
    <w:p w14:paraId="5331670A" w14:textId="320B352B" w:rsidR="009A6020" w:rsidRDefault="00B161FA">
      <w:pPr>
        <w:pStyle w:val="TOC3"/>
        <w:rPr>
          <w:rFonts w:eastAsiaTheme="minorEastAsia"/>
          <w:lang w:eastAsia="en-AU"/>
        </w:rPr>
      </w:pPr>
      <w:hyperlink w:anchor="_Toc105671946" w:history="1">
        <w:r w:rsidR="009A6020" w:rsidRPr="002728B8">
          <w:rPr>
            <w:rStyle w:val="Hyperlink"/>
          </w:rPr>
          <w:t>Meeting the communication needs of customers</w:t>
        </w:r>
        <w:r w:rsidR="009A6020">
          <w:rPr>
            <w:webHidden/>
          </w:rPr>
          <w:tab/>
        </w:r>
        <w:r w:rsidR="009A6020">
          <w:rPr>
            <w:webHidden/>
          </w:rPr>
          <w:fldChar w:fldCharType="begin"/>
        </w:r>
        <w:r w:rsidR="009A6020">
          <w:rPr>
            <w:webHidden/>
          </w:rPr>
          <w:instrText xml:space="preserve"> PAGEREF _Toc105671946 \h </w:instrText>
        </w:r>
        <w:r w:rsidR="009A6020">
          <w:rPr>
            <w:webHidden/>
          </w:rPr>
        </w:r>
        <w:r w:rsidR="009A6020">
          <w:rPr>
            <w:webHidden/>
          </w:rPr>
          <w:fldChar w:fldCharType="separate"/>
        </w:r>
        <w:r w:rsidR="00BE0A56">
          <w:rPr>
            <w:webHidden/>
          </w:rPr>
          <w:t>17</w:t>
        </w:r>
        <w:r w:rsidR="009A6020">
          <w:rPr>
            <w:webHidden/>
          </w:rPr>
          <w:fldChar w:fldCharType="end"/>
        </w:r>
      </w:hyperlink>
    </w:p>
    <w:p w14:paraId="294AC260" w14:textId="6650A928" w:rsidR="009A6020" w:rsidRDefault="00B161FA">
      <w:pPr>
        <w:pStyle w:val="TOC5"/>
        <w:rPr>
          <w:rFonts w:eastAsiaTheme="minorEastAsia"/>
          <w:noProof/>
          <w:lang w:eastAsia="en-AU"/>
        </w:rPr>
      </w:pPr>
      <w:hyperlink w:anchor="_Toc105671947" w:history="1">
        <w:r w:rsidR="009A6020" w:rsidRPr="002728B8">
          <w:rPr>
            <w:rStyle w:val="Hyperlink"/>
            <w:noProof/>
          </w:rPr>
          <w:t>Communication assistance</w:t>
        </w:r>
        <w:r w:rsidR="009A6020">
          <w:rPr>
            <w:noProof/>
            <w:webHidden/>
          </w:rPr>
          <w:tab/>
        </w:r>
        <w:r w:rsidR="009A6020">
          <w:rPr>
            <w:noProof/>
            <w:webHidden/>
          </w:rPr>
          <w:fldChar w:fldCharType="begin"/>
        </w:r>
        <w:r w:rsidR="009A6020">
          <w:rPr>
            <w:noProof/>
            <w:webHidden/>
          </w:rPr>
          <w:instrText xml:space="preserve"> PAGEREF _Toc105671947 \h </w:instrText>
        </w:r>
        <w:r w:rsidR="009A6020">
          <w:rPr>
            <w:noProof/>
            <w:webHidden/>
          </w:rPr>
        </w:r>
        <w:r w:rsidR="009A6020">
          <w:rPr>
            <w:noProof/>
            <w:webHidden/>
          </w:rPr>
          <w:fldChar w:fldCharType="separate"/>
        </w:r>
        <w:r w:rsidR="00BE0A56">
          <w:rPr>
            <w:noProof/>
            <w:webHidden/>
          </w:rPr>
          <w:t>18</w:t>
        </w:r>
        <w:r w:rsidR="009A6020">
          <w:rPr>
            <w:noProof/>
            <w:webHidden/>
          </w:rPr>
          <w:fldChar w:fldCharType="end"/>
        </w:r>
      </w:hyperlink>
    </w:p>
    <w:p w14:paraId="340FAB40" w14:textId="3667F3D2" w:rsidR="009A6020" w:rsidRDefault="00B161FA">
      <w:pPr>
        <w:pStyle w:val="TOC5"/>
        <w:rPr>
          <w:rFonts w:eastAsiaTheme="minorEastAsia"/>
          <w:noProof/>
          <w:lang w:eastAsia="en-AU"/>
        </w:rPr>
      </w:pPr>
      <w:hyperlink w:anchor="_Toc105671948" w:history="1">
        <w:r w:rsidR="009A6020" w:rsidRPr="002728B8">
          <w:rPr>
            <w:rStyle w:val="Hyperlink"/>
            <w:noProof/>
          </w:rPr>
          <w:t>Appropriate communication</w:t>
        </w:r>
        <w:r w:rsidR="009A6020">
          <w:rPr>
            <w:noProof/>
            <w:webHidden/>
          </w:rPr>
          <w:tab/>
        </w:r>
        <w:r w:rsidR="009A6020">
          <w:rPr>
            <w:noProof/>
            <w:webHidden/>
          </w:rPr>
          <w:fldChar w:fldCharType="begin"/>
        </w:r>
        <w:r w:rsidR="009A6020">
          <w:rPr>
            <w:noProof/>
            <w:webHidden/>
          </w:rPr>
          <w:instrText xml:space="preserve"> PAGEREF _Toc105671948 \h </w:instrText>
        </w:r>
        <w:r w:rsidR="009A6020">
          <w:rPr>
            <w:noProof/>
            <w:webHidden/>
          </w:rPr>
        </w:r>
        <w:r w:rsidR="009A6020">
          <w:rPr>
            <w:noProof/>
            <w:webHidden/>
          </w:rPr>
          <w:fldChar w:fldCharType="separate"/>
        </w:r>
        <w:r w:rsidR="00BE0A56">
          <w:rPr>
            <w:noProof/>
            <w:webHidden/>
          </w:rPr>
          <w:t>18</w:t>
        </w:r>
        <w:r w:rsidR="009A6020">
          <w:rPr>
            <w:noProof/>
            <w:webHidden/>
          </w:rPr>
          <w:fldChar w:fldCharType="end"/>
        </w:r>
      </w:hyperlink>
    </w:p>
    <w:p w14:paraId="58298FF0" w14:textId="527BCBBA" w:rsidR="009A6020" w:rsidRDefault="00B161FA">
      <w:pPr>
        <w:pStyle w:val="TOC5"/>
        <w:rPr>
          <w:rFonts w:eastAsiaTheme="minorEastAsia"/>
          <w:noProof/>
          <w:lang w:eastAsia="en-AU"/>
        </w:rPr>
      </w:pPr>
      <w:hyperlink w:anchor="_Toc105671949" w:history="1">
        <w:r w:rsidR="009A6020" w:rsidRPr="002728B8">
          <w:rPr>
            <w:rStyle w:val="Hyperlink"/>
            <w:noProof/>
          </w:rPr>
          <w:t>Customer’s chosen representative or support person</w:t>
        </w:r>
        <w:r w:rsidR="009A6020">
          <w:rPr>
            <w:noProof/>
            <w:webHidden/>
          </w:rPr>
          <w:tab/>
        </w:r>
        <w:r w:rsidR="009A6020">
          <w:rPr>
            <w:noProof/>
            <w:webHidden/>
          </w:rPr>
          <w:fldChar w:fldCharType="begin"/>
        </w:r>
        <w:r w:rsidR="009A6020">
          <w:rPr>
            <w:noProof/>
            <w:webHidden/>
          </w:rPr>
          <w:instrText xml:space="preserve"> PAGEREF _Toc105671949 \h </w:instrText>
        </w:r>
        <w:r w:rsidR="009A6020">
          <w:rPr>
            <w:noProof/>
            <w:webHidden/>
          </w:rPr>
        </w:r>
        <w:r w:rsidR="009A6020">
          <w:rPr>
            <w:noProof/>
            <w:webHidden/>
          </w:rPr>
          <w:fldChar w:fldCharType="separate"/>
        </w:r>
        <w:r w:rsidR="00BE0A56">
          <w:rPr>
            <w:noProof/>
            <w:webHidden/>
          </w:rPr>
          <w:t>19</w:t>
        </w:r>
        <w:r w:rsidR="009A6020">
          <w:rPr>
            <w:noProof/>
            <w:webHidden/>
          </w:rPr>
          <w:fldChar w:fldCharType="end"/>
        </w:r>
      </w:hyperlink>
    </w:p>
    <w:p w14:paraId="4D83D449" w14:textId="22D95586" w:rsidR="009A6020" w:rsidRDefault="00B161FA">
      <w:pPr>
        <w:pStyle w:val="TOC5"/>
        <w:rPr>
          <w:rFonts w:eastAsiaTheme="minorEastAsia"/>
          <w:noProof/>
          <w:lang w:eastAsia="en-AU"/>
        </w:rPr>
      </w:pPr>
      <w:hyperlink w:anchor="_Toc105671950" w:history="1">
        <w:r w:rsidR="009A6020" w:rsidRPr="002728B8">
          <w:rPr>
            <w:rStyle w:val="Hyperlink"/>
            <w:noProof/>
          </w:rPr>
          <w:t>Provision of customer charter and summary charter</w:t>
        </w:r>
        <w:r w:rsidR="009A6020">
          <w:rPr>
            <w:noProof/>
            <w:webHidden/>
          </w:rPr>
          <w:tab/>
        </w:r>
        <w:r w:rsidR="009A6020">
          <w:rPr>
            <w:noProof/>
            <w:webHidden/>
          </w:rPr>
          <w:fldChar w:fldCharType="begin"/>
        </w:r>
        <w:r w:rsidR="009A6020">
          <w:rPr>
            <w:noProof/>
            <w:webHidden/>
          </w:rPr>
          <w:instrText xml:space="preserve"> PAGEREF _Toc105671950 \h </w:instrText>
        </w:r>
        <w:r w:rsidR="009A6020">
          <w:rPr>
            <w:noProof/>
            <w:webHidden/>
          </w:rPr>
        </w:r>
        <w:r w:rsidR="009A6020">
          <w:rPr>
            <w:noProof/>
            <w:webHidden/>
          </w:rPr>
          <w:fldChar w:fldCharType="separate"/>
        </w:r>
        <w:r w:rsidR="00BE0A56">
          <w:rPr>
            <w:noProof/>
            <w:webHidden/>
          </w:rPr>
          <w:t>19</w:t>
        </w:r>
        <w:r w:rsidR="009A6020">
          <w:rPr>
            <w:noProof/>
            <w:webHidden/>
          </w:rPr>
          <w:fldChar w:fldCharType="end"/>
        </w:r>
      </w:hyperlink>
    </w:p>
    <w:p w14:paraId="5573D626" w14:textId="11AB1734" w:rsidR="009A6020" w:rsidRDefault="00B161FA">
      <w:pPr>
        <w:pStyle w:val="TOC5"/>
        <w:rPr>
          <w:rFonts w:eastAsiaTheme="minorEastAsia"/>
          <w:noProof/>
          <w:lang w:eastAsia="en-AU"/>
        </w:rPr>
      </w:pPr>
      <w:hyperlink w:anchor="_Toc105671951" w:history="1">
        <w:r w:rsidR="009A6020" w:rsidRPr="002728B8">
          <w:rPr>
            <w:rStyle w:val="Hyperlink"/>
            <w:noProof/>
          </w:rPr>
          <w:t>Variation of charges</w:t>
        </w:r>
        <w:r w:rsidR="009A6020">
          <w:rPr>
            <w:noProof/>
            <w:webHidden/>
          </w:rPr>
          <w:tab/>
        </w:r>
        <w:r w:rsidR="009A6020">
          <w:rPr>
            <w:noProof/>
            <w:webHidden/>
          </w:rPr>
          <w:fldChar w:fldCharType="begin"/>
        </w:r>
        <w:r w:rsidR="009A6020">
          <w:rPr>
            <w:noProof/>
            <w:webHidden/>
          </w:rPr>
          <w:instrText xml:space="preserve"> PAGEREF _Toc105671951 \h </w:instrText>
        </w:r>
        <w:r w:rsidR="009A6020">
          <w:rPr>
            <w:noProof/>
            <w:webHidden/>
          </w:rPr>
        </w:r>
        <w:r w:rsidR="009A6020">
          <w:rPr>
            <w:noProof/>
            <w:webHidden/>
          </w:rPr>
          <w:fldChar w:fldCharType="separate"/>
        </w:r>
        <w:r w:rsidR="00BE0A56">
          <w:rPr>
            <w:noProof/>
            <w:webHidden/>
          </w:rPr>
          <w:t>19</w:t>
        </w:r>
        <w:r w:rsidR="009A6020">
          <w:rPr>
            <w:noProof/>
            <w:webHidden/>
          </w:rPr>
          <w:fldChar w:fldCharType="end"/>
        </w:r>
      </w:hyperlink>
    </w:p>
    <w:p w14:paraId="57EB63A5" w14:textId="54F2786C" w:rsidR="009A6020" w:rsidRDefault="00B161FA">
      <w:pPr>
        <w:pStyle w:val="TOC3"/>
        <w:rPr>
          <w:rFonts w:eastAsiaTheme="minorEastAsia"/>
          <w:lang w:eastAsia="en-AU"/>
        </w:rPr>
      </w:pPr>
      <w:hyperlink w:anchor="_Toc105671952" w:history="1">
        <w:r w:rsidR="009A6020" w:rsidRPr="002728B8">
          <w:rPr>
            <w:rStyle w:val="Hyperlink"/>
          </w:rPr>
          <w:t>Support for small business customers</w:t>
        </w:r>
        <w:r w:rsidR="009A6020">
          <w:rPr>
            <w:webHidden/>
          </w:rPr>
          <w:tab/>
        </w:r>
        <w:r w:rsidR="009A6020">
          <w:rPr>
            <w:webHidden/>
          </w:rPr>
          <w:fldChar w:fldCharType="begin"/>
        </w:r>
        <w:r w:rsidR="009A6020">
          <w:rPr>
            <w:webHidden/>
          </w:rPr>
          <w:instrText xml:space="preserve"> PAGEREF _Toc105671952 \h </w:instrText>
        </w:r>
        <w:r w:rsidR="009A6020">
          <w:rPr>
            <w:webHidden/>
          </w:rPr>
        </w:r>
        <w:r w:rsidR="009A6020">
          <w:rPr>
            <w:webHidden/>
          </w:rPr>
          <w:fldChar w:fldCharType="separate"/>
        </w:r>
        <w:r w:rsidR="00BE0A56">
          <w:rPr>
            <w:webHidden/>
          </w:rPr>
          <w:t>20</w:t>
        </w:r>
        <w:r w:rsidR="009A6020">
          <w:rPr>
            <w:webHidden/>
          </w:rPr>
          <w:fldChar w:fldCharType="end"/>
        </w:r>
      </w:hyperlink>
    </w:p>
    <w:p w14:paraId="7C5A83BC" w14:textId="02D89156" w:rsidR="009A6020" w:rsidRDefault="00B161FA">
      <w:pPr>
        <w:pStyle w:val="TOC5"/>
        <w:rPr>
          <w:rFonts w:eastAsiaTheme="minorEastAsia"/>
          <w:noProof/>
          <w:lang w:eastAsia="en-AU"/>
        </w:rPr>
      </w:pPr>
      <w:hyperlink w:anchor="_Toc105671953" w:history="1">
        <w:r w:rsidR="009A6020" w:rsidRPr="002728B8">
          <w:rPr>
            <w:rStyle w:val="Hyperlink"/>
            <w:noProof/>
          </w:rPr>
          <w:t>Small business definition</w:t>
        </w:r>
        <w:r w:rsidR="009A6020">
          <w:rPr>
            <w:noProof/>
            <w:webHidden/>
          </w:rPr>
          <w:tab/>
        </w:r>
        <w:r w:rsidR="009A6020">
          <w:rPr>
            <w:noProof/>
            <w:webHidden/>
          </w:rPr>
          <w:fldChar w:fldCharType="begin"/>
        </w:r>
        <w:r w:rsidR="009A6020">
          <w:rPr>
            <w:noProof/>
            <w:webHidden/>
          </w:rPr>
          <w:instrText xml:space="preserve"> PAGEREF _Toc105671953 \h </w:instrText>
        </w:r>
        <w:r w:rsidR="009A6020">
          <w:rPr>
            <w:noProof/>
            <w:webHidden/>
          </w:rPr>
        </w:r>
        <w:r w:rsidR="009A6020">
          <w:rPr>
            <w:noProof/>
            <w:webHidden/>
          </w:rPr>
          <w:fldChar w:fldCharType="separate"/>
        </w:r>
        <w:r w:rsidR="00BE0A56">
          <w:rPr>
            <w:noProof/>
            <w:webHidden/>
          </w:rPr>
          <w:t>20</w:t>
        </w:r>
        <w:r w:rsidR="009A6020">
          <w:rPr>
            <w:noProof/>
            <w:webHidden/>
          </w:rPr>
          <w:fldChar w:fldCharType="end"/>
        </w:r>
      </w:hyperlink>
    </w:p>
    <w:p w14:paraId="377CB87C" w14:textId="0B05DB98" w:rsidR="009A6020" w:rsidRDefault="00B161FA">
      <w:pPr>
        <w:pStyle w:val="TOC5"/>
        <w:rPr>
          <w:rFonts w:eastAsiaTheme="minorEastAsia"/>
          <w:noProof/>
          <w:lang w:eastAsia="en-AU"/>
        </w:rPr>
      </w:pPr>
      <w:hyperlink w:anchor="_Toc105671954" w:history="1">
        <w:r w:rsidR="009A6020" w:rsidRPr="002728B8">
          <w:rPr>
            <w:rStyle w:val="Hyperlink"/>
            <w:noProof/>
          </w:rPr>
          <w:t>Customer support policy – small business customer</w:t>
        </w:r>
        <w:r w:rsidR="009A6020">
          <w:rPr>
            <w:noProof/>
            <w:webHidden/>
          </w:rPr>
          <w:tab/>
        </w:r>
        <w:r w:rsidR="009A6020">
          <w:rPr>
            <w:noProof/>
            <w:webHidden/>
          </w:rPr>
          <w:fldChar w:fldCharType="begin"/>
        </w:r>
        <w:r w:rsidR="009A6020">
          <w:rPr>
            <w:noProof/>
            <w:webHidden/>
          </w:rPr>
          <w:instrText xml:space="preserve"> PAGEREF _Toc105671954 \h </w:instrText>
        </w:r>
        <w:r w:rsidR="009A6020">
          <w:rPr>
            <w:noProof/>
            <w:webHidden/>
          </w:rPr>
        </w:r>
        <w:r w:rsidR="009A6020">
          <w:rPr>
            <w:noProof/>
            <w:webHidden/>
          </w:rPr>
          <w:fldChar w:fldCharType="separate"/>
        </w:r>
        <w:r w:rsidR="00BE0A56">
          <w:rPr>
            <w:noProof/>
            <w:webHidden/>
          </w:rPr>
          <w:t>21</w:t>
        </w:r>
        <w:r w:rsidR="009A6020">
          <w:rPr>
            <w:noProof/>
            <w:webHidden/>
          </w:rPr>
          <w:fldChar w:fldCharType="end"/>
        </w:r>
      </w:hyperlink>
    </w:p>
    <w:p w14:paraId="46BE4A2F" w14:textId="1BBF1435" w:rsidR="009A6020" w:rsidRDefault="00B161FA">
      <w:pPr>
        <w:pStyle w:val="TOC3"/>
        <w:rPr>
          <w:rFonts w:eastAsiaTheme="minorEastAsia"/>
          <w:lang w:eastAsia="en-AU"/>
        </w:rPr>
      </w:pPr>
      <w:hyperlink w:anchor="_Toc105671955" w:history="1">
        <w:r w:rsidR="009A6020" w:rsidRPr="002728B8">
          <w:rPr>
            <w:rStyle w:val="Hyperlink"/>
          </w:rPr>
          <w:t>Reflecting contemporary changes to technology and communication methods</w:t>
        </w:r>
        <w:r w:rsidR="009A6020">
          <w:rPr>
            <w:webHidden/>
          </w:rPr>
          <w:tab/>
        </w:r>
        <w:r w:rsidR="009A6020">
          <w:rPr>
            <w:webHidden/>
          </w:rPr>
          <w:fldChar w:fldCharType="begin"/>
        </w:r>
        <w:r w:rsidR="009A6020">
          <w:rPr>
            <w:webHidden/>
          </w:rPr>
          <w:instrText xml:space="preserve"> PAGEREF _Toc105671955 \h </w:instrText>
        </w:r>
        <w:r w:rsidR="009A6020">
          <w:rPr>
            <w:webHidden/>
          </w:rPr>
        </w:r>
        <w:r w:rsidR="009A6020">
          <w:rPr>
            <w:webHidden/>
          </w:rPr>
          <w:fldChar w:fldCharType="separate"/>
        </w:r>
        <w:r w:rsidR="00BE0A56">
          <w:rPr>
            <w:webHidden/>
          </w:rPr>
          <w:t>22</w:t>
        </w:r>
        <w:r w:rsidR="009A6020">
          <w:rPr>
            <w:webHidden/>
          </w:rPr>
          <w:fldChar w:fldCharType="end"/>
        </w:r>
      </w:hyperlink>
    </w:p>
    <w:p w14:paraId="0D30BE73" w14:textId="4B3803AC" w:rsidR="009A6020" w:rsidRDefault="00B161FA">
      <w:pPr>
        <w:pStyle w:val="TOC5"/>
        <w:rPr>
          <w:rFonts w:eastAsiaTheme="minorEastAsia"/>
          <w:noProof/>
          <w:lang w:eastAsia="en-AU"/>
        </w:rPr>
      </w:pPr>
      <w:hyperlink w:anchor="_Toc105671956" w:history="1">
        <w:r w:rsidR="009A6020" w:rsidRPr="002728B8">
          <w:rPr>
            <w:rStyle w:val="Hyperlink"/>
            <w:noProof/>
          </w:rPr>
          <w:t>E-bills</w:t>
        </w:r>
        <w:r w:rsidR="009A6020">
          <w:rPr>
            <w:noProof/>
            <w:webHidden/>
          </w:rPr>
          <w:tab/>
        </w:r>
        <w:r w:rsidR="009A6020">
          <w:rPr>
            <w:noProof/>
            <w:webHidden/>
          </w:rPr>
          <w:fldChar w:fldCharType="begin"/>
        </w:r>
        <w:r w:rsidR="009A6020">
          <w:rPr>
            <w:noProof/>
            <w:webHidden/>
          </w:rPr>
          <w:instrText xml:space="preserve"> PAGEREF _Toc105671956 \h </w:instrText>
        </w:r>
        <w:r w:rsidR="009A6020">
          <w:rPr>
            <w:noProof/>
            <w:webHidden/>
          </w:rPr>
        </w:r>
        <w:r w:rsidR="009A6020">
          <w:rPr>
            <w:noProof/>
            <w:webHidden/>
          </w:rPr>
          <w:fldChar w:fldCharType="separate"/>
        </w:r>
        <w:r w:rsidR="00BE0A56">
          <w:rPr>
            <w:noProof/>
            <w:webHidden/>
          </w:rPr>
          <w:t>23</w:t>
        </w:r>
        <w:r w:rsidR="009A6020">
          <w:rPr>
            <w:noProof/>
            <w:webHidden/>
          </w:rPr>
          <w:fldChar w:fldCharType="end"/>
        </w:r>
      </w:hyperlink>
    </w:p>
    <w:p w14:paraId="2206FF4C" w14:textId="58D68B0D" w:rsidR="009A6020" w:rsidRDefault="00B161FA">
      <w:pPr>
        <w:pStyle w:val="TOC5"/>
        <w:rPr>
          <w:rFonts w:eastAsiaTheme="minorEastAsia"/>
          <w:noProof/>
          <w:lang w:eastAsia="en-AU"/>
        </w:rPr>
      </w:pPr>
      <w:hyperlink w:anchor="_Toc105671957" w:history="1">
        <w:r w:rsidR="009A6020" w:rsidRPr="002728B8">
          <w:rPr>
            <w:rStyle w:val="Hyperlink"/>
            <w:noProof/>
          </w:rPr>
          <w:t>Customer self-reads</w:t>
        </w:r>
        <w:r w:rsidR="009A6020">
          <w:rPr>
            <w:noProof/>
            <w:webHidden/>
          </w:rPr>
          <w:tab/>
        </w:r>
        <w:r w:rsidR="009A6020">
          <w:rPr>
            <w:noProof/>
            <w:webHidden/>
          </w:rPr>
          <w:fldChar w:fldCharType="begin"/>
        </w:r>
        <w:r w:rsidR="009A6020">
          <w:rPr>
            <w:noProof/>
            <w:webHidden/>
          </w:rPr>
          <w:instrText xml:space="preserve"> PAGEREF _Toc105671957 \h </w:instrText>
        </w:r>
        <w:r w:rsidR="009A6020">
          <w:rPr>
            <w:noProof/>
            <w:webHidden/>
          </w:rPr>
        </w:r>
        <w:r w:rsidR="009A6020">
          <w:rPr>
            <w:noProof/>
            <w:webHidden/>
          </w:rPr>
          <w:fldChar w:fldCharType="separate"/>
        </w:r>
        <w:r w:rsidR="00BE0A56">
          <w:rPr>
            <w:noProof/>
            <w:webHidden/>
          </w:rPr>
          <w:t>24</w:t>
        </w:r>
        <w:r w:rsidR="009A6020">
          <w:rPr>
            <w:noProof/>
            <w:webHidden/>
          </w:rPr>
          <w:fldChar w:fldCharType="end"/>
        </w:r>
      </w:hyperlink>
    </w:p>
    <w:p w14:paraId="017CBEF6" w14:textId="7ABD31EA" w:rsidR="009A6020" w:rsidRDefault="00B161FA">
      <w:pPr>
        <w:pStyle w:val="TOC5"/>
        <w:rPr>
          <w:rFonts w:eastAsiaTheme="minorEastAsia"/>
          <w:noProof/>
          <w:lang w:eastAsia="en-AU"/>
        </w:rPr>
      </w:pPr>
      <w:hyperlink w:anchor="_Toc105671958" w:history="1">
        <w:r w:rsidR="009A6020" w:rsidRPr="002728B8">
          <w:rPr>
            <w:rStyle w:val="Hyperlink"/>
            <w:noProof/>
          </w:rPr>
          <w:t>Digital metering and data collection</w:t>
        </w:r>
        <w:r w:rsidR="009A6020">
          <w:rPr>
            <w:noProof/>
            <w:webHidden/>
          </w:rPr>
          <w:tab/>
        </w:r>
        <w:r w:rsidR="009A6020">
          <w:rPr>
            <w:noProof/>
            <w:webHidden/>
          </w:rPr>
          <w:fldChar w:fldCharType="begin"/>
        </w:r>
        <w:r w:rsidR="009A6020">
          <w:rPr>
            <w:noProof/>
            <w:webHidden/>
          </w:rPr>
          <w:instrText xml:space="preserve"> PAGEREF _Toc105671958 \h </w:instrText>
        </w:r>
        <w:r w:rsidR="009A6020">
          <w:rPr>
            <w:noProof/>
            <w:webHidden/>
          </w:rPr>
        </w:r>
        <w:r w:rsidR="009A6020">
          <w:rPr>
            <w:noProof/>
            <w:webHidden/>
          </w:rPr>
          <w:fldChar w:fldCharType="separate"/>
        </w:r>
        <w:r w:rsidR="00BE0A56">
          <w:rPr>
            <w:noProof/>
            <w:webHidden/>
          </w:rPr>
          <w:t>24</w:t>
        </w:r>
        <w:r w:rsidR="009A6020">
          <w:rPr>
            <w:noProof/>
            <w:webHidden/>
          </w:rPr>
          <w:fldChar w:fldCharType="end"/>
        </w:r>
      </w:hyperlink>
    </w:p>
    <w:p w14:paraId="29B68742" w14:textId="373CE136" w:rsidR="009A6020" w:rsidRDefault="00B161FA">
      <w:pPr>
        <w:pStyle w:val="TOC5"/>
        <w:rPr>
          <w:rFonts w:eastAsiaTheme="minorEastAsia"/>
          <w:noProof/>
          <w:lang w:eastAsia="en-AU"/>
        </w:rPr>
      </w:pPr>
      <w:hyperlink w:anchor="_Toc105671959" w:history="1">
        <w:r w:rsidR="009A6020" w:rsidRPr="002728B8">
          <w:rPr>
            <w:rStyle w:val="Hyperlink"/>
            <w:noProof/>
          </w:rPr>
          <w:t>Special meter readings</w:t>
        </w:r>
        <w:r w:rsidR="009A6020">
          <w:rPr>
            <w:noProof/>
            <w:webHidden/>
          </w:rPr>
          <w:tab/>
        </w:r>
        <w:r w:rsidR="009A6020">
          <w:rPr>
            <w:noProof/>
            <w:webHidden/>
          </w:rPr>
          <w:fldChar w:fldCharType="begin"/>
        </w:r>
        <w:r w:rsidR="009A6020">
          <w:rPr>
            <w:noProof/>
            <w:webHidden/>
          </w:rPr>
          <w:instrText xml:space="preserve"> PAGEREF _Toc105671959 \h </w:instrText>
        </w:r>
        <w:r w:rsidR="009A6020">
          <w:rPr>
            <w:noProof/>
            <w:webHidden/>
          </w:rPr>
        </w:r>
        <w:r w:rsidR="009A6020">
          <w:rPr>
            <w:noProof/>
            <w:webHidden/>
          </w:rPr>
          <w:fldChar w:fldCharType="separate"/>
        </w:r>
        <w:r w:rsidR="00BE0A56">
          <w:rPr>
            <w:noProof/>
            <w:webHidden/>
          </w:rPr>
          <w:t>25</w:t>
        </w:r>
        <w:r w:rsidR="009A6020">
          <w:rPr>
            <w:noProof/>
            <w:webHidden/>
          </w:rPr>
          <w:fldChar w:fldCharType="end"/>
        </w:r>
      </w:hyperlink>
    </w:p>
    <w:p w14:paraId="5A6FC90A" w14:textId="3D60F090" w:rsidR="009A6020" w:rsidRDefault="00B161FA">
      <w:pPr>
        <w:pStyle w:val="TOC5"/>
        <w:rPr>
          <w:rFonts w:eastAsiaTheme="minorEastAsia"/>
          <w:noProof/>
          <w:lang w:eastAsia="en-AU"/>
        </w:rPr>
      </w:pPr>
      <w:hyperlink w:anchor="_Toc105671960" w:history="1">
        <w:r w:rsidR="009A6020" w:rsidRPr="002728B8">
          <w:rPr>
            <w:rStyle w:val="Hyperlink"/>
            <w:noProof/>
          </w:rPr>
          <w:t>Adjustment of bills</w:t>
        </w:r>
        <w:r w:rsidR="009A6020">
          <w:rPr>
            <w:noProof/>
            <w:webHidden/>
          </w:rPr>
          <w:tab/>
        </w:r>
        <w:r w:rsidR="009A6020">
          <w:rPr>
            <w:noProof/>
            <w:webHidden/>
          </w:rPr>
          <w:fldChar w:fldCharType="begin"/>
        </w:r>
        <w:r w:rsidR="009A6020">
          <w:rPr>
            <w:noProof/>
            <w:webHidden/>
          </w:rPr>
          <w:instrText xml:space="preserve"> PAGEREF _Toc105671960 \h </w:instrText>
        </w:r>
        <w:r w:rsidR="009A6020">
          <w:rPr>
            <w:noProof/>
            <w:webHidden/>
          </w:rPr>
        </w:r>
        <w:r w:rsidR="009A6020">
          <w:rPr>
            <w:noProof/>
            <w:webHidden/>
          </w:rPr>
          <w:fldChar w:fldCharType="separate"/>
        </w:r>
        <w:r w:rsidR="00BE0A56">
          <w:rPr>
            <w:noProof/>
            <w:webHidden/>
          </w:rPr>
          <w:t>25</w:t>
        </w:r>
        <w:r w:rsidR="009A6020">
          <w:rPr>
            <w:noProof/>
            <w:webHidden/>
          </w:rPr>
          <w:fldChar w:fldCharType="end"/>
        </w:r>
      </w:hyperlink>
    </w:p>
    <w:p w14:paraId="0D8076B7" w14:textId="66FE1B46" w:rsidR="009A6020" w:rsidRDefault="00B161FA">
      <w:pPr>
        <w:pStyle w:val="TOC3"/>
        <w:rPr>
          <w:rFonts w:eastAsiaTheme="minorEastAsia"/>
          <w:lang w:eastAsia="en-AU"/>
        </w:rPr>
      </w:pPr>
      <w:hyperlink w:anchor="_Toc105671961" w:history="1">
        <w:r w:rsidR="009A6020" w:rsidRPr="002728B8">
          <w:rPr>
            <w:rStyle w:val="Hyperlink"/>
          </w:rPr>
          <w:t>Actions for non-payment</w:t>
        </w:r>
        <w:r w:rsidR="009A6020">
          <w:rPr>
            <w:webHidden/>
          </w:rPr>
          <w:tab/>
        </w:r>
        <w:r w:rsidR="009A6020">
          <w:rPr>
            <w:webHidden/>
          </w:rPr>
          <w:fldChar w:fldCharType="begin"/>
        </w:r>
        <w:r w:rsidR="009A6020">
          <w:rPr>
            <w:webHidden/>
          </w:rPr>
          <w:instrText xml:space="preserve"> PAGEREF _Toc105671961 \h </w:instrText>
        </w:r>
        <w:r w:rsidR="009A6020">
          <w:rPr>
            <w:webHidden/>
          </w:rPr>
        </w:r>
        <w:r w:rsidR="009A6020">
          <w:rPr>
            <w:webHidden/>
          </w:rPr>
          <w:fldChar w:fldCharType="separate"/>
        </w:r>
        <w:r w:rsidR="00BE0A56">
          <w:rPr>
            <w:webHidden/>
          </w:rPr>
          <w:t>26</w:t>
        </w:r>
        <w:r w:rsidR="009A6020">
          <w:rPr>
            <w:webHidden/>
          </w:rPr>
          <w:fldChar w:fldCharType="end"/>
        </w:r>
      </w:hyperlink>
    </w:p>
    <w:p w14:paraId="1456FFD5" w14:textId="0B269A9B" w:rsidR="009A6020" w:rsidRDefault="00B161FA">
      <w:pPr>
        <w:pStyle w:val="TOC5"/>
        <w:rPr>
          <w:rFonts w:eastAsiaTheme="minorEastAsia"/>
          <w:noProof/>
          <w:lang w:eastAsia="en-AU"/>
        </w:rPr>
      </w:pPr>
      <w:hyperlink w:anchor="_Toc105671962" w:history="1">
        <w:r w:rsidR="009A6020" w:rsidRPr="002728B8">
          <w:rPr>
            <w:rStyle w:val="Hyperlink"/>
            <w:noProof/>
          </w:rPr>
          <w:t>Reminder and Warning notices</w:t>
        </w:r>
        <w:r w:rsidR="009A6020">
          <w:rPr>
            <w:noProof/>
            <w:webHidden/>
          </w:rPr>
          <w:tab/>
        </w:r>
        <w:r w:rsidR="009A6020">
          <w:rPr>
            <w:noProof/>
            <w:webHidden/>
          </w:rPr>
          <w:fldChar w:fldCharType="begin"/>
        </w:r>
        <w:r w:rsidR="009A6020">
          <w:rPr>
            <w:noProof/>
            <w:webHidden/>
          </w:rPr>
          <w:instrText xml:space="preserve"> PAGEREF _Toc105671962 \h </w:instrText>
        </w:r>
        <w:r w:rsidR="009A6020">
          <w:rPr>
            <w:noProof/>
            <w:webHidden/>
          </w:rPr>
        </w:r>
        <w:r w:rsidR="009A6020">
          <w:rPr>
            <w:noProof/>
            <w:webHidden/>
          </w:rPr>
          <w:fldChar w:fldCharType="separate"/>
        </w:r>
        <w:r w:rsidR="00BE0A56">
          <w:rPr>
            <w:noProof/>
            <w:webHidden/>
          </w:rPr>
          <w:t>26</w:t>
        </w:r>
        <w:r w:rsidR="009A6020">
          <w:rPr>
            <w:noProof/>
            <w:webHidden/>
          </w:rPr>
          <w:fldChar w:fldCharType="end"/>
        </w:r>
      </w:hyperlink>
    </w:p>
    <w:p w14:paraId="68A14E71" w14:textId="739D913B" w:rsidR="009A6020" w:rsidRDefault="00B161FA">
      <w:pPr>
        <w:pStyle w:val="TOC5"/>
        <w:rPr>
          <w:rFonts w:eastAsiaTheme="minorEastAsia"/>
          <w:noProof/>
          <w:lang w:eastAsia="en-AU"/>
        </w:rPr>
      </w:pPr>
      <w:hyperlink w:anchor="_Toc105671963" w:history="1">
        <w:r w:rsidR="009A6020" w:rsidRPr="002728B8">
          <w:rPr>
            <w:rStyle w:val="Hyperlink"/>
            <w:noProof/>
          </w:rPr>
          <w:t>Interest on unrecovered amounts</w:t>
        </w:r>
        <w:r w:rsidR="009A6020">
          <w:rPr>
            <w:noProof/>
            <w:webHidden/>
          </w:rPr>
          <w:tab/>
        </w:r>
        <w:r w:rsidR="009A6020">
          <w:rPr>
            <w:noProof/>
            <w:webHidden/>
          </w:rPr>
          <w:fldChar w:fldCharType="begin"/>
        </w:r>
        <w:r w:rsidR="009A6020">
          <w:rPr>
            <w:noProof/>
            <w:webHidden/>
          </w:rPr>
          <w:instrText xml:space="preserve"> PAGEREF _Toc105671963 \h </w:instrText>
        </w:r>
        <w:r w:rsidR="009A6020">
          <w:rPr>
            <w:noProof/>
            <w:webHidden/>
          </w:rPr>
        </w:r>
        <w:r w:rsidR="009A6020">
          <w:rPr>
            <w:noProof/>
            <w:webHidden/>
          </w:rPr>
          <w:fldChar w:fldCharType="separate"/>
        </w:r>
        <w:r w:rsidR="00BE0A56">
          <w:rPr>
            <w:noProof/>
            <w:webHidden/>
          </w:rPr>
          <w:t>27</w:t>
        </w:r>
        <w:r w:rsidR="009A6020">
          <w:rPr>
            <w:noProof/>
            <w:webHidden/>
          </w:rPr>
          <w:fldChar w:fldCharType="end"/>
        </w:r>
      </w:hyperlink>
    </w:p>
    <w:p w14:paraId="0F4B2A82" w14:textId="79749660" w:rsidR="009A6020" w:rsidRDefault="00B161FA">
      <w:pPr>
        <w:pStyle w:val="TOC5"/>
        <w:rPr>
          <w:rFonts w:eastAsiaTheme="minorEastAsia"/>
          <w:noProof/>
          <w:lang w:eastAsia="en-AU"/>
        </w:rPr>
      </w:pPr>
      <w:hyperlink w:anchor="_Toc105671964" w:history="1">
        <w:r w:rsidR="009A6020" w:rsidRPr="002728B8">
          <w:rPr>
            <w:rStyle w:val="Hyperlink"/>
            <w:noProof/>
          </w:rPr>
          <w:t>Maximum rate of interest that may be charged</w:t>
        </w:r>
        <w:r w:rsidR="009A6020">
          <w:rPr>
            <w:noProof/>
            <w:webHidden/>
          </w:rPr>
          <w:tab/>
        </w:r>
        <w:r w:rsidR="009A6020">
          <w:rPr>
            <w:noProof/>
            <w:webHidden/>
          </w:rPr>
          <w:fldChar w:fldCharType="begin"/>
        </w:r>
        <w:r w:rsidR="009A6020">
          <w:rPr>
            <w:noProof/>
            <w:webHidden/>
          </w:rPr>
          <w:instrText xml:space="preserve"> PAGEREF _Toc105671964 \h </w:instrText>
        </w:r>
        <w:r w:rsidR="009A6020">
          <w:rPr>
            <w:noProof/>
            <w:webHidden/>
          </w:rPr>
        </w:r>
        <w:r w:rsidR="009A6020">
          <w:rPr>
            <w:noProof/>
            <w:webHidden/>
          </w:rPr>
          <w:fldChar w:fldCharType="separate"/>
        </w:r>
        <w:r w:rsidR="00BE0A56">
          <w:rPr>
            <w:noProof/>
            <w:webHidden/>
          </w:rPr>
          <w:t>27</w:t>
        </w:r>
        <w:r w:rsidR="009A6020">
          <w:rPr>
            <w:noProof/>
            <w:webHidden/>
          </w:rPr>
          <w:fldChar w:fldCharType="end"/>
        </w:r>
      </w:hyperlink>
    </w:p>
    <w:p w14:paraId="51AA6E74" w14:textId="5D5B9541" w:rsidR="009A6020" w:rsidRDefault="00B161FA">
      <w:pPr>
        <w:pStyle w:val="TOC5"/>
        <w:rPr>
          <w:rFonts w:eastAsiaTheme="minorEastAsia"/>
          <w:noProof/>
          <w:lang w:eastAsia="en-AU"/>
        </w:rPr>
      </w:pPr>
      <w:hyperlink w:anchor="_Toc105671965" w:history="1">
        <w:r w:rsidR="009A6020" w:rsidRPr="002728B8">
          <w:rPr>
            <w:rStyle w:val="Hyperlink"/>
            <w:noProof/>
          </w:rPr>
          <w:t>Dishonoured payments</w:t>
        </w:r>
        <w:r w:rsidR="009A6020">
          <w:rPr>
            <w:noProof/>
            <w:webHidden/>
          </w:rPr>
          <w:tab/>
        </w:r>
        <w:r w:rsidR="009A6020">
          <w:rPr>
            <w:noProof/>
            <w:webHidden/>
          </w:rPr>
          <w:fldChar w:fldCharType="begin"/>
        </w:r>
        <w:r w:rsidR="009A6020">
          <w:rPr>
            <w:noProof/>
            <w:webHidden/>
          </w:rPr>
          <w:instrText xml:space="preserve"> PAGEREF _Toc105671965 \h </w:instrText>
        </w:r>
        <w:r w:rsidR="009A6020">
          <w:rPr>
            <w:noProof/>
            <w:webHidden/>
          </w:rPr>
        </w:r>
        <w:r w:rsidR="009A6020">
          <w:rPr>
            <w:noProof/>
            <w:webHidden/>
          </w:rPr>
          <w:fldChar w:fldCharType="separate"/>
        </w:r>
        <w:r w:rsidR="00BE0A56">
          <w:rPr>
            <w:noProof/>
            <w:webHidden/>
          </w:rPr>
          <w:t>28</w:t>
        </w:r>
        <w:r w:rsidR="009A6020">
          <w:rPr>
            <w:noProof/>
            <w:webHidden/>
          </w:rPr>
          <w:fldChar w:fldCharType="end"/>
        </w:r>
      </w:hyperlink>
    </w:p>
    <w:p w14:paraId="125C3EF2" w14:textId="62B71F86" w:rsidR="009A6020" w:rsidRDefault="00B161FA">
      <w:pPr>
        <w:pStyle w:val="TOC5"/>
        <w:rPr>
          <w:rFonts w:eastAsiaTheme="minorEastAsia"/>
          <w:noProof/>
          <w:lang w:eastAsia="en-AU"/>
        </w:rPr>
      </w:pPr>
      <w:hyperlink w:anchor="_Toc105671966" w:history="1">
        <w:r w:rsidR="009A6020" w:rsidRPr="002728B8">
          <w:rPr>
            <w:rStyle w:val="Hyperlink"/>
            <w:noProof/>
          </w:rPr>
          <w:t>Restriction to be a measure of last resort</w:t>
        </w:r>
        <w:r w:rsidR="009A6020">
          <w:rPr>
            <w:noProof/>
            <w:webHidden/>
          </w:rPr>
          <w:tab/>
        </w:r>
        <w:r w:rsidR="009A6020">
          <w:rPr>
            <w:noProof/>
            <w:webHidden/>
          </w:rPr>
          <w:fldChar w:fldCharType="begin"/>
        </w:r>
        <w:r w:rsidR="009A6020">
          <w:rPr>
            <w:noProof/>
            <w:webHidden/>
          </w:rPr>
          <w:instrText xml:space="preserve"> PAGEREF _Toc105671966 \h </w:instrText>
        </w:r>
        <w:r w:rsidR="009A6020">
          <w:rPr>
            <w:noProof/>
            <w:webHidden/>
          </w:rPr>
        </w:r>
        <w:r w:rsidR="009A6020">
          <w:rPr>
            <w:noProof/>
            <w:webHidden/>
          </w:rPr>
          <w:fldChar w:fldCharType="separate"/>
        </w:r>
        <w:r w:rsidR="00BE0A56">
          <w:rPr>
            <w:noProof/>
            <w:webHidden/>
          </w:rPr>
          <w:t>29</w:t>
        </w:r>
        <w:r w:rsidR="009A6020">
          <w:rPr>
            <w:noProof/>
            <w:webHidden/>
          </w:rPr>
          <w:fldChar w:fldCharType="end"/>
        </w:r>
      </w:hyperlink>
    </w:p>
    <w:p w14:paraId="77E7857B" w14:textId="32963921" w:rsidR="009A6020" w:rsidRDefault="00B161FA">
      <w:pPr>
        <w:pStyle w:val="TOC5"/>
        <w:rPr>
          <w:rFonts w:eastAsiaTheme="minorEastAsia"/>
          <w:noProof/>
          <w:lang w:eastAsia="en-AU"/>
        </w:rPr>
      </w:pPr>
      <w:hyperlink w:anchor="_Toc105671967" w:history="1">
        <w:r w:rsidR="009A6020" w:rsidRPr="002728B8">
          <w:rPr>
            <w:rStyle w:val="Hyperlink"/>
            <w:noProof/>
          </w:rPr>
          <w:t>Limits to restriction and legal action</w:t>
        </w:r>
        <w:r w:rsidR="009A6020">
          <w:rPr>
            <w:noProof/>
            <w:webHidden/>
          </w:rPr>
          <w:tab/>
        </w:r>
        <w:r w:rsidR="009A6020">
          <w:rPr>
            <w:noProof/>
            <w:webHidden/>
          </w:rPr>
          <w:fldChar w:fldCharType="begin"/>
        </w:r>
        <w:r w:rsidR="009A6020">
          <w:rPr>
            <w:noProof/>
            <w:webHidden/>
          </w:rPr>
          <w:instrText xml:space="preserve"> PAGEREF _Toc105671967 \h </w:instrText>
        </w:r>
        <w:r w:rsidR="009A6020">
          <w:rPr>
            <w:noProof/>
            <w:webHidden/>
          </w:rPr>
        </w:r>
        <w:r w:rsidR="009A6020">
          <w:rPr>
            <w:noProof/>
            <w:webHidden/>
          </w:rPr>
          <w:fldChar w:fldCharType="separate"/>
        </w:r>
        <w:r w:rsidR="00BE0A56">
          <w:rPr>
            <w:noProof/>
            <w:webHidden/>
          </w:rPr>
          <w:t>29</w:t>
        </w:r>
        <w:r w:rsidR="009A6020">
          <w:rPr>
            <w:noProof/>
            <w:webHidden/>
          </w:rPr>
          <w:fldChar w:fldCharType="end"/>
        </w:r>
      </w:hyperlink>
    </w:p>
    <w:p w14:paraId="07F8A909" w14:textId="3B4BBC82" w:rsidR="009A6020" w:rsidRDefault="00B161FA">
      <w:pPr>
        <w:pStyle w:val="TOC5"/>
        <w:rPr>
          <w:rFonts w:eastAsiaTheme="minorEastAsia"/>
          <w:noProof/>
          <w:lang w:eastAsia="en-AU"/>
        </w:rPr>
      </w:pPr>
      <w:hyperlink w:anchor="_Toc105671968" w:history="1">
        <w:r w:rsidR="009A6020" w:rsidRPr="002728B8">
          <w:rPr>
            <w:rStyle w:val="Hyperlink"/>
            <w:noProof/>
          </w:rPr>
          <w:t>Life support and other special circumstances</w:t>
        </w:r>
        <w:r w:rsidR="009A6020">
          <w:rPr>
            <w:noProof/>
            <w:webHidden/>
          </w:rPr>
          <w:tab/>
        </w:r>
        <w:r w:rsidR="009A6020">
          <w:rPr>
            <w:noProof/>
            <w:webHidden/>
          </w:rPr>
          <w:fldChar w:fldCharType="begin"/>
        </w:r>
        <w:r w:rsidR="009A6020">
          <w:rPr>
            <w:noProof/>
            <w:webHidden/>
          </w:rPr>
          <w:instrText xml:space="preserve"> PAGEREF _Toc105671968 \h </w:instrText>
        </w:r>
        <w:r w:rsidR="009A6020">
          <w:rPr>
            <w:noProof/>
            <w:webHidden/>
          </w:rPr>
        </w:r>
        <w:r w:rsidR="009A6020">
          <w:rPr>
            <w:noProof/>
            <w:webHidden/>
          </w:rPr>
          <w:fldChar w:fldCharType="separate"/>
        </w:r>
        <w:r w:rsidR="00BE0A56">
          <w:rPr>
            <w:noProof/>
            <w:webHidden/>
          </w:rPr>
          <w:t>30</w:t>
        </w:r>
        <w:r w:rsidR="009A6020">
          <w:rPr>
            <w:noProof/>
            <w:webHidden/>
          </w:rPr>
          <w:fldChar w:fldCharType="end"/>
        </w:r>
      </w:hyperlink>
    </w:p>
    <w:p w14:paraId="697980BB" w14:textId="7DA9469D" w:rsidR="009A6020" w:rsidRDefault="00B161FA">
      <w:pPr>
        <w:pStyle w:val="TOC5"/>
        <w:rPr>
          <w:rFonts w:eastAsiaTheme="minorEastAsia"/>
          <w:noProof/>
          <w:lang w:eastAsia="en-AU"/>
        </w:rPr>
      </w:pPr>
      <w:hyperlink w:anchor="_Toc105671969" w:history="1">
        <w:r w:rsidR="009A6020" w:rsidRPr="002728B8">
          <w:rPr>
            <w:rStyle w:val="Hyperlink"/>
            <w:noProof/>
          </w:rPr>
          <w:t>Step in clause</w:t>
        </w:r>
        <w:r w:rsidR="009A6020">
          <w:rPr>
            <w:noProof/>
            <w:webHidden/>
          </w:rPr>
          <w:tab/>
        </w:r>
        <w:r w:rsidR="009A6020">
          <w:rPr>
            <w:noProof/>
            <w:webHidden/>
          </w:rPr>
          <w:fldChar w:fldCharType="begin"/>
        </w:r>
        <w:r w:rsidR="009A6020">
          <w:rPr>
            <w:noProof/>
            <w:webHidden/>
          </w:rPr>
          <w:instrText xml:space="preserve"> PAGEREF _Toc105671969 \h </w:instrText>
        </w:r>
        <w:r w:rsidR="009A6020">
          <w:rPr>
            <w:noProof/>
            <w:webHidden/>
          </w:rPr>
        </w:r>
        <w:r w:rsidR="009A6020">
          <w:rPr>
            <w:noProof/>
            <w:webHidden/>
          </w:rPr>
          <w:fldChar w:fldCharType="separate"/>
        </w:r>
        <w:r w:rsidR="00BE0A56">
          <w:rPr>
            <w:noProof/>
            <w:webHidden/>
          </w:rPr>
          <w:t>30</w:t>
        </w:r>
        <w:r w:rsidR="009A6020">
          <w:rPr>
            <w:noProof/>
            <w:webHidden/>
          </w:rPr>
          <w:fldChar w:fldCharType="end"/>
        </w:r>
      </w:hyperlink>
    </w:p>
    <w:p w14:paraId="754C6431" w14:textId="3E9F26A1" w:rsidR="009A6020" w:rsidRDefault="00B161FA">
      <w:pPr>
        <w:pStyle w:val="TOC1"/>
        <w:rPr>
          <w:rFonts w:eastAsiaTheme="minorEastAsia"/>
          <w:b w:val="0"/>
          <w:noProof/>
          <w:lang w:eastAsia="en-AU"/>
        </w:rPr>
      </w:pPr>
      <w:hyperlink w:anchor="_Toc105671970" w:history="1">
        <w:r w:rsidR="009A6020" w:rsidRPr="002728B8">
          <w:rPr>
            <w:rStyle w:val="Hyperlink"/>
            <w:noProof/>
          </w:rPr>
          <w:t>Proposal for amendments specific to draft Water Industry Standard – Urban Customer Service</w:t>
        </w:r>
        <w:r w:rsidR="009A6020">
          <w:rPr>
            <w:noProof/>
            <w:webHidden/>
          </w:rPr>
          <w:tab/>
        </w:r>
        <w:r w:rsidR="009A6020">
          <w:rPr>
            <w:noProof/>
            <w:webHidden/>
          </w:rPr>
          <w:fldChar w:fldCharType="begin"/>
        </w:r>
        <w:r w:rsidR="009A6020">
          <w:rPr>
            <w:noProof/>
            <w:webHidden/>
          </w:rPr>
          <w:instrText xml:space="preserve"> PAGEREF _Toc105671970 \h </w:instrText>
        </w:r>
        <w:r w:rsidR="009A6020">
          <w:rPr>
            <w:noProof/>
            <w:webHidden/>
          </w:rPr>
        </w:r>
        <w:r w:rsidR="009A6020">
          <w:rPr>
            <w:noProof/>
            <w:webHidden/>
          </w:rPr>
          <w:fldChar w:fldCharType="separate"/>
        </w:r>
        <w:r w:rsidR="00BE0A56">
          <w:rPr>
            <w:noProof/>
            <w:webHidden/>
          </w:rPr>
          <w:t>31</w:t>
        </w:r>
        <w:r w:rsidR="009A6020">
          <w:rPr>
            <w:noProof/>
            <w:webHidden/>
          </w:rPr>
          <w:fldChar w:fldCharType="end"/>
        </w:r>
      </w:hyperlink>
    </w:p>
    <w:p w14:paraId="0EAC98FA" w14:textId="7AA99909" w:rsidR="009A6020" w:rsidRDefault="00B161FA">
      <w:pPr>
        <w:pStyle w:val="TOC3"/>
        <w:rPr>
          <w:rFonts w:eastAsiaTheme="minorEastAsia"/>
          <w:lang w:eastAsia="en-AU"/>
        </w:rPr>
      </w:pPr>
      <w:hyperlink w:anchor="_Toc105671971" w:history="1">
        <w:r w:rsidR="009A6020" w:rsidRPr="002728B8">
          <w:rPr>
            <w:rStyle w:val="Hyperlink"/>
          </w:rPr>
          <w:t>Hardship related Guaranteed Service Level (reasonable endeavours) checklist</w:t>
        </w:r>
        <w:r w:rsidR="009A6020">
          <w:rPr>
            <w:webHidden/>
          </w:rPr>
          <w:tab/>
        </w:r>
        <w:r w:rsidR="009A6020">
          <w:rPr>
            <w:webHidden/>
          </w:rPr>
          <w:fldChar w:fldCharType="begin"/>
        </w:r>
        <w:r w:rsidR="009A6020">
          <w:rPr>
            <w:webHidden/>
          </w:rPr>
          <w:instrText xml:space="preserve"> PAGEREF _Toc105671971 \h </w:instrText>
        </w:r>
        <w:r w:rsidR="009A6020">
          <w:rPr>
            <w:webHidden/>
          </w:rPr>
        </w:r>
        <w:r w:rsidR="009A6020">
          <w:rPr>
            <w:webHidden/>
          </w:rPr>
          <w:fldChar w:fldCharType="separate"/>
        </w:r>
        <w:r w:rsidR="00BE0A56">
          <w:rPr>
            <w:webHidden/>
          </w:rPr>
          <w:t>31</w:t>
        </w:r>
        <w:r w:rsidR="009A6020">
          <w:rPr>
            <w:webHidden/>
          </w:rPr>
          <w:fldChar w:fldCharType="end"/>
        </w:r>
      </w:hyperlink>
    </w:p>
    <w:p w14:paraId="0E7554F6" w14:textId="3B4AB97B" w:rsidR="009A6020" w:rsidRDefault="00B161FA">
      <w:pPr>
        <w:pStyle w:val="TOC5"/>
        <w:rPr>
          <w:rFonts w:eastAsiaTheme="minorEastAsia"/>
          <w:noProof/>
          <w:lang w:eastAsia="en-AU"/>
        </w:rPr>
      </w:pPr>
      <w:hyperlink w:anchor="_Toc105671972" w:history="1">
        <w:r w:rsidR="009A6020" w:rsidRPr="002728B8">
          <w:rPr>
            <w:rStyle w:val="Hyperlink"/>
            <w:noProof/>
          </w:rPr>
          <w:t>Background</w:t>
        </w:r>
        <w:r w:rsidR="009A6020">
          <w:rPr>
            <w:noProof/>
            <w:webHidden/>
          </w:rPr>
          <w:tab/>
        </w:r>
        <w:r w:rsidR="009A6020">
          <w:rPr>
            <w:noProof/>
            <w:webHidden/>
          </w:rPr>
          <w:fldChar w:fldCharType="begin"/>
        </w:r>
        <w:r w:rsidR="009A6020">
          <w:rPr>
            <w:noProof/>
            <w:webHidden/>
          </w:rPr>
          <w:instrText xml:space="preserve"> PAGEREF _Toc105671972 \h </w:instrText>
        </w:r>
        <w:r w:rsidR="009A6020">
          <w:rPr>
            <w:noProof/>
            <w:webHidden/>
          </w:rPr>
        </w:r>
        <w:r w:rsidR="009A6020">
          <w:rPr>
            <w:noProof/>
            <w:webHidden/>
          </w:rPr>
          <w:fldChar w:fldCharType="separate"/>
        </w:r>
        <w:r w:rsidR="00BE0A56">
          <w:rPr>
            <w:noProof/>
            <w:webHidden/>
          </w:rPr>
          <w:t>31</w:t>
        </w:r>
        <w:r w:rsidR="009A6020">
          <w:rPr>
            <w:noProof/>
            <w:webHidden/>
          </w:rPr>
          <w:fldChar w:fldCharType="end"/>
        </w:r>
      </w:hyperlink>
    </w:p>
    <w:p w14:paraId="4649264D" w14:textId="5B039D1E" w:rsidR="009A6020" w:rsidRDefault="00B161FA">
      <w:pPr>
        <w:pStyle w:val="TOC5"/>
        <w:rPr>
          <w:rFonts w:eastAsiaTheme="minorEastAsia"/>
          <w:noProof/>
          <w:lang w:eastAsia="en-AU"/>
        </w:rPr>
      </w:pPr>
      <w:hyperlink w:anchor="_Toc105671973" w:history="1">
        <w:r w:rsidR="009A6020" w:rsidRPr="002728B8">
          <w:rPr>
            <w:rStyle w:val="Hyperlink"/>
            <w:noProof/>
          </w:rPr>
          <w:t>Details of proposed amendment</w:t>
        </w:r>
        <w:r w:rsidR="009A6020">
          <w:rPr>
            <w:noProof/>
            <w:webHidden/>
          </w:rPr>
          <w:tab/>
        </w:r>
        <w:r w:rsidR="009A6020">
          <w:rPr>
            <w:noProof/>
            <w:webHidden/>
          </w:rPr>
          <w:fldChar w:fldCharType="begin"/>
        </w:r>
        <w:r w:rsidR="009A6020">
          <w:rPr>
            <w:noProof/>
            <w:webHidden/>
          </w:rPr>
          <w:instrText xml:space="preserve"> PAGEREF _Toc105671973 \h </w:instrText>
        </w:r>
        <w:r w:rsidR="009A6020">
          <w:rPr>
            <w:noProof/>
            <w:webHidden/>
          </w:rPr>
        </w:r>
        <w:r w:rsidR="009A6020">
          <w:rPr>
            <w:noProof/>
            <w:webHidden/>
          </w:rPr>
          <w:fldChar w:fldCharType="separate"/>
        </w:r>
        <w:r w:rsidR="00BE0A56">
          <w:rPr>
            <w:noProof/>
            <w:webHidden/>
          </w:rPr>
          <w:t>32</w:t>
        </w:r>
        <w:r w:rsidR="009A6020">
          <w:rPr>
            <w:noProof/>
            <w:webHidden/>
          </w:rPr>
          <w:fldChar w:fldCharType="end"/>
        </w:r>
      </w:hyperlink>
    </w:p>
    <w:p w14:paraId="7F4F3601" w14:textId="465C8BCF" w:rsidR="009A6020" w:rsidRDefault="00B161FA">
      <w:pPr>
        <w:pStyle w:val="TOC5"/>
        <w:rPr>
          <w:rFonts w:eastAsiaTheme="minorEastAsia"/>
          <w:noProof/>
          <w:lang w:eastAsia="en-AU"/>
        </w:rPr>
      </w:pPr>
      <w:hyperlink w:anchor="_Toc105671974" w:history="1">
        <w:r w:rsidR="009A6020" w:rsidRPr="002728B8">
          <w:rPr>
            <w:rStyle w:val="Hyperlink"/>
            <w:noProof/>
          </w:rPr>
          <w:t>Restriction and Legal Action</w:t>
        </w:r>
        <w:r w:rsidR="009A6020">
          <w:rPr>
            <w:noProof/>
            <w:webHidden/>
          </w:rPr>
          <w:tab/>
        </w:r>
        <w:r w:rsidR="009A6020">
          <w:rPr>
            <w:noProof/>
            <w:webHidden/>
          </w:rPr>
          <w:fldChar w:fldCharType="begin"/>
        </w:r>
        <w:r w:rsidR="009A6020">
          <w:rPr>
            <w:noProof/>
            <w:webHidden/>
          </w:rPr>
          <w:instrText xml:space="preserve"> PAGEREF _Toc105671974 \h </w:instrText>
        </w:r>
        <w:r w:rsidR="009A6020">
          <w:rPr>
            <w:noProof/>
            <w:webHidden/>
          </w:rPr>
        </w:r>
        <w:r w:rsidR="009A6020">
          <w:rPr>
            <w:noProof/>
            <w:webHidden/>
          </w:rPr>
          <w:fldChar w:fldCharType="separate"/>
        </w:r>
        <w:r w:rsidR="00BE0A56">
          <w:rPr>
            <w:noProof/>
            <w:webHidden/>
          </w:rPr>
          <w:t>34</w:t>
        </w:r>
        <w:r w:rsidR="009A6020">
          <w:rPr>
            <w:noProof/>
            <w:webHidden/>
          </w:rPr>
          <w:fldChar w:fldCharType="end"/>
        </w:r>
      </w:hyperlink>
    </w:p>
    <w:p w14:paraId="1CD7C2FF" w14:textId="41976BDE" w:rsidR="009A6020" w:rsidRDefault="00B161FA">
      <w:pPr>
        <w:pStyle w:val="TOC1"/>
        <w:rPr>
          <w:rFonts w:eastAsiaTheme="minorEastAsia"/>
          <w:b w:val="0"/>
          <w:noProof/>
          <w:lang w:eastAsia="en-AU"/>
        </w:rPr>
      </w:pPr>
      <w:hyperlink w:anchor="_Toc105671975" w:history="1">
        <w:r w:rsidR="009A6020" w:rsidRPr="002728B8">
          <w:rPr>
            <w:rStyle w:val="Hyperlink"/>
            <w:noProof/>
          </w:rPr>
          <w:t>Proposal for amendments specific to the draft Water Industry Standard - Rural Customer Service</w:t>
        </w:r>
        <w:r w:rsidR="009A6020">
          <w:rPr>
            <w:noProof/>
            <w:webHidden/>
          </w:rPr>
          <w:tab/>
        </w:r>
        <w:r w:rsidR="009A6020">
          <w:rPr>
            <w:noProof/>
            <w:webHidden/>
          </w:rPr>
          <w:fldChar w:fldCharType="begin"/>
        </w:r>
        <w:r w:rsidR="009A6020">
          <w:rPr>
            <w:noProof/>
            <w:webHidden/>
          </w:rPr>
          <w:instrText xml:space="preserve"> PAGEREF _Toc105671975 \h </w:instrText>
        </w:r>
        <w:r w:rsidR="009A6020">
          <w:rPr>
            <w:noProof/>
            <w:webHidden/>
          </w:rPr>
        </w:r>
        <w:r w:rsidR="009A6020">
          <w:rPr>
            <w:noProof/>
            <w:webHidden/>
          </w:rPr>
          <w:fldChar w:fldCharType="separate"/>
        </w:r>
        <w:r w:rsidR="00BE0A56">
          <w:rPr>
            <w:noProof/>
            <w:webHidden/>
          </w:rPr>
          <w:t>35</w:t>
        </w:r>
        <w:r w:rsidR="009A6020">
          <w:rPr>
            <w:noProof/>
            <w:webHidden/>
          </w:rPr>
          <w:fldChar w:fldCharType="end"/>
        </w:r>
      </w:hyperlink>
    </w:p>
    <w:p w14:paraId="1C606337" w14:textId="729B118E" w:rsidR="009A6020" w:rsidRDefault="00B161FA">
      <w:pPr>
        <w:pStyle w:val="TOC3"/>
        <w:rPr>
          <w:rFonts w:eastAsiaTheme="minorEastAsia"/>
          <w:lang w:eastAsia="en-AU"/>
        </w:rPr>
      </w:pPr>
      <w:hyperlink w:anchor="_Toc105671976" w:history="1">
        <w:r w:rsidR="009A6020" w:rsidRPr="002728B8">
          <w:rPr>
            <w:rStyle w:val="Hyperlink"/>
          </w:rPr>
          <w:t>Change of overuse policy to unauthorised use policy</w:t>
        </w:r>
        <w:r w:rsidR="009A6020">
          <w:rPr>
            <w:webHidden/>
          </w:rPr>
          <w:tab/>
        </w:r>
        <w:r w:rsidR="009A6020">
          <w:rPr>
            <w:webHidden/>
          </w:rPr>
          <w:fldChar w:fldCharType="begin"/>
        </w:r>
        <w:r w:rsidR="009A6020">
          <w:rPr>
            <w:webHidden/>
          </w:rPr>
          <w:instrText xml:space="preserve"> PAGEREF _Toc105671976 \h </w:instrText>
        </w:r>
        <w:r w:rsidR="009A6020">
          <w:rPr>
            <w:webHidden/>
          </w:rPr>
        </w:r>
        <w:r w:rsidR="009A6020">
          <w:rPr>
            <w:webHidden/>
          </w:rPr>
          <w:fldChar w:fldCharType="separate"/>
        </w:r>
        <w:r w:rsidR="00BE0A56">
          <w:rPr>
            <w:webHidden/>
          </w:rPr>
          <w:t>35</w:t>
        </w:r>
        <w:r w:rsidR="009A6020">
          <w:rPr>
            <w:webHidden/>
          </w:rPr>
          <w:fldChar w:fldCharType="end"/>
        </w:r>
      </w:hyperlink>
    </w:p>
    <w:p w14:paraId="38CAFFC2" w14:textId="2F06CE24" w:rsidR="009A6020" w:rsidRDefault="00B161FA">
      <w:pPr>
        <w:pStyle w:val="TOC1"/>
        <w:rPr>
          <w:rFonts w:eastAsiaTheme="minorEastAsia"/>
          <w:b w:val="0"/>
          <w:noProof/>
          <w:lang w:eastAsia="en-AU"/>
        </w:rPr>
      </w:pPr>
      <w:hyperlink w:anchor="_Toc105671977" w:history="1">
        <w:r w:rsidR="009A6020" w:rsidRPr="002728B8">
          <w:rPr>
            <w:rStyle w:val="Hyperlink"/>
            <w:noProof/>
          </w:rPr>
          <w:t>Proposal for amendments to the service standards in the draft Water Industry Standard – Urban and Rural Customer Service</w:t>
        </w:r>
        <w:r w:rsidR="009A6020">
          <w:rPr>
            <w:noProof/>
            <w:webHidden/>
          </w:rPr>
          <w:tab/>
        </w:r>
        <w:r w:rsidR="009A6020">
          <w:rPr>
            <w:noProof/>
            <w:webHidden/>
          </w:rPr>
          <w:fldChar w:fldCharType="begin"/>
        </w:r>
        <w:r w:rsidR="009A6020">
          <w:rPr>
            <w:noProof/>
            <w:webHidden/>
          </w:rPr>
          <w:instrText xml:space="preserve"> PAGEREF _Toc105671977 \h </w:instrText>
        </w:r>
        <w:r w:rsidR="009A6020">
          <w:rPr>
            <w:noProof/>
            <w:webHidden/>
          </w:rPr>
        </w:r>
        <w:r w:rsidR="009A6020">
          <w:rPr>
            <w:noProof/>
            <w:webHidden/>
          </w:rPr>
          <w:fldChar w:fldCharType="separate"/>
        </w:r>
        <w:r w:rsidR="00BE0A56">
          <w:rPr>
            <w:noProof/>
            <w:webHidden/>
          </w:rPr>
          <w:t>36</w:t>
        </w:r>
        <w:r w:rsidR="009A6020">
          <w:rPr>
            <w:noProof/>
            <w:webHidden/>
          </w:rPr>
          <w:fldChar w:fldCharType="end"/>
        </w:r>
      </w:hyperlink>
    </w:p>
    <w:p w14:paraId="5EC299F4" w14:textId="471C9374" w:rsidR="009A6020" w:rsidRDefault="00B161FA">
      <w:pPr>
        <w:pStyle w:val="TOC3"/>
        <w:rPr>
          <w:rFonts w:eastAsiaTheme="minorEastAsia"/>
          <w:lang w:eastAsia="en-AU"/>
        </w:rPr>
      </w:pPr>
      <w:hyperlink w:anchor="_Toc105671978" w:history="1">
        <w:r w:rsidR="009A6020" w:rsidRPr="002728B8">
          <w:rPr>
            <w:rStyle w:val="Hyperlink"/>
          </w:rPr>
          <w:t>Clear and concise service standards in the draft Water Industry Standard – Urban Customer Service</w:t>
        </w:r>
        <w:r w:rsidR="009A6020">
          <w:rPr>
            <w:webHidden/>
          </w:rPr>
          <w:tab/>
        </w:r>
        <w:r w:rsidR="009A6020">
          <w:rPr>
            <w:webHidden/>
          </w:rPr>
          <w:fldChar w:fldCharType="begin"/>
        </w:r>
        <w:r w:rsidR="009A6020">
          <w:rPr>
            <w:webHidden/>
          </w:rPr>
          <w:instrText xml:space="preserve"> PAGEREF _Toc105671978 \h </w:instrText>
        </w:r>
        <w:r w:rsidR="009A6020">
          <w:rPr>
            <w:webHidden/>
          </w:rPr>
        </w:r>
        <w:r w:rsidR="009A6020">
          <w:rPr>
            <w:webHidden/>
          </w:rPr>
          <w:fldChar w:fldCharType="separate"/>
        </w:r>
        <w:r w:rsidR="00BE0A56">
          <w:rPr>
            <w:webHidden/>
          </w:rPr>
          <w:t>37</w:t>
        </w:r>
        <w:r w:rsidR="009A6020">
          <w:rPr>
            <w:webHidden/>
          </w:rPr>
          <w:fldChar w:fldCharType="end"/>
        </w:r>
      </w:hyperlink>
    </w:p>
    <w:p w14:paraId="6A9915BB" w14:textId="0C482FF9" w:rsidR="009A6020" w:rsidRDefault="00B161FA">
      <w:pPr>
        <w:pStyle w:val="TOC5"/>
        <w:rPr>
          <w:rFonts w:eastAsiaTheme="minorEastAsia"/>
          <w:noProof/>
          <w:lang w:eastAsia="en-AU"/>
        </w:rPr>
      </w:pPr>
      <w:hyperlink w:anchor="_Toc105671979" w:history="1">
        <w:r w:rsidR="009A6020" w:rsidRPr="002728B8">
          <w:rPr>
            <w:rStyle w:val="Hyperlink"/>
            <w:noProof/>
          </w:rPr>
          <w:t>Details of proposed service quality and reliability amendments</w:t>
        </w:r>
        <w:r w:rsidR="009A6020">
          <w:rPr>
            <w:noProof/>
            <w:webHidden/>
          </w:rPr>
          <w:tab/>
        </w:r>
        <w:r w:rsidR="009A6020">
          <w:rPr>
            <w:noProof/>
            <w:webHidden/>
          </w:rPr>
          <w:fldChar w:fldCharType="begin"/>
        </w:r>
        <w:r w:rsidR="009A6020">
          <w:rPr>
            <w:noProof/>
            <w:webHidden/>
          </w:rPr>
          <w:instrText xml:space="preserve"> PAGEREF _Toc105671979 \h </w:instrText>
        </w:r>
        <w:r w:rsidR="009A6020">
          <w:rPr>
            <w:noProof/>
            <w:webHidden/>
          </w:rPr>
        </w:r>
        <w:r w:rsidR="009A6020">
          <w:rPr>
            <w:noProof/>
            <w:webHidden/>
          </w:rPr>
          <w:fldChar w:fldCharType="separate"/>
        </w:r>
        <w:r w:rsidR="00BE0A56">
          <w:rPr>
            <w:noProof/>
            <w:webHidden/>
          </w:rPr>
          <w:t>37</w:t>
        </w:r>
        <w:r w:rsidR="009A6020">
          <w:rPr>
            <w:noProof/>
            <w:webHidden/>
          </w:rPr>
          <w:fldChar w:fldCharType="end"/>
        </w:r>
      </w:hyperlink>
    </w:p>
    <w:p w14:paraId="0DE39CF3" w14:textId="68954759" w:rsidR="009A6020" w:rsidRDefault="00B161FA">
      <w:pPr>
        <w:pStyle w:val="TOC5"/>
        <w:rPr>
          <w:rFonts w:eastAsiaTheme="minorEastAsia"/>
          <w:noProof/>
          <w:lang w:eastAsia="en-AU"/>
        </w:rPr>
      </w:pPr>
      <w:hyperlink w:anchor="_Toc105671980" w:history="1">
        <w:r w:rsidR="009A6020" w:rsidRPr="002728B8">
          <w:rPr>
            <w:rStyle w:val="Hyperlink"/>
            <w:rFonts w:cstheme="minorHAnsi"/>
            <w:noProof/>
          </w:rPr>
          <w:t>Service Standards</w:t>
        </w:r>
        <w:r w:rsidR="009A6020">
          <w:rPr>
            <w:noProof/>
            <w:webHidden/>
          </w:rPr>
          <w:tab/>
        </w:r>
        <w:r w:rsidR="009A6020">
          <w:rPr>
            <w:noProof/>
            <w:webHidden/>
          </w:rPr>
          <w:fldChar w:fldCharType="begin"/>
        </w:r>
        <w:r w:rsidR="009A6020">
          <w:rPr>
            <w:noProof/>
            <w:webHidden/>
          </w:rPr>
          <w:instrText xml:space="preserve"> PAGEREF _Toc105671980 \h </w:instrText>
        </w:r>
        <w:r w:rsidR="009A6020">
          <w:rPr>
            <w:noProof/>
            <w:webHidden/>
          </w:rPr>
        </w:r>
        <w:r w:rsidR="009A6020">
          <w:rPr>
            <w:noProof/>
            <w:webHidden/>
          </w:rPr>
          <w:fldChar w:fldCharType="separate"/>
        </w:r>
        <w:r w:rsidR="00BE0A56">
          <w:rPr>
            <w:noProof/>
            <w:webHidden/>
          </w:rPr>
          <w:t>38</w:t>
        </w:r>
        <w:r w:rsidR="009A6020">
          <w:rPr>
            <w:noProof/>
            <w:webHidden/>
          </w:rPr>
          <w:fldChar w:fldCharType="end"/>
        </w:r>
      </w:hyperlink>
    </w:p>
    <w:p w14:paraId="7008CCF9" w14:textId="2641CB86" w:rsidR="009A6020" w:rsidRDefault="00B161FA">
      <w:pPr>
        <w:pStyle w:val="TOC5"/>
        <w:rPr>
          <w:rFonts w:eastAsiaTheme="minorEastAsia"/>
          <w:noProof/>
          <w:lang w:eastAsia="en-AU"/>
        </w:rPr>
      </w:pPr>
      <w:hyperlink w:anchor="_Toc105671981" w:history="1">
        <w:r w:rsidR="009A6020" w:rsidRPr="002728B8">
          <w:rPr>
            <w:rStyle w:val="Hyperlink"/>
            <w:noProof/>
          </w:rPr>
          <w:t>Guaranteed service level (GSL) schemes</w:t>
        </w:r>
        <w:r w:rsidR="009A6020">
          <w:rPr>
            <w:noProof/>
            <w:webHidden/>
          </w:rPr>
          <w:tab/>
        </w:r>
        <w:r w:rsidR="009A6020">
          <w:rPr>
            <w:noProof/>
            <w:webHidden/>
          </w:rPr>
          <w:fldChar w:fldCharType="begin"/>
        </w:r>
        <w:r w:rsidR="009A6020">
          <w:rPr>
            <w:noProof/>
            <w:webHidden/>
          </w:rPr>
          <w:instrText xml:space="preserve"> PAGEREF _Toc105671981 \h </w:instrText>
        </w:r>
        <w:r w:rsidR="009A6020">
          <w:rPr>
            <w:noProof/>
            <w:webHidden/>
          </w:rPr>
        </w:r>
        <w:r w:rsidR="009A6020">
          <w:rPr>
            <w:noProof/>
            <w:webHidden/>
          </w:rPr>
          <w:fldChar w:fldCharType="separate"/>
        </w:r>
        <w:r w:rsidR="00BE0A56">
          <w:rPr>
            <w:noProof/>
            <w:webHidden/>
          </w:rPr>
          <w:t>39</w:t>
        </w:r>
        <w:r w:rsidR="009A6020">
          <w:rPr>
            <w:noProof/>
            <w:webHidden/>
          </w:rPr>
          <w:fldChar w:fldCharType="end"/>
        </w:r>
      </w:hyperlink>
    </w:p>
    <w:p w14:paraId="1CAC5D3A" w14:textId="680FDA39" w:rsidR="009A6020" w:rsidRDefault="00B161FA">
      <w:pPr>
        <w:pStyle w:val="TOC3"/>
        <w:rPr>
          <w:rFonts w:eastAsiaTheme="minorEastAsia"/>
          <w:lang w:eastAsia="en-AU"/>
        </w:rPr>
      </w:pPr>
      <w:hyperlink w:anchor="_Toc105671982" w:history="1">
        <w:r w:rsidR="009A6020" w:rsidRPr="002728B8">
          <w:rPr>
            <w:rStyle w:val="Hyperlink"/>
          </w:rPr>
          <w:t>Clear and concise service standards the draft Water Industry Standard – Rural Customer Service</w:t>
        </w:r>
        <w:r w:rsidR="009A6020">
          <w:rPr>
            <w:webHidden/>
          </w:rPr>
          <w:tab/>
        </w:r>
        <w:r w:rsidR="009A6020">
          <w:rPr>
            <w:webHidden/>
          </w:rPr>
          <w:fldChar w:fldCharType="begin"/>
        </w:r>
        <w:r w:rsidR="009A6020">
          <w:rPr>
            <w:webHidden/>
          </w:rPr>
          <w:instrText xml:space="preserve"> PAGEREF _Toc105671982 \h </w:instrText>
        </w:r>
        <w:r w:rsidR="009A6020">
          <w:rPr>
            <w:webHidden/>
          </w:rPr>
        </w:r>
        <w:r w:rsidR="009A6020">
          <w:rPr>
            <w:webHidden/>
          </w:rPr>
          <w:fldChar w:fldCharType="separate"/>
        </w:r>
        <w:r w:rsidR="00BE0A56">
          <w:rPr>
            <w:webHidden/>
          </w:rPr>
          <w:t>40</w:t>
        </w:r>
        <w:r w:rsidR="009A6020">
          <w:rPr>
            <w:webHidden/>
          </w:rPr>
          <w:fldChar w:fldCharType="end"/>
        </w:r>
      </w:hyperlink>
    </w:p>
    <w:p w14:paraId="1B813BC9" w14:textId="30900317" w:rsidR="009A6020" w:rsidRDefault="00B161FA">
      <w:pPr>
        <w:pStyle w:val="TOC5"/>
        <w:rPr>
          <w:rFonts w:eastAsiaTheme="minorEastAsia"/>
          <w:noProof/>
          <w:lang w:eastAsia="en-AU"/>
        </w:rPr>
      </w:pPr>
      <w:hyperlink w:anchor="_Toc105671983" w:history="1">
        <w:r w:rsidR="009A6020" w:rsidRPr="002728B8">
          <w:rPr>
            <w:rStyle w:val="Hyperlink"/>
            <w:noProof/>
          </w:rPr>
          <w:t>Details of proposed service quality and reliability amendments</w:t>
        </w:r>
        <w:r w:rsidR="009A6020">
          <w:rPr>
            <w:noProof/>
            <w:webHidden/>
          </w:rPr>
          <w:tab/>
        </w:r>
        <w:r w:rsidR="009A6020">
          <w:rPr>
            <w:noProof/>
            <w:webHidden/>
          </w:rPr>
          <w:fldChar w:fldCharType="begin"/>
        </w:r>
        <w:r w:rsidR="009A6020">
          <w:rPr>
            <w:noProof/>
            <w:webHidden/>
          </w:rPr>
          <w:instrText xml:space="preserve"> PAGEREF _Toc105671983 \h </w:instrText>
        </w:r>
        <w:r w:rsidR="009A6020">
          <w:rPr>
            <w:noProof/>
            <w:webHidden/>
          </w:rPr>
        </w:r>
        <w:r w:rsidR="009A6020">
          <w:rPr>
            <w:noProof/>
            <w:webHidden/>
          </w:rPr>
          <w:fldChar w:fldCharType="separate"/>
        </w:r>
        <w:r w:rsidR="00BE0A56">
          <w:rPr>
            <w:noProof/>
            <w:webHidden/>
          </w:rPr>
          <w:t>40</w:t>
        </w:r>
        <w:r w:rsidR="009A6020">
          <w:rPr>
            <w:noProof/>
            <w:webHidden/>
          </w:rPr>
          <w:fldChar w:fldCharType="end"/>
        </w:r>
      </w:hyperlink>
    </w:p>
    <w:p w14:paraId="47DF4CF6" w14:textId="071C1A2F" w:rsidR="009A6020" w:rsidRDefault="00B161FA">
      <w:pPr>
        <w:pStyle w:val="TOC5"/>
        <w:rPr>
          <w:rFonts w:eastAsiaTheme="minorEastAsia"/>
          <w:noProof/>
          <w:lang w:eastAsia="en-AU"/>
        </w:rPr>
      </w:pPr>
      <w:hyperlink w:anchor="_Toc105671984" w:history="1">
        <w:r w:rsidR="009A6020" w:rsidRPr="002728B8">
          <w:rPr>
            <w:rStyle w:val="Hyperlink"/>
            <w:noProof/>
          </w:rPr>
          <w:t>Service standards</w:t>
        </w:r>
        <w:r w:rsidR="009A6020">
          <w:rPr>
            <w:noProof/>
            <w:webHidden/>
          </w:rPr>
          <w:tab/>
        </w:r>
        <w:r w:rsidR="009A6020">
          <w:rPr>
            <w:noProof/>
            <w:webHidden/>
          </w:rPr>
          <w:fldChar w:fldCharType="begin"/>
        </w:r>
        <w:r w:rsidR="009A6020">
          <w:rPr>
            <w:noProof/>
            <w:webHidden/>
          </w:rPr>
          <w:instrText xml:space="preserve"> PAGEREF _Toc105671984 \h </w:instrText>
        </w:r>
        <w:r w:rsidR="009A6020">
          <w:rPr>
            <w:noProof/>
            <w:webHidden/>
          </w:rPr>
        </w:r>
        <w:r w:rsidR="009A6020">
          <w:rPr>
            <w:noProof/>
            <w:webHidden/>
          </w:rPr>
          <w:fldChar w:fldCharType="separate"/>
        </w:r>
        <w:r w:rsidR="00BE0A56">
          <w:rPr>
            <w:noProof/>
            <w:webHidden/>
          </w:rPr>
          <w:t>40</w:t>
        </w:r>
        <w:r w:rsidR="009A6020">
          <w:rPr>
            <w:noProof/>
            <w:webHidden/>
          </w:rPr>
          <w:fldChar w:fldCharType="end"/>
        </w:r>
      </w:hyperlink>
    </w:p>
    <w:p w14:paraId="5C984305" w14:textId="17AADB15" w:rsidR="009A6020" w:rsidRDefault="00B161FA">
      <w:pPr>
        <w:pStyle w:val="TOC5"/>
        <w:rPr>
          <w:rFonts w:eastAsiaTheme="minorEastAsia"/>
          <w:noProof/>
          <w:lang w:eastAsia="en-AU"/>
        </w:rPr>
      </w:pPr>
      <w:hyperlink w:anchor="_Toc105671985" w:history="1">
        <w:r w:rsidR="009A6020" w:rsidRPr="002728B8">
          <w:rPr>
            <w:rStyle w:val="Hyperlink"/>
            <w:noProof/>
            <w:lang w:val="en-US"/>
          </w:rPr>
          <w:t>Performance reporting</w:t>
        </w:r>
        <w:r w:rsidR="009A6020">
          <w:rPr>
            <w:noProof/>
            <w:webHidden/>
          </w:rPr>
          <w:tab/>
        </w:r>
        <w:r w:rsidR="009A6020">
          <w:rPr>
            <w:noProof/>
            <w:webHidden/>
          </w:rPr>
          <w:fldChar w:fldCharType="begin"/>
        </w:r>
        <w:r w:rsidR="009A6020">
          <w:rPr>
            <w:noProof/>
            <w:webHidden/>
          </w:rPr>
          <w:instrText xml:space="preserve"> PAGEREF _Toc105671985 \h </w:instrText>
        </w:r>
        <w:r w:rsidR="009A6020">
          <w:rPr>
            <w:noProof/>
            <w:webHidden/>
          </w:rPr>
        </w:r>
        <w:r w:rsidR="009A6020">
          <w:rPr>
            <w:noProof/>
            <w:webHidden/>
          </w:rPr>
          <w:fldChar w:fldCharType="separate"/>
        </w:r>
        <w:r w:rsidR="00BE0A56">
          <w:rPr>
            <w:noProof/>
            <w:webHidden/>
          </w:rPr>
          <w:t>41</w:t>
        </w:r>
        <w:r w:rsidR="009A6020">
          <w:rPr>
            <w:noProof/>
            <w:webHidden/>
          </w:rPr>
          <w:fldChar w:fldCharType="end"/>
        </w:r>
      </w:hyperlink>
    </w:p>
    <w:p w14:paraId="585005DC" w14:textId="684DC06F" w:rsidR="009A6020" w:rsidRDefault="00B161FA">
      <w:pPr>
        <w:pStyle w:val="TOC5"/>
        <w:rPr>
          <w:rFonts w:eastAsiaTheme="minorEastAsia"/>
          <w:noProof/>
          <w:lang w:eastAsia="en-AU"/>
        </w:rPr>
      </w:pPr>
      <w:hyperlink w:anchor="_Toc105671986" w:history="1">
        <w:r w:rsidR="009A6020" w:rsidRPr="002728B8">
          <w:rPr>
            <w:rStyle w:val="Hyperlink"/>
            <w:noProof/>
            <w:lang w:val="en-US"/>
          </w:rPr>
          <w:t>Guaranteed service level schemes</w:t>
        </w:r>
        <w:r w:rsidR="009A6020">
          <w:rPr>
            <w:noProof/>
            <w:webHidden/>
          </w:rPr>
          <w:tab/>
        </w:r>
        <w:r w:rsidR="009A6020">
          <w:rPr>
            <w:noProof/>
            <w:webHidden/>
          </w:rPr>
          <w:fldChar w:fldCharType="begin"/>
        </w:r>
        <w:r w:rsidR="009A6020">
          <w:rPr>
            <w:noProof/>
            <w:webHidden/>
          </w:rPr>
          <w:instrText xml:space="preserve"> PAGEREF _Toc105671986 \h </w:instrText>
        </w:r>
        <w:r w:rsidR="009A6020">
          <w:rPr>
            <w:noProof/>
            <w:webHidden/>
          </w:rPr>
        </w:r>
        <w:r w:rsidR="009A6020">
          <w:rPr>
            <w:noProof/>
            <w:webHidden/>
          </w:rPr>
          <w:fldChar w:fldCharType="separate"/>
        </w:r>
        <w:r w:rsidR="00BE0A56">
          <w:rPr>
            <w:noProof/>
            <w:webHidden/>
          </w:rPr>
          <w:t>42</w:t>
        </w:r>
        <w:r w:rsidR="009A6020">
          <w:rPr>
            <w:noProof/>
            <w:webHidden/>
          </w:rPr>
          <w:fldChar w:fldCharType="end"/>
        </w:r>
      </w:hyperlink>
    </w:p>
    <w:p w14:paraId="10FDAA1B" w14:textId="65949409" w:rsidR="009A6020" w:rsidRDefault="00B161FA">
      <w:pPr>
        <w:pStyle w:val="TOC1"/>
        <w:rPr>
          <w:rFonts w:eastAsiaTheme="minorEastAsia"/>
          <w:b w:val="0"/>
          <w:noProof/>
          <w:lang w:eastAsia="en-AU"/>
        </w:rPr>
      </w:pPr>
      <w:hyperlink w:anchor="_Toc105671987" w:history="1">
        <w:r w:rsidR="009A6020" w:rsidRPr="002728B8">
          <w:rPr>
            <w:rStyle w:val="Hyperlink"/>
            <w:noProof/>
          </w:rPr>
          <w:t>Proposal for amendments to the definitions in the draft Water Industry Standard – Urban and Rural Customer Service</w:t>
        </w:r>
        <w:r w:rsidR="009A6020">
          <w:rPr>
            <w:noProof/>
            <w:webHidden/>
          </w:rPr>
          <w:tab/>
        </w:r>
        <w:r w:rsidR="009A6020">
          <w:rPr>
            <w:noProof/>
            <w:webHidden/>
          </w:rPr>
          <w:fldChar w:fldCharType="begin"/>
        </w:r>
        <w:r w:rsidR="009A6020">
          <w:rPr>
            <w:noProof/>
            <w:webHidden/>
          </w:rPr>
          <w:instrText xml:space="preserve"> PAGEREF _Toc105671987 \h </w:instrText>
        </w:r>
        <w:r w:rsidR="009A6020">
          <w:rPr>
            <w:noProof/>
            <w:webHidden/>
          </w:rPr>
        </w:r>
        <w:r w:rsidR="009A6020">
          <w:rPr>
            <w:noProof/>
            <w:webHidden/>
          </w:rPr>
          <w:fldChar w:fldCharType="separate"/>
        </w:r>
        <w:r w:rsidR="00BE0A56">
          <w:rPr>
            <w:noProof/>
            <w:webHidden/>
          </w:rPr>
          <w:t>43</w:t>
        </w:r>
        <w:r w:rsidR="009A6020">
          <w:rPr>
            <w:noProof/>
            <w:webHidden/>
          </w:rPr>
          <w:fldChar w:fldCharType="end"/>
        </w:r>
      </w:hyperlink>
    </w:p>
    <w:p w14:paraId="1DA64921" w14:textId="6E7397D6" w:rsidR="00D3670C" w:rsidRDefault="00782E55" w:rsidP="00D3670C">
      <w:r>
        <w:rPr>
          <w:color w:val="236192" w:themeColor="accent1"/>
        </w:rPr>
        <w:fldChar w:fldCharType="end"/>
      </w:r>
    </w:p>
    <w:p w14:paraId="0F502945" w14:textId="77777777" w:rsidR="003A30F3" w:rsidRDefault="003A30F3" w:rsidP="003A30F3"/>
    <w:p w14:paraId="41D81994" w14:textId="77777777" w:rsidR="003A30F3" w:rsidRDefault="003A30F3" w:rsidP="003A30F3"/>
    <w:p w14:paraId="05ABA9E5" w14:textId="77777777" w:rsidR="00BF614F" w:rsidRPr="00BF614F" w:rsidRDefault="00BF614F" w:rsidP="00BF614F"/>
    <w:p w14:paraId="3B6861EA" w14:textId="77777777" w:rsidR="00BF614F" w:rsidRPr="00BF614F" w:rsidRDefault="00BF614F" w:rsidP="00BF614F"/>
    <w:p w14:paraId="2D2FF281" w14:textId="77777777" w:rsidR="00BF614F" w:rsidRPr="00BF614F" w:rsidRDefault="00BF614F" w:rsidP="00BF614F"/>
    <w:p w14:paraId="2843E25C" w14:textId="77777777" w:rsidR="00BF614F" w:rsidRDefault="00BF614F" w:rsidP="00BF614F"/>
    <w:p w14:paraId="138BF28E" w14:textId="61FA2272" w:rsidR="00BF614F" w:rsidRDefault="00BF614F" w:rsidP="00BF614F">
      <w:pPr>
        <w:tabs>
          <w:tab w:val="left" w:pos="7038"/>
        </w:tabs>
      </w:pPr>
      <w:r>
        <w:tab/>
      </w:r>
    </w:p>
    <w:p w14:paraId="114BEAFA" w14:textId="12766EAF" w:rsidR="00BF614F" w:rsidRPr="00BF614F" w:rsidRDefault="00BF614F" w:rsidP="00BF614F">
      <w:pPr>
        <w:tabs>
          <w:tab w:val="left" w:pos="7038"/>
        </w:tabs>
        <w:sectPr w:rsidR="00BF614F" w:rsidRPr="00BF614F" w:rsidSect="008F7087">
          <w:footerReference w:type="default" r:id="rId18"/>
          <w:type w:val="continuous"/>
          <w:pgSz w:w="11906" w:h="16838" w:code="9"/>
          <w:pgMar w:top="1134" w:right="1134" w:bottom="1134" w:left="1134" w:header="709" w:footer="692" w:gutter="0"/>
          <w:pgNumType w:fmt="lowerRoman"/>
          <w:cols w:space="708"/>
          <w:docGrid w:linePitch="360"/>
        </w:sectPr>
      </w:pPr>
    </w:p>
    <w:p w14:paraId="2882210F" w14:textId="77777777" w:rsidR="00710792" w:rsidRDefault="00710792" w:rsidP="00710792">
      <w:pPr>
        <w:pStyle w:val="Heading1"/>
      </w:pPr>
      <w:bookmarkStart w:id="10" w:name="_Toc105671925"/>
      <w:r>
        <w:lastRenderedPageBreak/>
        <w:t>Summary</w:t>
      </w:r>
      <w:bookmarkEnd w:id="10"/>
    </w:p>
    <w:p w14:paraId="7864CC6C" w14:textId="48C53464" w:rsidR="00107E40" w:rsidRDefault="00107E40" w:rsidP="00107E40">
      <w:r w:rsidRPr="00464611">
        <w:t xml:space="preserve">The Essential Services Commission </w:t>
      </w:r>
      <w:r w:rsidR="00322A07">
        <w:t xml:space="preserve">(the commission) </w:t>
      </w:r>
      <w:r w:rsidRPr="00464611">
        <w:t>proposes to amend the current</w:t>
      </w:r>
      <w:r>
        <w:rPr>
          <w:b/>
          <w:bCs/>
        </w:rPr>
        <w:t xml:space="preserve"> </w:t>
      </w:r>
      <w:r w:rsidRPr="00842F4A">
        <w:rPr>
          <w:b/>
        </w:rPr>
        <w:t>Customer Service Code: Urban Water Businesses</w:t>
      </w:r>
      <w:r>
        <w:rPr>
          <w:iCs/>
        </w:rPr>
        <w:t xml:space="preserve"> and</w:t>
      </w:r>
      <w:r>
        <w:t xml:space="preserve"> </w:t>
      </w:r>
      <w:r w:rsidRPr="00842F4A">
        <w:rPr>
          <w:b/>
        </w:rPr>
        <w:t xml:space="preserve">Rural Water Customer Service Code </w:t>
      </w:r>
      <w:r w:rsidRPr="007F15F6">
        <w:rPr>
          <w:iCs/>
        </w:rPr>
        <w:t xml:space="preserve">(the </w:t>
      </w:r>
      <w:r>
        <w:rPr>
          <w:iCs/>
        </w:rPr>
        <w:t>current customer service</w:t>
      </w:r>
      <w:r w:rsidRPr="007F15F6">
        <w:rPr>
          <w:iCs/>
        </w:rPr>
        <w:t xml:space="preserve"> codes</w:t>
      </w:r>
      <w:r w:rsidRPr="00842F4A">
        <w:rPr>
          <w:iCs/>
        </w:rPr>
        <w:t>)</w:t>
      </w:r>
      <w:r w:rsidRPr="00842F4A">
        <w:t>.</w:t>
      </w:r>
      <w:r>
        <w:t xml:space="preserve"> </w:t>
      </w:r>
    </w:p>
    <w:p w14:paraId="4842361B" w14:textId="2C56F1BF" w:rsidR="0010637F" w:rsidRDefault="0010637F" w:rsidP="0010637F">
      <w:r>
        <w:t xml:space="preserve">Access to water is necessary for people to maintain basic living standards, and to promote health and wellbeing. Going without water </w:t>
      </w:r>
      <w:r w:rsidR="008838A5">
        <w:t>can</w:t>
      </w:r>
      <w:r>
        <w:t xml:space="preserve"> pose a considerable health and safety risk. This can be exacerbated for customers who are experiencing vulnerability in other parts of their life. Therefore</w:t>
      </w:r>
      <w:r w:rsidR="004A624C">
        <w:t>, a key focus of our review has been to ensure the current customer service codes continue to provide strong protection and support for customers experiencing payment difficulty.</w:t>
      </w:r>
    </w:p>
    <w:p w14:paraId="37FA2042" w14:textId="565C3CC4" w:rsidR="006928DB" w:rsidRDefault="005E035F" w:rsidP="005E035F">
      <w:r>
        <w:t xml:space="preserve">In August 2020, the commission incorporated </w:t>
      </w:r>
      <w:r w:rsidR="00C04F34">
        <w:t xml:space="preserve">the </w:t>
      </w:r>
      <w:r>
        <w:t>National Cabinet-approved policies and principles for coronavirus support (National Principles) into the current customer service codes.</w:t>
      </w:r>
      <w:r>
        <w:rPr>
          <w:rStyle w:val="FootnoteReference"/>
        </w:rPr>
        <w:footnoteReference w:id="2"/>
      </w:r>
      <w:r>
        <w:t xml:space="preserve"> </w:t>
      </w:r>
    </w:p>
    <w:p w14:paraId="37FBD26E" w14:textId="67559285" w:rsidR="007D09D8" w:rsidRDefault="009F602D" w:rsidP="00355854">
      <w:r>
        <w:t xml:space="preserve">Many </w:t>
      </w:r>
      <w:r w:rsidR="00D228C6">
        <w:t xml:space="preserve">of the protections </w:t>
      </w:r>
      <w:r>
        <w:t xml:space="preserve">outlined </w:t>
      </w:r>
      <w:r w:rsidR="00D228C6">
        <w:t xml:space="preserve">in </w:t>
      </w:r>
      <w:r>
        <w:t>the National Principles were already regulated in some way through the</w:t>
      </w:r>
      <w:r w:rsidR="00D228C6">
        <w:t xml:space="preserve"> </w:t>
      </w:r>
      <w:r w:rsidR="00F82C20">
        <w:t xml:space="preserve">current customer service </w:t>
      </w:r>
      <w:r w:rsidR="00D228C6">
        <w:t>codes</w:t>
      </w:r>
      <w:r>
        <w:t>. In</w:t>
      </w:r>
      <w:r w:rsidR="00D228C6">
        <w:t xml:space="preserve"> some </w:t>
      </w:r>
      <w:r>
        <w:t xml:space="preserve">areas, </w:t>
      </w:r>
      <w:r w:rsidR="00D228C6">
        <w:t xml:space="preserve">such as </w:t>
      </w:r>
      <w:r>
        <w:t>expanded</w:t>
      </w:r>
      <w:r w:rsidR="00D228C6">
        <w:t xml:space="preserve"> support for small businesses</w:t>
      </w:r>
      <w:r>
        <w:t xml:space="preserve"> and halting supply restrictions and debt collection and recovery, they extended protections for customers. </w:t>
      </w:r>
      <w:r w:rsidR="005E035F">
        <w:t>At the time, we noted our intent to consult on how</w:t>
      </w:r>
      <w:r w:rsidR="00186754">
        <w:t xml:space="preserve"> elements of the National Principles</w:t>
      </w:r>
      <w:r w:rsidR="005E035F">
        <w:t xml:space="preserve"> might be reflected in the </w:t>
      </w:r>
      <w:r w:rsidR="00196AC2">
        <w:t xml:space="preserve">current customer service </w:t>
      </w:r>
      <w:r w:rsidR="005E035F">
        <w:t xml:space="preserve">codes on an ongoing basis. </w:t>
      </w:r>
      <w:r w:rsidR="0086608E">
        <w:t>We have proposed some</w:t>
      </w:r>
      <w:r w:rsidR="003A39FC">
        <w:t xml:space="preserve"> amendments </w:t>
      </w:r>
      <w:r w:rsidR="0086608E">
        <w:t xml:space="preserve">to </w:t>
      </w:r>
      <w:r w:rsidR="00B96A34">
        <w:t>customer</w:t>
      </w:r>
      <w:r w:rsidR="0086608E">
        <w:t xml:space="preserve"> protections,</w:t>
      </w:r>
      <w:r w:rsidR="00F82C25">
        <w:t xml:space="preserve"> informed by the </w:t>
      </w:r>
      <w:r w:rsidR="005E035F">
        <w:t>application of our</w:t>
      </w:r>
      <w:r w:rsidR="00F32906">
        <w:t xml:space="preserve"> current customer service</w:t>
      </w:r>
      <w:r w:rsidR="005E035F">
        <w:t xml:space="preserve"> codes and the </w:t>
      </w:r>
      <w:r w:rsidR="00154B59">
        <w:t xml:space="preserve">underlying </w:t>
      </w:r>
      <w:r w:rsidR="000852D1">
        <w:t xml:space="preserve">intent of the </w:t>
      </w:r>
      <w:r w:rsidR="005E035F">
        <w:t>National Principles during the pandemic</w:t>
      </w:r>
      <w:r w:rsidR="007D09D8">
        <w:t xml:space="preserve">, and the </w:t>
      </w:r>
      <w:r w:rsidR="00F82C25">
        <w:t>actions of water businesses</w:t>
      </w:r>
      <w:r w:rsidR="005E035F">
        <w:t xml:space="preserve">. Over the past two years, water businesses have </w:t>
      </w:r>
      <w:r w:rsidR="007D09D8">
        <w:t>substantially increased</w:t>
      </w:r>
      <w:r w:rsidR="00F82C25">
        <w:t xml:space="preserve"> their support for customers</w:t>
      </w:r>
      <w:r w:rsidR="007D09D8">
        <w:t>, often going beyond the minimum requirements set out in our current customer service codes.</w:t>
      </w:r>
    </w:p>
    <w:p w14:paraId="43212937" w14:textId="6E8427BA" w:rsidR="00203C35" w:rsidRDefault="007D09D8" w:rsidP="00355854">
      <w:r>
        <w:t>A key learning over this period</w:t>
      </w:r>
      <w:r w:rsidR="00F82C25">
        <w:t xml:space="preserve"> has </w:t>
      </w:r>
      <w:r>
        <w:t>been</w:t>
      </w:r>
      <w:r w:rsidR="00F82C25">
        <w:t xml:space="preserve"> the importance of </w:t>
      </w:r>
      <w:r w:rsidR="00881A27">
        <w:t xml:space="preserve">early, </w:t>
      </w:r>
      <w:r w:rsidR="00616840">
        <w:t>proactive communication</w:t>
      </w:r>
      <w:r w:rsidR="00F82C25">
        <w:t xml:space="preserve"> and tailored support for </w:t>
      </w:r>
      <w:r w:rsidR="00616840">
        <w:t>customers experiencing payment difficulty.</w:t>
      </w:r>
      <w:r w:rsidR="00DC70A1">
        <w:t xml:space="preserve"> </w:t>
      </w:r>
      <w:r>
        <w:t xml:space="preserve">We have sought to capture recent practice </w:t>
      </w:r>
      <w:r w:rsidR="006A0CC7">
        <w:t xml:space="preserve">and learning </w:t>
      </w:r>
      <w:r>
        <w:t xml:space="preserve">in our proposed amendments and provide for consistent standards across the state. </w:t>
      </w:r>
    </w:p>
    <w:p w14:paraId="3500E2E5" w14:textId="6774B6FA" w:rsidR="008D3B20" w:rsidRDefault="00EB6594" w:rsidP="00355854">
      <w:r>
        <w:t>T</w:t>
      </w:r>
      <w:r w:rsidR="00203C35">
        <w:t>he codes will continue to provide for debt management actions by water businesses</w:t>
      </w:r>
      <w:r w:rsidR="008D3B20">
        <w:t xml:space="preserve">, as </w:t>
      </w:r>
      <w:r w:rsidR="001B1F7E">
        <w:t>allowed</w:t>
      </w:r>
      <w:r w:rsidR="008D3B20">
        <w:t xml:space="preserve"> under</w:t>
      </w:r>
      <w:r w:rsidR="00AC33CD">
        <w:t xml:space="preserve"> the </w:t>
      </w:r>
      <w:r w:rsidR="00AC33CD" w:rsidRPr="00186754">
        <w:rPr>
          <w:i/>
        </w:rPr>
        <w:t xml:space="preserve">Water </w:t>
      </w:r>
      <w:r w:rsidR="0020495D" w:rsidRPr="00760634">
        <w:rPr>
          <w:i/>
          <w:iCs/>
        </w:rPr>
        <w:t>Act 1989</w:t>
      </w:r>
      <w:r w:rsidR="0020495D">
        <w:t xml:space="preserve"> and the </w:t>
      </w:r>
      <w:r w:rsidR="00AC33CD" w:rsidRPr="00A630FC">
        <w:rPr>
          <w:i/>
        </w:rPr>
        <w:t>Water Industry Act 1994</w:t>
      </w:r>
      <w:r>
        <w:t xml:space="preserve">. However, </w:t>
      </w:r>
      <w:r w:rsidR="00DE216C">
        <w:t>our expectation remains that actions such as water restrictions or legal action remain a last resor</w:t>
      </w:r>
      <w:r w:rsidR="008D3B20">
        <w:t xml:space="preserve">t, with a primary emphasis on </w:t>
      </w:r>
      <w:r w:rsidR="00881A27">
        <w:lastRenderedPageBreak/>
        <w:t xml:space="preserve">water businesses </w:t>
      </w:r>
      <w:r w:rsidR="00BB0B86">
        <w:t xml:space="preserve">maximising opportunities for customers to access </w:t>
      </w:r>
      <w:r w:rsidR="00881A27">
        <w:t xml:space="preserve">early </w:t>
      </w:r>
      <w:r w:rsidR="00BB0B86">
        <w:t>support that best suits their individual circumstances.</w:t>
      </w:r>
    </w:p>
    <w:p w14:paraId="1868869F" w14:textId="077A87E3" w:rsidR="00666FDB" w:rsidRDefault="00881A27" w:rsidP="004855CE">
      <w:r>
        <w:t>T</w:t>
      </w:r>
      <w:r w:rsidR="00DB6C8F">
        <w:t xml:space="preserve">he main focus of our proposed amendments are </w:t>
      </w:r>
      <w:r w:rsidR="007D4C6C">
        <w:t>to</w:t>
      </w:r>
      <w:r w:rsidR="00666FDB">
        <w:t>:</w:t>
      </w:r>
    </w:p>
    <w:p w14:paraId="55D4C9BA" w14:textId="3575765F" w:rsidR="00262C91" w:rsidRDefault="00881A27" w:rsidP="00372BD0">
      <w:pPr>
        <w:pStyle w:val="ListParagraph"/>
        <w:numPr>
          <w:ilvl w:val="0"/>
          <w:numId w:val="33"/>
        </w:numPr>
        <w:ind w:left="284" w:hanging="284"/>
      </w:pPr>
      <w:r>
        <w:t>strengthen code requirements relating to customer communication, to h</w:t>
      </w:r>
      <w:r w:rsidR="007D4C6C">
        <w:t>elp e</w:t>
      </w:r>
      <w:r w:rsidR="00107E40">
        <w:t>nsur</w:t>
      </w:r>
      <w:r w:rsidR="007D4C6C">
        <w:t>e</w:t>
      </w:r>
      <w:r w:rsidR="00107E40">
        <w:t xml:space="preserve"> water businesses </w:t>
      </w:r>
      <w:r w:rsidR="007C7DFD">
        <w:t xml:space="preserve">communicate appropriately and sensitively </w:t>
      </w:r>
      <w:r w:rsidR="00107E40">
        <w:t>with their customers</w:t>
      </w:r>
    </w:p>
    <w:p w14:paraId="14A840E7" w14:textId="0CF7BB90" w:rsidR="00992AF6" w:rsidRDefault="007C60A0" w:rsidP="00372BD0">
      <w:pPr>
        <w:pStyle w:val="ListParagraph"/>
        <w:numPr>
          <w:ilvl w:val="0"/>
          <w:numId w:val="33"/>
        </w:numPr>
        <w:ind w:left="284" w:hanging="284"/>
      </w:pPr>
      <w:r>
        <w:t>refine</w:t>
      </w:r>
      <w:r w:rsidR="007B74AF">
        <w:t xml:space="preserve"> the minimum standards regarding </w:t>
      </w:r>
      <w:r w:rsidR="00881A27">
        <w:t xml:space="preserve">support for </w:t>
      </w:r>
      <w:r w:rsidR="00210147">
        <w:t xml:space="preserve">customers experiencing payment </w:t>
      </w:r>
      <w:r w:rsidR="00A74601">
        <w:t>difficulty</w:t>
      </w:r>
      <w:r w:rsidR="005C1CD3">
        <w:t xml:space="preserve">, </w:t>
      </w:r>
      <w:r>
        <w:t>and</w:t>
      </w:r>
      <w:r w:rsidR="005C1CD3">
        <w:t xml:space="preserve"> </w:t>
      </w:r>
      <w:r w:rsidR="00881A27">
        <w:t xml:space="preserve">mandating </w:t>
      </w:r>
      <w:r w:rsidR="007B74AF">
        <w:t>certain</w:t>
      </w:r>
      <w:r w:rsidR="0066279E">
        <w:t xml:space="preserve"> </w:t>
      </w:r>
      <w:r w:rsidR="00A57154">
        <w:t>support for small businesses</w:t>
      </w:r>
    </w:p>
    <w:p w14:paraId="4A04D89F" w14:textId="77777777" w:rsidR="00F32906" w:rsidRDefault="00D840BF" w:rsidP="00F32906">
      <w:pPr>
        <w:pStyle w:val="ListParagraph"/>
        <w:numPr>
          <w:ilvl w:val="0"/>
          <w:numId w:val="33"/>
        </w:numPr>
        <w:ind w:left="284" w:hanging="284"/>
      </w:pPr>
      <w:r>
        <w:t>r</w:t>
      </w:r>
      <w:r w:rsidR="00107E40">
        <w:t xml:space="preserve">eflect changes in </w:t>
      </w:r>
      <w:r w:rsidR="00741356">
        <w:t xml:space="preserve">technology and </w:t>
      </w:r>
      <w:r w:rsidR="00107E40">
        <w:t xml:space="preserve">communication channels since we last reviewed our codes </w:t>
      </w:r>
    </w:p>
    <w:p w14:paraId="6ABB0BB5" w14:textId="6EE45E5C" w:rsidR="002834BB" w:rsidRPr="007537BE" w:rsidRDefault="00D840BF" w:rsidP="00F32906">
      <w:pPr>
        <w:pStyle w:val="ListParagraph"/>
        <w:numPr>
          <w:ilvl w:val="0"/>
          <w:numId w:val="33"/>
        </w:numPr>
        <w:ind w:left="284" w:hanging="284"/>
      </w:pPr>
      <w:r w:rsidRPr="007537BE">
        <w:t>c</w:t>
      </w:r>
      <w:r w:rsidR="002834BB" w:rsidRPr="007537BE">
        <w:t>larify the application of interest and debt</w:t>
      </w:r>
      <w:r w:rsidR="007B74AF" w:rsidRPr="007537BE">
        <w:t xml:space="preserve"> management activities by water businesses</w:t>
      </w:r>
      <w:r w:rsidR="002834BB" w:rsidRPr="007537BE">
        <w:t xml:space="preserve">. </w:t>
      </w:r>
    </w:p>
    <w:p w14:paraId="400F96EC" w14:textId="4D390369" w:rsidR="003E2207" w:rsidRPr="003E2207" w:rsidRDefault="00015BC9" w:rsidP="004855CE">
      <w:r>
        <w:t xml:space="preserve">There are also </w:t>
      </w:r>
      <w:r w:rsidR="00A4253A">
        <w:t>some</w:t>
      </w:r>
      <w:r w:rsidR="00107E40">
        <w:t xml:space="preserve"> administrative amendments proposed</w:t>
      </w:r>
      <w:r>
        <w:t xml:space="preserve"> </w:t>
      </w:r>
      <w:r w:rsidR="0009068F">
        <w:t>throughout</w:t>
      </w:r>
      <w:r w:rsidR="003E2207">
        <w:t xml:space="preserve"> the </w:t>
      </w:r>
      <w:r w:rsidR="0009068F">
        <w:t xml:space="preserve">paper and </w:t>
      </w:r>
      <w:r w:rsidR="003E2207">
        <w:t xml:space="preserve">in the </w:t>
      </w:r>
      <w:r w:rsidR="0009068F">
        <w:t xml:space="preserve">accompanying annexures. </w:t>
      </w:r>
    </w:p>
    <w:p w14:paraId="2A53359F" w14:textId="77777777" w:rsidR="002834BB" w:rsidRDefault="00C82507" w:rsidP="004855CE">
      <w:r>
        <w:t>O</w:t>
      </w:r>
      <w:r w:rsidR="00CF71D3">
        <w:t xml:space="preserve">ur proposed amendments have been informed by consultation with the industry and community stakeholders. This includes through </w:t>
      </w:r>
      <w:r w:rsidR="00555A05">
        <w:t xml:space="preserve">stakeholder </w:t>
      </w:r>
      <w:r w:rsidR="00086AB6">
        <w:t>forums</w:t>
      </w:r>
      <w:r w:rsidR="00CF71D3">
        <w:t xml:space="preserve"> hosted by the commission, and a </w:t>
      </w:r>
      <w:r w:rsidR="004B677D">
        <w:t>community</w:t>
      </w:r>
      <w:r w:rsidR="00CF71D3">
        <w:t xml:space="preserve"> panel we established to help ensure our work is informed by the voice of customer</w:t>
      </w:r>
      <w:r w:rsidR="00555A05">
        <w:t>s</w:t>
      </w:r>
      <w:r w:rsidR="00CF71D3">
        <w:t xml:space="preserve">. </w:t>
      </w:r>
    </w:p>
    <w:p w14:paraId="7FAEDB64" w14:textId="619BD3FB" w:rsidR="008F7087" w:rsidRDefault="000F46C5" w:rsidP="00B503C2">
      <w:r>
        <w:t xml:space="preserve">We propose for the </w:t>
      </w:r>
      <w:r w:rsidR="008A6F27">
        <w:t xml:space="preserve">amendments to take </w:t>
      </w:r>
      <w:r w:rsidR="00CC42CE">
        <w:t xml:space="preserve">effect </w:t>
      </w:r>
      <w:r w:rsidR="008A6F27">
        <w:t xml:space="preserve">from </w:t>
      </w:r>
      <w:r w:rsidR="00BB649A">
        <w:t>1 January 2023</w:t>
      </w:r>
      <w:r w:rsidR="008A6F27">
        <w:t xml:space="preserve">. </w:t>
      </w:r>
      <w:r w:rsidR="00AE62E2">
        <w:t>We are seeking feedback on our proposals</w:t>
      </w:r>
      <w:r w:rsidR="00F54142">
        <w:t xml:space="preserve"> however, </w:t>
      </w:r>
      <w:r w:rsidR="00AE62E2">
        <w:t>before we finalise our views</w:t>
      </w:r>
      <w:r w:rsidR="00B11D37">
        <w:t xml:space="preserve">. </w:t>
      </w:r>
    </w:p>
    <w:p w14:paraId="72239378" w14:textId="701F4B10" w:rsidR="00B503C2" w:rsidRDefault="00B503C2" w:rsidP="00B503C2">
      <w:pPr>
        <w:sectPr w:rsidR="00B503C2" w:rsidSect="008F7087">
          <w:footerReference w:type="default" r:id="rId19"/>
          <w:type w:val="continuous"/>
          <w:pgSz w:w="11906" w:h="16838" w:code="9"/>
          <w:pgMar w:top="1134" w:right="1134" w:bottom="1134" w:left="1134" w:header="709" w:footer="692" w:gutter="0"/>
          <w:pgNumType w:fmt="lowerRoman"/>
          <w:cols w:space="708"/>
          <w:docGrid w:linePitch="360"/>
        </w:sectPr>
      </w:pPr>
    </w:p>
    <w:p w14:paraId="1D633B03" w14:textId="55F58B84" w:rsidR="00710792" w:rsidRDefault="00710792" w:rsidP="00D550F7">
      <w:pPr>
        <w:pStyle w:val="Heading1"/>
      </w:pPr>
      <w:bookmarkStart w:id="11" w:name="_Toc105671926"/>
      <w:r>
        <w:lastRenderedPageBreak/>
        <w:t>Introduction</w:t>
      </w:r>
      <w:bookmarkEnd w:id="11"/>
    </w:p>
    <w:p w14:paraId="61169284" w14:textId="764A99A0" w:rsidR="00A444AF" w:rsidRDefault="00A444AF" w:rsidP="008F5306">
      <w:pPr>
        <w:pStyle w:val="Heading2"/>
      </w:pPr>
      <w:bookmarkStart w:id="12" w:name="_Toc105671927"/>
      <w:bookmarkStart w:id="13" w:name="_Toc480988882"/>
      <w:bookmarkStart w:id="14" w:name="_Toc481138193"/>
      <w:bookmarkStart w:id="15" w:name="_Toc481138401"/>
      <w:r>
        <w:t>Purpose of the paper</w:t>
      </w:r>
      <w:bookmarkEnd w:id="12"/>
    </w:p>
    <w:p w14:paraId="10450E97" w14:textId="46AF4F8E" w:rsidR="00A444AF" w:rsidRPr="00A444AF" w:rsidRDefault="00A444AF" w:rsidP="008F5306">
      <w:r>
        <w:t xml:space="preserve">This draft decision </w:t>
      </w:r>
      <w:r w:rsidR="008C5432">
        <w:t xml:space="preserve">outlines </w:t>
      </w:r>
      <w:r w:rsidR="00842F4A">
        <w:t>the Essential Services Commission’s</w:t>
      </w:r>
      <w:r w:rsidR="008C5432">
        <w:t xml:space="preserve"> proposed</w:t>
      </w:r>
      <w:r w:rsidR="00454D39">
        <w:t xml:space="preserve"> amendments to the</w:t>
      </w:r>
      <w:r w:rsidR="008C5432">
        <w:t xml:space="preserve"> </w:t>
      </w:r>
      <w:r w:rsidRPr="00842F4A">
        <w:rPr>
          <w:b/>
        </w:rPr>
        <w:t>Customer Service Code: Urban Water Businesses</w:t>
      </w:r>
      <w:r w:rsidR="00264333">
        <w:rPr>
          <w:iCs/>
        </w:rPr>
        <w:t xml:space="preserve"> and</w:t>
      </w:r>
      <w:r>
        <w:t xml:space="preserve"> </w:t>
      </w:r>
      <w:r w:rsidRPr="00842F4A">
        <w:rPr>
          <w:b/>
        </w:rPr>
        <w:t>Rural Water Customer Service Code</w:t>
      </w:r>
      <w:r w:rsidR="007F15F6" w:rsidRPr="00842F4A">
        <w:rPr>
          <w:b/>
        </w:rPr>
        <w:t xml:space="preserve"> </w:t>
      </w:r>
      <w:r w:rsidR="007F15F6" w:rsidRPr="007F15F6">
        <w:rPr>
          <w:iCs/>
        </w:rPr>
        <w:t xml:space="preserve">(the </w:t>
      </w:r>
      <w:r w:rsidR="00DC6538">
        <w:rPr>
          <w:iCs/>
        </w:rPr>
        <w:t>current customer service</w:t>
      </w:r>
      <w:r w:rsidR="007F15F6" w:rsidRPr="007F15F6">
        <w:rPr>
          <w:iCs/>
        </w:rPr>
        <w:t xml:space="preserve"> codes</w:t>
      </w:r>
      <w:r w:rsidR="007F15F6" w:rsidRPr="00842F4A">
        <w:rPr>
          <w:iCs/>
        </w:rPr>
        <w:t>)</w:t>
      </w:r>
      <w:r w:rsidR="00454D39" w:rsidRPr="00842F4A">
        <w:t>.</w:t>
      </w:r>
      <w:r w:rsidR="00454D39">
        <w:t xml:space="preserve"> </w:t>
      </w:r>
      <w:r w:rsidR="007B74AF">
        <w:t>The main purpose of the paper is to facilitate</w:t>
      </w:r>
      <w:r w:rsidR="000B4723">
        <w:t xml:space="preserve"> feedback from stakeholders before we finalise the </w:t>
      </w:r>
      <w:r w:rsidR="00287A37">
        <w:t xml:space="preserve">proposed </w:t>
      </w:r>
      <w:r w:rsidR="000B4723">
        <w:t>amendments in September 2022.</w:t>
      </w:r>
    </w:p>
    <w:p w14:paraId="727EBEE3" w14:textId="38D7824D" w:rsidR="00183319" w:rsidRPr="00C953B2" w:rsidRDefault="001D2EF9" w:rsidP="008F5306">
      <w:pPr>
        <w:pStyle w:val="Heading2"/>
      </w:pPr>
      <w:bookmarkStart w:id="16" w:name="_Toc105671928"/>
      <w:r>
        <w:t>The</w:t>
      </w:r>
      <w:r w:rsidR="00183319" w:rsidRPr="00C953B2">
        <w:t xml:space="preserve"> regulatory framework</w:t>
      </w:r>
      <w:bookmarkEnd w:id="16"/>
    </w:p>
    <w:p w14:paraId="036DFAB6" w14:textId="05AB6743" w:rsidR="00183319" w:rsidRPr="00C953B2" w:rsidRDefault="00183319" w:rsidP="008F5306">
      <w:r w:rsidRPr="00C953B2">
        <w:t xml:space="preserve">The </w:t>
      </w:r>
      <w:r w:rsidR="00553494">
        <w:t>c</w:t>
      </w:r>
      <w:r w:rsidRPr="00C953B2">
        <w:t xml:space="preserve">ommission is responsible for water customer service codes that specify standards and conditions of service that water </w:t>
      </w:r>
      <w:r w:rsidR="001C7B50">
        <w:t>businesses</w:t>
      </w:r>
      <w:r w:rsidRPr="00C953B2">
        <w:t xml:space="preserve"> must comply with. </w:t>
      </w:r>
      <w:r w:rsidR="00A37E31">
        <w:t>T</w:t>
      </w:r>
      <w:r w:rsidRPr="00C953B2">
        <w:t xml:space="preserve">hese codes govern many of the </w:t>
      </w:r>
      <w:r w:rsidR="007C60A0" w:rsidRPr="00C953B2">
        <w:t>interaction’s</w:t>
      </w:r>
      <w:r w:rsidRPr="00C953B2">
        <w:t xml:space="preserve"> customers have with water </w:t>
      </w:r>
      <w:r w:rsidR="001C7B50">
        <w:t>businesses</w:t>
      </w:r>
      <w:r w:rsidRPr="00C953B2">
        <w:t xml:space="preserve"> on billing, payment difficulty and collection of debt.</w:t>
      </w:r>
      <w:r w:rsidR="007B74AF">
        <w:t xml:space="preserve"> They also specify minimum levels of standards in relation to service quality and reliability.</w:t>
      </w:r>
    </w:p>
    <w:p w14:paraId="44AE25C1" w14:textId="6D10EF41" w:rsidR="00357A15" w:rsidRDefault="00A2711B" w:rsidP="008F5306">
      <w:r>
        <w:t>The</w:t>
      </w:r>
      <w:r w:rsidR="00183319" w:rsidRPr="00C953B2">
        <w:t xml:space="preserve"> </w:t>
      </w:r>
      <w:r w:rsidR="00183319" w:rsidRPr="00553494">
        <w:rPr>
          <w:b/>
        </w:rPr>
        <w:t xml:space="preserve">Customer Service Code for Urban Water Businesses, </w:t>
      </w:r>
      <w:r w:rsidR="00183319" w:rsidRPr="00C953B2">
        <w:t xml:space="preserve">and the </w:t>
      </w:r>
      <w:r w:rsidR="00183319" w:rsidRPr="00F86E84">
        <w:rPr>
          <w:b/>
        </w:rPr>
        <w:t>Rural Water Customer Service Code</w:t>
      </w:r>
      <w:r w:rsidR="00183319" w:rsidRPr="00C953B2">
        <w:t xml:space="preserve"> </w:t>
      </w:r>
      <w:r>
        <w:t>are</w:t>
      </w:r>
      <w:r w:rsidR="00183319" w:rsidRPr="00C953B2">
        <w:t xml:space="preserve"> </w:t>
      </w:r>
      <w:r w:rsidR="00E9792B">
        <w:t>made</w:t>
      </w:r>
      <w:r w:rsidR="00183319" w:rsidRPr="00C953B2">
        <w:t xml:space="preserve"> under</w:t>
      </w:r>
      <w:r w:rsidR="00C77713">
        <w:t xml:space="preserve"> section 4F of the</w:t>
      </w:r>
      <w:r w:rsidR="00183319" w:rsidRPr="00C953B2">
        <w:t xml:space="preserve"> </w:t>
      </w:r>
      <w:r w:rsidR="00C77713" w:rsidRPr="001C7B50">
        <w:rPr>
          <w:i/>
        </w:rPr>
        <w:t>Water Industry Act 1994</w:t>
      </w:r>
      <w:r w:rsidR="00C77713" w:rsidRPr="00C953B2">
        <w:t xml:space="preserve"> </w:t>
      </w:r>
      <w:r w:rsidR="00C77713">
        <w:t xml:space="preserve">in a manner consistent with requirements of </w:t>
      </w:r>
      <w:r w:rsidR="00183319" w:rsidRPr="00C953B2">
        <w:t xml:space="preserve">the Water Industry Regulator Order made under section 4D of the Act. </w:t>
      </w:r>
      <w:r w:rsidR="00357A15">
        <w:t xml:space="preserve">In line with </w:t>
      </w:r>
      <w:r w:rsidR="00174E70">
        <w:t xml:space="preserve">our codes, Victorian water businesses are required to follow the customer related standards, </w:t>
      </w:r>
      <w:r w:rsidR="00A35038">
        <w:t>procedure</w:t>
      </w:r>
      <w:r w:rsidR="00174E70">
        <w:t xml:space="preserve"> and </w:t>
      </w:r>
      <w:r w:rsidR="00A35038">
        <w:t>practices</w:t>
      </w:r>
      <w:r w:rsidR="00174E70">
        <w:t xml:space="preserve"> set out in the codes, and develop, issue and comply with a customer charter that meets the </w:t>
      </w:r>
      <w:r w:rsidR="00A35038">
        <w:t xml:space="preserve">procedural and substantive requirements of the codes and sets out the water business’ approved service standards. </w:t>
      </w:r>
    </w:p>
    <w:p w14:paraId="2D37CF7E" w14:textId="3D8F7CA9" w:rsidR="00183319" w:rsidRDefault="009A53CC" w:rsidP="008F5306">
      <w:r>
        <w:t>We monitor and report on the water business’s performance to ensure they are complying with the standards and conditions of service set out in our codes and any guidelines or any other relevant legislative instruments that govern our role.</w:t>
      </w:r>
    </w:p>
    <w:p w14:paraId="06D1307A" w14:textId="4F3646FD" w:rsidR="007C4DDD" w:rsidRPr="003627C8" w:rsidRDefault="003627C8" w:rsidP="008F5306">
      <w:r>
        <w:t xml:space="preserve">On 1 December 2021, the </w:t>
      </w:r>
      <w:r w:rsidRPr="00A630FC">
        <w:rPr>
          <w:i/>
        </w:rPr>
        <w:t>Water Industry Act 1994</w:t>
      </w:r>
      <w:r>
        <w:t xml:space="preserve"> was updated </w:t>
      </w:r>
      <w:r w:rsidR="00CC6EBB">
        <w:t>by the</w:t>
      </w:r>
      <w:r>
        <w:t xml:space="preserve"> </w:t>
      </w:r>
      <w:r w:rsidRPr="003627C8">
        <w:rPr>
          <w:bCs/>
          <w:i/>
          <w:iCs/>
        </w:rPr>
        <w:t>Essential Services Commission (</w:t>
      </w:r>
      <w:r w:rsidR="00FA5B91">
        <w:rPr>
          <w:bCs/>
          <w:i/>
          <w:iCs/>
        </w:rPr>
        <w:t>C</w:t>
      </w:r>
      <w:r w:rsidRPr="003627C8">
        <w:rPr>
          <w:bCs/>
          <w:i/>
          <w:iCs/>
        </w:rPr>
        <w:t>ompliance and Enforcement Powers) Amendment Act 2021</w:t>
      </w:r>
      <w:r>
        <w:rPr>
          <w:bCs/>
          <w:i/>
          <w:iCs/>
        </w:rPr>
        <w:t xml:space="preserve">. </w:t>
      </w:r>
      <w:r w:rsidR="00CC6EBB">
        <w:rPr>
          <w:bCs/>
        </w:rPr>
        <w:t xml:space="preserve">The amendments had the effect </w:t>
      </w:r>
      <w:r w:rsidRPr="003627C8">
        <w:rPr>
          <w:bCs/>
        </w:rPr>
        <w:t xml:space="preserve">that the codes are now to be </w:t>
      </w:r>
      <w:r w:rsidR="00CC6EBB">
        <w:rPr>
          <w:bCs/>
        </w:rPr>
        <w:t xml:space="preserve">known as </w:t>
      </w:r>
      <w:r w:rsidR="009F2DA8">
        <w:rPr>
          <w:bCs/>
        </w:rPr>
        <w:t xml:space="preserve">the </w:t>
      </w:r>
      <w:r w:rsidRPr="003627C8">
        <w:rPr>
          <w:bCs/>
        </w:rPr>
        <w:t>Water Industry Standards</w:t>
      </w:r>
      <w:r w:rsidR="00CC6EBB">
        <w:rPr>
          <w:bCs/>
        </w:rPr>
        <w:t>.</w:t>
      </w:r>
      <w:r w:rsidRPr="003627C8">
        <w:rPr>
          <w:rStyle w:val="FootnoteReference"/>
          <w:bCs/>
          <w:i/>
          <w:iCs/>
        </w:rPr>
        <w:footnoteReference w:id="3"/>
      </w:r>
    </w:p>
    <w:p w14:paraId="7E510D5F" w14:textId="4E5FA528" w:rsidR="00945F18" w:rsidRPr="00945F18" w:rsidRDefault="00945F18" w:rsidP="008F5306">
      <w:r>
        <w:t xml:space="preserve">As </w:t>
      </w:r>
      <w:r w:rsidRPr="00945F18">
        <w:t xml:space="preserve">a result of these changes, we </w:t>
      </w:r>
      <w:r w:rsidR="000C0FF3">
        <w:t xml:space="preserve">propose to </w:t>
      </w:r>
      <w:r w:rsidRPr="00945F18">
        <w:t>updat</w:t>
      </w:r>
      <w:r w:rsidR="000C0FF3">
        <w:t>e</w:t>
      </w:r>
      <w:r w:rsidRPr="00945F18">
        <w:t xml:space="preserve"> the name of the codes to the following: </w:t>
      </w:r>
    </w:p>
    <w:p w14:paraId="691B401C" w14:textId="5852EF87" w:rsidR="00183319" w:rsidRPr="00945F18" w:rsidRDefault="00945F18" w:rsidP="008F5306">
      <w:pPr>
        <w:pStyle w:val="ListParagraph"/>
        <w:ind w:left="284" w:hanging="284"/>
      </w:pPr>
      <w:r w:rsidRPr="00945F18">
        <w:t>Water Industry Standard</w:t>
      </w:r>
      <w:r w:rsidR="00183319" w:rsidRPr="00945F18">
        <w:t xml:space="preserve"> – Urban Customer Service </w:t>
      </w:r>
    </w:p>
    <w:p w14:paraId="2E5EDBED" w14:textId="348EECA7" w:rsidR="004C40C1" w:rsidRPr="00CC6423" w:rsidRDefault="00945F18" w:rsidP="008F5306">
      <w:pPr>
        <w:pStyle w:val="ListParagraph"/>
        <w:ind w:left="284" w:hanging="284"/>
      </w:pPr>
      <w:r w:rsidRPr="00945F18">
        <w:t xml:space="preserve">Water Industry Standard – </w:t>
      </w:r>
      <w:r>
        <w:t>Rural</w:t>
      </w:r>
      <w:r w:rsidRPr="00945F18">
        <w:t xml:space="preserve"> Customer Service </w:t>
      </w:r>
    </w:p>
    <w:p w14:paraId="55A9D2F9" w14:textId="392049DE" w:rsidR="008E61C2" w:rsidRDefault="009F2DA8" w:rsidP="008F5306">
      <w:pPr>
        <w:pStyle w:val="TableBullet"/>
        <w:numPr>
          <w:ilvl w:val="0"/>
          <w:numId w:val="0"/>
        </w:numPr>
      </w:pPr>
      <w:r>
        <w:lastRenderedPageBreak/>
        <w:t>T</w:t>
      </w:r>
      <w:r w:rsidR="00FF20B1" w:rsidRPr="00CC6423">
        <w:t>o ensure a consistent use of language</w:t>
      </w:r>
      <w:r w:rsidR="005370E1">
        <w:t xml:space="preserve"> </w:t>
      </w:r>
      <w:r w:rsidR="00107B3C">
        <w:t>and</w:t>
      </w:r>
      <w:r w:rsidR="005370E1">
        <w:t xml:space="preserve"> </w:t>
      </w:r>
      <w:r w:rsidR="00B964DF">
        <w:t xml:space="preserve">a </w:t>
      </w:r>
      <w:r w:rsidR="005370E1">
        <w:t>clear distin</w:t>
      </w:r>
      <w:r w:rsidR="00B964DF">
        <w:t>ction between the current and draft</w:t>
      </w:r>
      <w:r w:rsidR="00107B3C">
        <w:t xml:space="preserve"> codes</w:t>
      </w:r>
      <w:r w:rsidR="00CC6423" w:rsidRPr="00CC6423">
        <w:t xml:space="preserve">, </w:t>
      </w:r>
      <w:r w:rsidR="00107B3C">
        <w:t>this document</w:t>
      </w:r>
      <w:r w:rsidR="00CC6423" w:rsidRPr="00CC6423">
        <w:t xml:space="preserve"> will </w:t>
      </w:r>
      <w:r w:rsidR="00107B3C">
        <w:t>refer</w:t>
      </w:r>
      <w:r w:rsidR="00CC6423" w:rsidRPr="00CC6423">
        <w:t xml:space="preserve"> to the </w:t>
      </w:r>
      <w:r w:rsidR="004745B4">
        <w:t xml:space="preserve">current </w:t>
      </w:r>
      <w:r w:rsidR="004307DB">
        <w:t xml:space="preserve">customer service </w:t>
      </w:r>
      <w:r w:rsidR="00CC6423" w:rsidRPr="00CC6423">
        <w:t>codes as</w:t>
      </w:r>
      <w:r w:rsidR="008E61C2">
        <w:t>:</w:t>
      </w:r>
    </w:p>
    <w:p w14:paraId="6D13794C" w14:textId="21F99A7A" w:rsidR="008E61C2" w:rsidRDefault="004745B4" w:rsidP="008F5306">
      <w:pPr>
        <w:pStyle w:val="ListBullet"/>
      </w:pPr>
      <w:r>
        <w:t xml:space="preserve">current </w:t>
      </w:r>
      <w:r w:rsidR="00B964DF">
        <w:t xml:space="preserve">Customer Service Code – Urban </w:t>
      </w:r>
      <w:r w:rsidR="005A34A4">
        <w:t>Businesses</w:t>
      </w:r>
      <w:r w:rsidR="00EC436B">
        <w:t xml:space="preserve"> </w:t>
      </w:r>
    </w:p>
    <w:p w14:paraId="433AF254" w14:textId="3E050E0C" w:rsidR="008E61C2" w:rsidRDefault="004745B4" w:rsidP="008F5306">
      <w:pPr>
        <w:pStyle w:val="ListBullet"/>
      </w:pPr>
      <w:r>
        <w:t xml:space="preserve">current </w:t>
      </w:r>
      <w:r w:rsidR="005A34A4">
        <w:t>Rural Customer Service Code</w:t>
      </w:r>
    </w:p>
    <w:p w14:paraId="1766E569" w14:textId="738B7242" w:rsidR="00CF6111" w:rsidRDefault="00B438A5" w:rsidP="004307DB">
      <w:pPr>
        <w:pStyle w:val="ListBullet"/>
      </w:pPr>
      <w:r>
        <w:t xml:space="preserve">current </w:t>
      </w:r>
      <w:r w:rsidR="005A34A4">
        <w:t>customer service codes.</w:t>
      </w:r>
    </w:p>
    <w:p w14:paraId="06A4D34C" w14:textId="19C2C4C8" w:rsidR="00FB430E" w:rsidRDefault="00FB430E" w:rsidP="008F5306">
      <w:r>
        <w:t>The d</w:t>
      </w:r>
      <w:r w:rsidR="004D3AF9">
        <w:t>raft</w:t>
      </w:r>
      <w:r w:rsidR="005C7DE2">
        <w:t xml:space="preserve"> codes will be </w:t>
      </w:r>
      <w:r w:rsidR="00107B3C">
        <w:t xml:space="preserve">variously </w:t>
      </w:r>
      <w:r w:rsidR="005C7DE2">
        <w:t xml:space="preserve">referred to </w:t>
      </w:r>
      <w:r w:rsidR="009F57F8">
        <w:t>as:</w:t>
      </w:r>
    </w:p>
    <w:p w14:paraId="768F100C" w14:textId="6F46D6C3" w:rsidR="009F57F8" w:rsidRDefault="009F57F8" w:rsidP="008F5306">
      <w:pPr>
        <w:pStyle w:val="ListBullet"/>
      </w:pPr>
      <w:r>
        <w:t xml:space="preserve">draft </w:t>
      </w:r>
      <w:r w:rsidRPr="00CC6423">
        <w:t>Water Industry Standard – Urban Customer Service</w:t>
      </w:r>
      <w:r>
        <w:t xml:space="preserve"> </w:t>
      </w:r>
    </w:p>
    <w:p w14:paraId="69678A5A" w14:textId="385F12FB" w:rsidR="009F57F8" w:rsidRDefault="009F57F8" w:rsidP="008F5306">
      <w:pPr>
        <w:pStyle w:val="ListBullet"/>
      </w:pPr>
      <w:r>
        <w:t>draft Water Industry Standard – Rural Customer Service</w:t>
      </w:r>
    </w:p>
    <w:p w14:paraId="44339169" w14:textId="3086D2F2" w:rsidR="009F57F8" w:rsidRDefault="009F57F8" w:rsidP="008F5306">
      <w:pPr>
        <w:pStyle w:val="ListBullet"/>
      </w:pPr>
      <w:r>
        <w:t>draft water industry standards</w:t>
      </w:r>
      <w:r w:rsidR="005A34A4">
        <w:t>.</w:t>
      </w:r>
    </w:p>
    <w:p w14:paraId="21626BAD" w14:textId="74821544" w:rsidR="007137E8" w:rsidRDefault="007137E8" w:rsidP="008F5306">
      <w:pPr>
        <w:pStyle w:val="Heading2"/>
      </w:pPr>
      <w:bookmarkStart w:id="17" w:name="_Toc105671929"/>
      <w:r>
        <w:t>Structure of this paper</w:t>
      </w:r>
      <w:bookmarkEnd w:id="17"/>
    </w:p>
    <w:p w14:paraId="57C98AB6" w14:textId="550ABD11" w:rsidR="007137E8" w:rsidRDefault="007137E8" w:rsidP="008F5306">
      <w:r>
        <w:t xml:space="preserve">Chapter </w:t>
      </w:r>
      <w:r w:rsidR="003B7470">
        <w:t>2</w:t>
      </w:r>
      <w:r>
        <w:t xml:space="preserve"> outlines </w:t>
      </w:r>
      <w:r w:rsidR="00642A1C">
        <w:t xml:space="preserve">our process and engagement </w:t>
      </w:r>
      <w:r>
        <w:t xml:space="preserve">in our review of the </w:t>
      </w:r>
      <w:r w:rsidR="004307DB">
        <w:t>current customer service codes</w:t>
      </w:r>
      <w:r w:rsidR="003B7470">
        <w:t>.</w:t>
      </w:r>
    </w:p>
    <w:p w14:paraId="69DB512A" w14:textId="695CBB5D" w:rsidR="007137E8" w:rsidRDefault="007137E8" w:rsidP="008F5306">
      <w:r>
        <w:t>Chapter</w:t>
      </w:r>
      <w:r w:rsidR="003B7470">
        <w:t xml:space="preserve"> 3 </w:t>
      </w:r>
      <w:r w:rsidR="00CD0751">
        <w:t>outlines</w:t>
      </w:r>
      <w:r w:rsidR="00C65CF6">
        <w:t xml:space="preserve"> the proposed amendments to both the Urban and Rural </w:t>
      </w:r>
      <w:r w:rsidR="00B44493">
        <w:t xml:space="preserve">draft </w:t>
      </w:r>
      <w:r w:rsidR="00C65CF6">
        <w:t>water industry standards.</w:t>
      </w:r>
    </w:p>
    <w:p w14:paraId="5961C8F7" w14:textId="54DBB8FB" w:rsidR="00CD0751" w:rsidRPr="00E9046B" w:rsidRDefault="00CD0751" w:rsidP="008F5306">
      <w:r w:rsidRPr="00E9046B">
        <w:t>Chapter 4 outlines</w:t>
      </w:r>
      <w:r w:rsidR="00420E74" w:rsidRPr="00E9046B">
        <w:t xml:space="preserve"> the proposed amendments specific to the draft Water Industry Standard – Urban Customer Service</w:t>
      </w:r>
      <w:r w:rsidR="00E9046B" w:rsidRPr="00E9046B">
        <w:t>.</w:t>
      </w:r>
    </w:p>
    <w:p w14:paraId="6A54266F" w14:textId="0C54528C" w:rsidR="00CD0751" w:rsidRPr="00E9046B" w:rsidRDefault="00CD0751" w:rsidP="008F5306">
      <w:r w:rsidRPr="00E9046B">
        <w:t xml:space="preserve">Chapter 5 outlines </w:t>
      </w:r>
      <w:r w:rsidR="00420E74" w:rsidRPr="00E9046B">
        <w:t xml:space="preserve">the proposed amendments specific to the draft Water </w:t>
      </w:r>
      <w:r w:rsidR="00E9046B" w:rsidRPr="00E9046B">
        <w:t>Industry</w:t>
      </w:r>
      <w:r w:rsidR="00420E74" w:rsidRPr="00E9046B">
        <w:t xml:space="preserve"> Standard – Rural Customer Service</w:t>
      </w:r>
      <w:r w:rsidR="00E9046B" w:rsidRPr="00E9046B">
        <w:t>.</w:t>
      </w:r>
    </w:p>
    <w:p w14:paraId="441F89D8" w14:textId="19EF84C7" w:rsidR="00E9046B" w:rsidRDefault="00C65CF6" w:rsidP="008F5306">
      <w:r w:rsidRPr="00E9046B">
        <w:t xml:space="preserve">Chapter </w:t>
      </w:r>
      <w:r w:rsidR="005B73CA" w:rsidRPr="00E9046B">
        <w:t xml:space="preserve">6 </w:t>
      </w:r>
      <w:r w:rsidR="00420E74" w:rsidRPr="00E9046B">
        <w:t>outlines the proposed amendments</w:t>
      </w:r>
      <w:r w:rsidR="00420E74">
        <w:t xml:space="preserve"> </w:t>
      </w:r>
      <w:r w:rsidR="00E9046B">
        <w:t>specific to the service standards in both the Urban and Rural draft water industry standards.</w:t>
      </w:r>
    </w:p>
    <w:p w14:paraId="403605D1" w14:textId="79F54E63" w:rsidR="00C65CF6" w:rsidRDefault="00E9046B" w:rsidP="008F5306">
      <w:r>
        <w:t>Chapter 7 outlines the proposed amendments to the definition</w:t>
      </w:r>
      <w:r w:rsidR="002B688B">
        <w:t>s</w:t>
      </w:r>
      <w:r>
        <w:t xml:space="preserve"> in both the Urban and Rural draft water industry standards.</w:t>
      </w:r>
    </w:p>
    <w:p w14:paraId="136DD7E5" w14:textId="3E82430B" w:rsidR="00CA12B1" w:rsidRDefault="006D69E0" w:rsidP="008F5306">
      <w:r>
        <w:t>Accompanying this draft decision are the following</w:t>
      </w:r>
      <w:r w:rsidR="00B44493">
        <w:t xml:space="preserve"> </w:t>
      </w:r>
      <w:r>
        <w:t>annexes:</w:t>
      </w:r>
    </w:p>
    <w:p w14:paraId="120F6ECD" w14:textId="4389DF15" w:rsidR="006D69E0" w:rsidRDefault="006D69E0" w:rsidP="008F5306">
      <w:r w:rsidRPr="006D69E0">
        <w:rPr>
          <w:b/>
          <w:bCs/>
        </w:rPr>
        <w:t>Annex A</w:t>
      </w:r>
      <w:r>
        <w:rPr>
          <w:b/>
          <w:bCs/>
        </w:rPr>
        <w:t xml:space="preserve"> </w:t>
      </w:r>
      <w:r w:rsidR="00C348AC" w:rsidRPr="00C348AC">
        <w:t>is the</w:t>
      </w:r>
      <w:r w:rsidR="00C348AC">
        <w:rPr>
          <w:b/>
          <w:bCs/>
        </w:rPr>
        <w:t xml:space="preserve"> </w:t>
      </w:r>
      <w:r w:rsidR="00BF614F" w:rsidRPr="00E92FD3">
        <w:t>proposed</w:t>
      </w:r>
      <w:r w:rsidR="00BF614F">
        <w:rPr>
          <w:b/>
          <w:bCs/>
        </w:rPr>
        <w:t xml:space="preserve"> </w:t>
      </w:r>
      <w:r w:rsidRPr="006D69E0">
        <w:t>Draft Water Industry Standard</w:t>
      </w:r>
      <w:r w:rsidR="00752C4D">
        <w:t xml:space="preserve"> </w:t>
      </w:r>
      <w:r w:rsidRPr="006D69E0">
        <w:t>- Urban Customer Service</w:t>
      </w:r>
      <w:r w:rsidR="006C3086">
        <w:t xml:space="preserve"> to apply from 1 January 2023</w:t>
      </w:r>
    </w:p>
    <w:p w14:paraId="50875E53" w14:textId="1D6BE754" w:rsidR="00C348AC" w:rsidRDefault="00C348AC" w:rsidP="008F5306">
      <w:r w:rsidRPr="00BC4EA2">
        <w:rPr>
          <w:b/>
          <w:bCs/>
        </w:rPr>
        <w:t>Annex B</w:t>
      </w:r>
      <w:r>
        <w:t xml:space="preserve"> is the </w:t>
      </w:r>
      <w:r w:rsidR="00BF614F" w:rsidRPr="00E92FD3">
        <w:t>proposed</w:t>
      </w:r>
      <w:r w:rsidR="00BF614F">
        <w:t xml:space="preserve"> </w:t>
      </w:r>
      <w:r>
        <w:t xml:space="preserve">Draft Water Industry Standard </w:t>
      </w:r>
      <w:r w:rsidR="00752C4D">
        <w:t xml:space="preserve">– Rural Customer Service </w:t>
      </w:r>
      <w:r w:rsidR="006C3086">
        <w:t>to apply from 1 January 2023</w:t>
      </w:r>
    </w:p>
    <w:p w14:paraId="715E9900" w14:textId="128DB0C1" w:rsidR="00752C4D" w:rsidRDefault="00752C4D" w:rsidP="008F5306">
      <w:r w:rsidRPr="00BC4EA2">
        <w:rPr>
          <w:b/>
          <w:bCs/>
        </w:rPr>
        <w:t>Annex C</w:t>
      </w:r>
      <w:r>
        <w:t xml:space="preserve"> </w:t>
      </w:r>
      <w:r w:rsidR="00BC4EA2">
        <w:t xml:space="preserve">is a </w:t>
      </w:r>
      <w:r w:rsidR="00B44493">
        <w:t>comparison of</w:t>
      </w:r>
      <w:r w:rsidR="00254AC6">
        <w:t xml:space="preserve"> the updates in the </w:t>
      </w:r>
      <w:r w:rsidR="00254AC6" w:rsidRPr="00B44493">
        <w:t>Draft Water Industry Standard - Urban Customer Service</w:t>
      </w:r>
      <w:r w:rsidR="00254AC6">
        <w:rPr>
          <w:i/>
          <w:iCs/>
        </w:rPr>
        <w:t xml:space="preserve"> </w:t>
      </w:r>
      <w:r w:rsidR="00254AC6" w:rsidRPr="00254AC6">
        <w:t>to the</w:t>
      </w:r>
      <w:r w:rsidR="00254AC6">
        <w:rPr>
          <w:i/>
          <w:iCs/>
        </w:rPr>
        <w:t xml:space="preserve"> </w:t>
      </w:r>
      <w:r w:rsidR="00254AC6" w:rsidRPr="00B44493">
        <w:t>Customer Service Code – Urban Water Businesses</w:t>
      </w:r>
    </w:p>
    <w:p w14:paraId="0F4C9954" w14:textId="6210A1CB" w:rsidR="00BF614F" w:rsidRPr="005660BE" w:rsidRDefault="00BC4EA2" w:rsidP="008F5306">
      <w:r w:rsidRPr="00BC4EA2">
        <w:rPr>
          <w:b/>
          <w:bCs/>
        </w:rPr>
        <w:t>Annex D</w:t>
      </w:r>
      <w:r>
        <w:t xml:space="preserve"> is a </w:t>
      </w:r>
      <w:r w:rsidR="00B44493">
        <w:t>comparison of</w:t>
      </w:r>
      <w:r w:rsidR="00654EF6">
        <w:t xml:space="preserve"> the updates in the </w:t>
      </w:r>
      <w:r w:rsidR="00654EF6" w:rsidRPr="00B44493">
        <w:t xml:space="preserve">Draft Water Industry Standard - Rural Customer Service </w:t>
      </w:r>
      <w:r w:rsidR="00654EF6" w:rsidRPr="00254AC6">
        <w:t>to the</w:t>
      </w:r>
      <w:r w:rsidR="00654EF6" w:rsidRPr="00B44493">
        <w:t xml:space="preserve"> Rural </w:t>
      </w:r>
      <w:r w:rsidR="00FB5FD4" w:rsidRPr="00B44493">
        <w:t xml:space="preserve">Water </w:t>
      </w:r>
      <w:r w:rsidR="00654EF6" w:rsidRPr="00B44493">
        <w:t>Customer Service Code</w:t>
      </w:r>
      <w:r w:rsidR="00FB5FD4" w:rsidRPr="00B44493">
        <w:t>.</w:t>
      </w:r>
    </w:p>
    <w:p w14:paraId="324C3AE2" w14:textId="7A283BD4" w:rsidR="00A23FD0" w:rsidRDefault="00A23FD0" w:rsidP="00BF614F">
      <w:r>
        <w:lastRenderedPageBreak/>
        <w:t xml:space="preserve">Annex A and B include highlights to show </w:t>
      </w:r>
      <w:r w:rsidR="00B448C6">
        <w:t xml:space="preserve">proposed </w:t>
      </w:r>
      <w:r>
        <w:t xml:space="preserve">changes in </w:t>
      </w:r>
      <w:r w:rsidR="00B143CD">
        <w:t>clauses.</w:t>
      </w:r>
    </w:p>
    <w:p w14:paraId="24BC9871" w14:textId="221EE1E8" w:rsidR="002B688B" w:rsidRDefault="00BF614F" w:rsidP="00BF614F">
      <w:pPr>
        <w:rPr>
          <w:i/>
        </w:rPr>
      </w:pPr>
      <w:r w:rsidRPr="00E92FD3">
        <w:t xml:space="preserve">Annex C and D will help stakeholders compare the proposed amendments to the current customer service codes. </w:t>
      </w:r>
      <w:r w:rsidR="00822964" w:rsidRPr="00E92FD3">
        <w:t xml:space="preserve">These </w:t>
      </w:r>
      <w:r w:rsidR="00B938C9" w:rsidRPr="00E92FD3">
        <w:t>annexes</w:t>
      </w:r>
      <w:r w:rsidR="00B938C9">
        <w:t xml:space="preserve"> </w:t>
      </w:r>
      <w:r w:rsidR="00822964">
        <w:t xml:space="preserve">are designed so that stakeholders can firstly refer to our current customer service codes and identify </w:t>
      </w:r>
      <w:r w:rsidR="00F625E7">
        <w:t xml:space="preserve">how </w:t>
      </w:r>
      <w:r w:rsidR="00263AC8">
        <w:t xml:space="preserve">specific clauses </w:t>
      </w:r>
      <w:r w:rsidR="006D4042">
        <w:t xml:space="preserve">have been </w:t>
      </w:r>
      <w:r w:rsidR="00263AC8">
        <w:t xml:space="preserve">reflected </w:t>
      </w:r>
      <w:r w:rsidR="001479F2">
        <w:t xml:space="preserve">in the draft </w:t>
      </w:r>
      <w:r w:rsidR="00F93274">
        <w:t xml:space="preserve">water </w:t>
      </w:r>
      <w:r w:rsidR="001479F2">
        <w:t>industry standards</w:t>
      </w:r>
      <w:r w:rsidR="00822964">
        <w:t xml:space="preserve">. </w:t>
      </w:r>
      <w:r w:rsidR="002B688B">
        <w:t xml:space="preserve">The existing customer service codes are available </w:t>
      </w:r>
      <w:hyperlink r:id="rId20" w:anchor="tabs-container2" w:history="1">
        <w:r w:rsidR="002B688B" w:rsidRPr="00D52A17">
          <w:rPr>
            <w:rStyle w:val="Hyperlink"/>
          </w:rPr>
          <w:t>on our website</w:t>
        </w:r>
      </w:hyperlink>
      <w:r w:rsidR="002E3FC4">
        <w:t>.</w:t>
      </w:r>
    </w:p>
    <w:p w14:paraId="4AEA75E6" w14:textId="77777777" w:rsidR="00456489" w:rsidRDefault="00456489" w:rsidP="008F5306">
      <w:pPr>
        <w:pStyle w:val="Heading1numbered"/>
        <w:ind w:left="0" w:firstLine="0"/>
      </w:pPr>
      <w:bookmarkStart w:id="18" w:name="_Toc105671930"/>
      <w:r>
        <w:lastRenderedPageBreak/>
        <w:t>Next Steps</w:t>
      </w:r>
      <w:bookmarkEnd w:id="18"/>
    </w:p>
    <w:p w14:paraId="6B4A1AD0" w14:textId="77777777" w:rsidR="00456489" w:rsidRDefault="00456489" w:rsidP="008F5306">
      <w:r>
        <w:t xml:space="preserve">Stakeholders are invited to provide feedback on this draft decision. Consultation opens on </w:t>
      </w:r>
      <w:r w:rsidRPr="009F7F6D">
        <w:t>14 June 2022</w:t>
      </w:r>
      <w:r>
        <w:t xml:space="preserve"> and </w:t>
      </w:r>
      <w:r w:rsidRPr="00A572BA">
        <w:t>closes on 26 July 2022.</w:t>
      </w:r>
      <w:r>
        <w:t xml:space="preserve"> </w:t>
      </w:r>
    </w:p>
    <w:p w14:paraId="5E6317B1" w14:textId="7A4D5AF0" w:rsidR="00456489" w:rsidRDefault="00456489" w:rsidP="008F5306">
      <w:r>
        <w:t>A forum will be held in July 20</w:t>
      </w:r>
      <w:r w:rsidR="00C903C4">
        <w:t>2</w:t>
      </w:r>
      <w:r>
        <w:t xml:space="preserve">2, where stakeholders will be invited to discuss the draft decision and provide written submissions. </w:t>
      </w:r>
    </w:p>
    <w:p w14:paraId="4272CBAF" w14:textId="61454AF1" w:rsidR="00456489" w:rsidRDefault="00456489" w:rsidP="008F5306">
      <w:r>
        <w:t xml:space="preserve">To make a submission on this paper please go to Engage Victoria's </w:t>
      </w:r>
      <w:hyperlink r:id="rId21" w:history="1">
        <w:r w:rsidRPr="006B1DD0">
          <w:rPr>
            <w:rStyle w:val="Hyperlink"/>
          </w:rPr>
          <w:t>website</w:t>
        </w:r>
      </w:hyperlink>
      <w:r>
        <w:t>.</w:t>
      </w:r>
      <w:r w:rsidR="002173E8">
        <w:t xml:space="preserve"> </w:t>
      </w:r>
      <w:r>
        <w:t xml:space="preserve">Alternatively, email the commission at water@esc.vic.gov.au to discuss other submission options. </w:t>
      </w:r>
    </w:p>
    <w:p w14:paraId="24B9AE59" w14:textId="77777777" w:rsidR="00456489" w:rsidRDefault="00456489" w:rsidP="008F5306">
      <w:r>
        <w:t>All submissions come under the commission’s submissions policy. Submissions will be made available on the commission’s website, except for any information that is commercially sensitive or confidential. Submissions should clearly identify which information is sensitive or confidential.</w:t>
      </w:r>
    </w:p>
    <w:p w14:paraId="29947930" w14:textId="73D39741" w:rsidR="00A12E75" w:rsidRDefault="00A12E75" w:rsidP="00A12E75">
      <w:r>
        <w:t xml:space="preserve">Stakeholders may wish to comment on any aspect of our proposals. In some places, we have identified areas where we seek comment on specific changes. </w:t>
      </w:r>
      <w:r w:rsidRPr="07F8E68E">
        <w:rPr>
          <w:b/>
        </w:rPr>
        <w:t xml:space="preserve">More broadly, we are also interested in any information that would support consideration of the cost impacts of </w:t>
      </w:r>
      <w:r w:rsidR="0018237B">
        <w:rPr>
          <w:b/>
          <w:bCs/>
        </w:rPr>
        <w:t xml:space="preserve">our </w:t>
      </w:r>
      <w:r w:rsidRPr="00D028FA">
        <w:rPr>
          <w:b/>
        </w:rPr>
        <w:t>proposals, relative to their benefits</w:t>
      </w:r>
      <w:r>
        <w:t xml:space="preserve">. </w:t>
      </w:r>
    </w:p>
    <w:p w14:paraId="109AFE54" w14:textId="3E927154" w:rsidR="00456489" w:rsidRDefault="00456489" w:rsidP="008F5306">
      <w:r>
        <w:t>To help stakeholders plan how to take part in this review, the following table provides indicative timeframes</w:t>
      </w:r>
      <w:r w:rsidR="002173E8">
        <w:t>.</w:t>
      </w:r>
    </w:p>
    <w:tbl>
      <w:tblPr>
        <w:tblStyle w:val="TableGrid"/>
        <w:tblW w:w="0" w:type="auto"/>
        <w:tblLook w:val="04A0" w:firstRow="1" w:lastRow="0" w:firstColumn="1" w:lastColumn="0" w:noHBand="0" w:noVBand="1"/>
      </w:tblPr>
      <w:tblGrid>
        <w:gridCol w:w="4750"/>
        <w:gridCol w:w="4746"/>
      </w:tblGrid>
      <w:tr w:rsidR="00456489" w14:paraId="2265B326" w14:textId="77777777" w:rsidTr="00595453">
        <w:trPr>
          <w:cnfStyle w:val="100000000000" w:firstRow="1" w:lastRow="0" w:firstColumn="0" w:lastColumn="0" w:oddVBand="0" w:evenVBand="0" w:oddHBand="0" w:evenHBand="0" w:firstRowFirstColumn="0" w:firstRowLastColumn="0" w:lastRowFirstColumn="0" w:lastRowLastColumn="0"/>
        </w:trPr>
        <w:tc>
          <w:tcPr>
            <w:tcW w:w="4750" w:type="dxa"/>
            <w:vAlign w:val="center"/>
          </w:tcPr>
          <w:p w14:paraId="2E0E04D6" w14:textId="77777777" w:rsidR="00456489" w:rsidRPr="00DA5A7A" w:rsidRDefault="00456489" w:rsidP="008F5306">
            <w:pPr>
              <w:pStyle w:val="ListParagraph"/>
              <w:numPr>
                <w:ilvl w:val="0"/>
                <w:numId w:val="0"/>
              </w:numPr>
            </w:pPr>
            <w:r w:rsidRPr="00DA5A7A">
              <w:t>Key milestones</w:t>
            </w:r>
          </w:p>
        </w:tc>
        <w:tc>
          <w:tcPr>
            <w:tcW w:w="4746" w:type="dxa"/>
            <w:vAlign w:val="center"/>
          </w:tcPr>
          <w:p w14:paraId="6ADC5996" w14:textId="77777777" w:rsidR="00456489" w:rsidRPr="00DA5A7A" w:rsidRDefault="00456489" w:rsidP="008F5306">
            <w:pPr>
              <w:pStyle w:val="ListParagraph"/>
              <w:numPr>
                <w:ilvl w:val="0"/>
                <w:numId w:val="0"/>
              </w:numPr>
            </w:pPr>
            <w:r w:rsidRPr="00DA5A7A">
              <w:t>Indicative date</w:t>
            </w:r>
          </w:p>
        </w:tc>
      </w:tr>
      <w:tr w:rsidR="00456489" w14:paraId="081CD09C" w14:textId="77777777" w:rsidTr="00A90E72">
        <w:trPr>
          <w:cnfStyle w:val="000000100000" w:firstRow="0" w:lastRow="0" w:firstColumn="0" w:lastColumn="0" w:oddVBand="0" w:evenVBand="0" w:oddHBand="1" w:evenHBand="0" w:firstRowFirstColumn="0" w:firstRowLastColumn="0" w:lastRowFirstColumn="0" w:lastRowLastColumn="0"/>
        </w:trPr>
        <w:tc>
          <w:tcPr>
            <w:tcW w:w="4750" w:type="dxa"/>
          </w:tcPr>
          <w:p w14:paraId="329682C3" w14:textId="77777777" w:rsidR="00456489" w:rsidRPr="00011B5F" w:rsidRDefault="00456489" w:rsidP="008F5306">
            <w:pPr>
              <w:pStyle w:val="ListParagraph"/>
              <w:numPr>
                <w:ilvl w:val="0"/>
                <w:numId w:val="0"/>
              </w:numPr>
              <w:spacing w:before="0"/>
            </w:pPr>
            <w:r w:rsidRPr="00011B5F">
              <w:t>Draft decision</w:t>
            </w:r>
          </w:p>
        </w:tc>
        <w:tc>
          <w:tcPr>
            <w:tcW w:w="4746" w:type="dxa"/>
          </w:tcPr>
          <w:p w14:paraId="53233108" w14:textId="77777777" w:rsidR="00456489" w:rsidRPr="00011B5F" w:rsidRDefault="00456489" w:rsidP="008F5306">
            <w:pPr>
              <w:pStyle w:val="ListParagraph"/>
              <w:numPr>
                <w:ilvl w:val="0"/>
                <w:numId w:val="0"/>
              </w:numPr>
            </w:pPr>
            <w:r w:rsidRPr="00011B5F">
              <w:t>14 June 2022</w:t>
            </w:r>
          </w:p>
        </w:tc>
      </w:tr>
      <w:tr w:rsidR="00456489" w14:paraId="62E97B97" w14:textId="77777777" w:rsidTr="00A90E72">
        <w:trPr>
          <w:cnfStyle w:val="000000010000" w:firstRow="0" w:lastRow="0" w:firstColumn="0" w:lastColumn="0" w:oddVBand="0" w:evenVBand="0" w:oddHBand="0" w:evenHBand="1" w:firstRowFirstColumn="0" w:firstRowLastColumn="0" w:lastRowFirstColumn="0" w:lastRowLastColumn="0"/>
        </w:trPr>
        <w:tc>
          <w:tcPr>
            <w:tcW w:w="4750" w:type="dxa"/>
          </w:tcPr>
          <w:p w14:paraId="547B95D6" w14:textId="77777777" w:rsidR="00456489" w:rsidRPr="00011B5F" w:rsidRDefault="00456489" w:rsidP="008F5306">
            <w:pPr>
              <w:pStyle w:val="ListParagraph"/>
              <w:numPr>
                <w:ilvl w:val="0"/>
                <w:numId w:val="0"/>
              </w:numPr>
              <w:spacing w:before="0"/>
            </w:pPr>
            <w:r w:rsidRPr="00011B5F">
              <w:t xml:space="preserve">Draft decision – public forum </w:t>
            </w:r>
          </w:p>
        </w:tc>
        <w:tc>
          <w:tcPr>
            <w:tcW w:w="4746" w:type="dxa"/>
          </w:tcPr>
          <w:p w14:paraId="2430102E" w14:textId="77777777" w:rsidR="00456489" w:rsidRPr="00011B5F" w:rsidRDefault="00456489" w:rsidP="008F5306">
            <w:pPr>
              <w:pStyle w:val="ListParagraph"/>
              <w:numPr>
                <w:ilvl w:val="0"/>
                <w:numId w:val="0"/>
              </w:numPr>
              <w:spacing w:before="0"/>
            </w:pPr>
            <w:r w:rsidRPr="00011B5F">
              <w:t>Mid-July 2022</w:t>
            </w:r>
          </w:p>
        </w:tc>
      </w:tr>
      <w:tr w:rsidR="00456489" w14:paraId="13E6E90F" w14:textId="77777777" w:rsidTr="00A90E72">
        <w:trPr>
          <w:cnfStyle w:val="000000100000" w:firstRow="0" w:lastRow="0" w:firstColumn="0" w:lastColumn="0" w:oddVBand="0" w:evenVBand="0" w:oddHBand="1" w:evenHBand="0" w:firstRowFirstColumn="0" w:firstRowLastColumn="0" w:lastRowFirstColumn="0" w:lastRowLastColumn="0"/>
        </w:trPr>
        <w:tc>
          <w:tcPr>
            <w:tcW w:w="4750" w:type="dxa"/>
          </w:tcPr>
          <w:p w14:paraId="3237499D" w14:textId="77777777" w:rsidR="00456489" w:rsidRPr="00011B5F" w:rsidRDefault="00456489" w:rsidP="008F5306">
            <w:pPr>
              <w:pStyle w:val="ListParagraph"/>
              <w:numPr>
                <w:ilvl w:val="0"/>
                <w:numId w:val="0"/>
              </w:numPr>
              <w:spacing w:before="0"/>
            </w:pPr>
            <w:r w:rsidRPr="00011B5F">
              <w:t xml:space="preserve">Submissions on draft decision close </w:t>
            </w:r>
          </w:p>
        </w:tc>
        <w:tc>
          <w:tcPr>
            <w:tcW w:w="4746" w:type="dxa"/>
          </w:tcPr>
          <w:p w14:paraId="0E0FEC3F" w14:textId="77777777" w:rsidR="00456489" w:rsidRPr="00011B5F" w:rsidRDefault="00456489" w:rsidP="008F5306">
            <w:pPr>
              <w:pStyle w:val="ListParagraph"/>
              <w:numPr>
                <w:ilvl w:val="0"/>
                <w:numId w:val="0"/>
              </w:numPr>
            </w:pPr>
            <w:r>
              <w:t>26</w:t>
            </w:r>
            <w:r w:rsidRPr="00011B5F">
              <w:t xml:space="preserve"> July 2022</w:t>
            </w:r>
          </w:p>
        </w:tc>
      </w:tr>
      <w:tr w:rsidR="00456489" w14:paraId="60339CF0" w14:textId="77777777" w:rsidTr="00A90E72">
        <w:trPr>
          <w:cnfStyle w:val="000000010000" w:firstRow="0" w:lastRow="0" w:firstColumn="0" w:lastColumn="0" w:oddVBand="0" w:evenVBand="0" w:oddHBand="0" w:evenHBand="1" w:firstRowFirstColumn="0" w:firstRowLastColumn="0" w:lastRowFirstColumn="0" w:lastRowLastColumn="0"/>
        </w:trPr>
        <w:tc>
          <w:tcPr>
            <w:tcW w:w="4750" w:type="dxa"/>
          </w:tcPr>
          <w:p w14:paraId="1C879275" w14:textId="77777777" w:rsidR="00456489" w:rsidRPr="00011B5F" w:rsidRDefault="00456489" w:rsidP="008F5306">
            <w:pPr>
              <w:pStyle w:val="ListParagraph"/>
              <w:numPr>
                <w:ilvl w:val="0"/>
                <w:numId w:val="0"/>
              </w:numPr>
              <w:spacing w:before="0"/>
            </w:pPr>
            <w:r w:rsidRPr="00011B5F">
              <w:t xml:space="preserve">Final decision </w:t>
            </w:r>
          </w:p>
        </w:tc>
        <w:tc>
          <w:tcPr>
            <w:tcW w:w="4746" w:type="dxa"/>
          </w:tcPr>
          <w:p w14:paraId="180A5A37" w14:textId="77777777" w:rsidR="00456489" w:rsidRPr="00011B5F" w:rsidRDefault="00456489" w:rsidP="008F5306">
            <w:pPr>
              <w:pStyle w:val="ListParagraph"/>
              <w:numPr>
                <w:ilvl w:val="0"/>
                <w:numId w:val="0"/>
              </w:numPr>
            </w:pPr>
            <w:r w:rsidRPr="00011B5F">
              <w:t>September 2022</w:t>
            </w:r>
          </w:p>
        </w:tc>
      </w:tr>
    </w:tbl>
    <w:p w14:paraId="5EEC9181" w14:textId="77777777" w:rsidR="00730705" w:rsidRPr="00CA3617" w:rsidRDefault="00730705" w:rsidP="00654EF6"/>
    <w:p w14:paraId="435F1266" w14:textId="77777777" w:rsidR="00E87255" w:rsidRPr="00CA3617" w:rsidRDefault="00E87255" w:rsidP="00654EF6"/>
    <w:p w14:paraId="0C330AA3" w14:textId="6851A67E" w:rsidR="001A6979" w:rsidRPr="001A6979" w:rsidRDefault="00BE126C" w:rsidP="00BF614F">
      <w:pPr>
        <w:pStyle w:val="Heading1"/>
      </w:pPr>
      <w:bookmarkStart w:id="19" w:name="_Toc105671931"/>
      <w:r>
        <w:lastRenderedPageBreak/>
        <w:t>Our process and engagement</w:t>
      </w:r>
      <w:bookmarkEnd w:id="19"/>
    </w:p>
    <w:p w14:paraId="3F3ADEED" w14:textId="7945745C" w:rsidR="006C3BE3" w:rsidRDefault="00F14AF0" w:rsidP="00050052">
      <w:pPr>
        <w:pStyle w:val="Heading2"/>
      </w:pPr>
      <w:bookmarkStart w:id="20" w:name="_Toc105671932"/>
      <w:r>
        <w:t xml:space="preserve">Our initial review of the </w:t>
      </w:r>
      <w:r w:rsidR="00700F54">
        <w:t xml:space="preserve">current </w:t>
      </w:r>
      <w:r w:rsidR="004B2A65">
        <w:t xml:space="preserve">customer service </w:t>
      </w:r>
      <w:r>
        <w:t>codes in 2019</w:t>
      </w:r>
      <w:bookmarkEnd w:id="20"/>
    </w:p>
    <w:p w14:paraId="6381B3FA" w14:textId="51836C16" w:rsidR="0024784C" w:rsidRDefault="00050052" w:rsidP="008F5306">
      <w:r>
        <w:rPr>
          <w:color w:val="000000"/>
        </w:rPr>
        <w:t xml:space="preserve">In 2019 we </w:t>
      </w:r>
      <w:r w:rsidR="00547F41">
        <w:rPr>
          <w:color w:val="000000"/>
        </w:rPr>
        <w:t>commenced a review of</w:t>
      </w:r>
      <w:r>
        <w:rPr>
          <w:color w:val="000000"/>
        </w:rPr>
        <w:t xml:space="preserve"> </w:t>
      </w:r>
      <w:r w:rsidR="00547F41">
        <w:rPr>
          <w:color w:val="000000"/>
        </w:rPr>
        <w:t xml:space="preserve">the current </w:t>
      </w:r>
      <w:r w:rsidR="0081023A">
        <w:rPr>
          <w:color w:val="000000"/>
        </w:rPr>
        <w:t xml:space="preserve">customer service </w:t>
      </w:r>
      <w:r w:rsidR="00D66957">
        <w:rPr>
          <w:color w:val="000000"/>
        </w:rPr>
        <w:t>codes</w:t>
      </w:r>
      <w:r w:rsidR="004E5EC8">
        <w:rPr>
          <w:color w:val="000000"/>
        </w:rPr>
        <w:t xml:space="preserve">. The </w:t>
      </w:r>
      <w:r w:rsidR="00D81895">
        <w:rPr>
          <w:color w:val="000000"/>
        </w:rPr>
        <w:t xml:space="preserve">current </w:t>
      </w:r>
      <w:r w:rsidR="0081023A">
        <w:rPr>
          <w:color w:val="000000"/>
        </w:rPr>
        <w:t>customer service codes</w:t>
      </w:r>
      <w:r w:rsidR="004E5EC8">
        <w:rPr>
          <w:color w:val="000000"/>
        </w:rPr>
        <w:t xml:space="preserve"> </w:t>
      </w:r>
      <w:r w:rsidR="00DE34DC">
        <w:rPr>
          <w:color w:val="000000"/>
        </w:rPr>
        <w:t xml:space="preserve">had not been the subject of a </w:t>
      </w:r>
      <w:r w:rsidR="00B50602">
        <w:t>wide-ranging</w:t>
      </w:r>
      <w:r w:rsidR="00DE34DC" w:rsidRPr="00950043">
        <w:t xml:space="preserve"> review since </w:t>
      </w:r>
      <w:r w:rsidR="0074278F">
        <w:t xml:space="preserve">they were introduced in </w:t>
      </w:r>
      <w:r w:rsidR="00D4784F">
        <w:t>2005</w:t>
      </w:r>
      <w:r w:rsidR="00E321DC">
        <w:t>.</w:t>
      </w:r>
      <w:r w:rsidR="004E5EC8">
        <w:t xml:space="preserve"> </w:t>
      </w:r>
      <w:r w:rsidR="008C0145">
        <w:t xml:space="preserve">Accordingly, we wanted to </w:t>
      </w:r>
      <w:r w:rsidR="001F16DD">
        <w:t>consult on whether the codes needed updating given changes in the environment facing water businesses and customers.</w:t>
      </w:r>
    </w:p>
    <w:p w14:paraId="639BF7EF" w14:textId="222D418A" w:rsidR="004E5EC8" w:rsidRDefault="00E9046B" w:rsidP="008F5306">
      <w:r>
        <w:rPr>
          <w:color w:val="000000"/>
        </w:rPr>
        <w:t>A</w:t>
      </w:r>
      <w:r w:rsidR="007656B6">
        <w:rPr>
          <w:color w:val="000000"/>
        </w:rPr>
        <w:t>n</w:t>
      </w:r>
      <w:r w:rsidR="00E62CD1">
        <w:rPr>
          <w:color w:val="000000"/>
        </w:rPr>
        <w:t xml:space="preserve"> extensive engagement </w:t>
      </w:r>
      <w:r w:rsidR="007656B6">
        <w:rPr>
          <w:color w:val="000000"/>
        </w:rPr>
        <w:t>program</w:t>
      </w:r>
      <w:r w:rsidR="00E62CD1">
        <w:rPr>
          <w:color w:val="000000"/>
        </w:rPr>
        <w:t xml:space="preserve"> </w:t>
      </w:r>
      <w:r w:rsidR="003661DE">
        <w:rPr>
          <w:color w:val="000000"/>
        </w:rPr>
        <w:t>began with a</w:t>
      </w:r>
      <w:r w:rsidR="00050052">
        <w:t xml:space="preserve"> workshop </w:t>
      </w:r>
      <w:r w:rsidR="007656B6">
        <w:t>with more than</w:t>
      </w:r>
      <w:r w:rsidR="00050052">
        <w:t xml:space="preserve"> 60 representatives from the water industry and community sector</w:t>
      </w:r>
      <w:r w:rsidR="007656B6">
        <w:t>.</w:t>
      </w:r>
      <w:r w:rsidR="00E750CE">
        <w:t xml:space="preserve"> </w:t>
      </w:r>
      <w:r w:rsidR="0054092D">
        <w:t>A working group was also created</w:t>
      </w:r>
      <w:r w:rsidR="007656B6">
        <w:t xml:space="preserve">, </w:t>
      </w:r>
      <w:r w:rsidR="008F2FC4">
        <w:t xml:space="preserve">with </w:t>
      </w:r>
      <w:r w:rsidR="00050052">
        <w:t xml:space="preserve">members </w:t>
      </w:r>
      <w:r w:rsidR="00B66E8E">
        <w:t>from</w:t>
      </w:r>
      <w:r w:rsidR="00050052">
        <w:t xml:space="preserve"> water businesses, the community sector and government. The working group discuss</w:t>
      </w:r>
      <w:r w:rsidR="003658AB">
        <w:t>ed</w:t>
      </w:r>
      <w:r w:rsidR="004E5EC8">
        <w:t>:</w:t>
      </w:r>
    </w:p>
    <w:p w14:paraId="566259CA" w14:textId="3093AADF" w:rsidR="00F44A3A" w:rsidRDefault="00050052" w:rsidP="008F5306">
      <w:pPr>
        <w:pStyle w:val="ListParagraph"/>
        <w:numPr>
          <w:ilvl w:val="0"/>
          <w:numId w:val="16"/>
        </w:numPr>
      </w:pPr>
      <w:r>
        <w:t xml:space="preserve">potential structural changes to the </w:t>
      </w:r>
      <w:r w:rsidR="00B809E1">
        <w:t>current customer service codes</w:t>
      </w:r>
      <w:r>
        <w:t xml:space="preserve"> </w:t>
      </w:r>
      <w:r w:rsidR="00E67A70">
        <w:t>to make them more accessible</w:t>
      </w:r>
    </w:p>
    <w:p w14:paraId="1F102CF1" w14:textId="7D304F4E" w:rsidR="00F44A3A" w:rsidRDefault="00050052" w:rsidP="008F5306">
      <w:pPr>
        <w:pStyle w:val="ListParagraph"/>
        <w:numPr>
          <w:ilvl w:val="0"/>
          <w:numId w:val="16"/>
        </w:numPr>
      </w:pPr>
      <w:r>
        <w:t>customer communication, especially in relation to billing and customer charters</w:t>
      </w:r>
    </w:p>
    <w:p w14:paraId="673FC633" w14:textId="617B7B41" w:rsidR="00F44A3A" w:rsidRDefault="00050052" w:rsidP="008F5306">
      <w:pPr>
        <w:pStyle w:val="ListParagraph"/>
        <w:numPr>
          <w:ilvl w:val="0"/>
          <w:numId w:val="16"/>
        </w:numPr>
      </w:pPr>
      <w:r>
        <w:t xml:space="preserve">customer protection, including </w:t>
      </w:r>
      <w:r w:rsidR="00E67A70">
        <w:t>support for customers experiencing payment difficulty</w:t>
      </w:r>
      <w:r w:rsidR="0058569D">
        <w:t>, including small businesses</w:t>
      </w:r>
    </w:p>
    <w:p w14:paraId="5E167195" w14:textId="72F606EA" w:rsidR="00F44A3A" w:rsidRDefault="00E67A70" w:rsidP="008F5306">
      <w:pPr>
        <w:pStyle w:val="ListParagraph"/>
        <w:numPr>
          <w:ilvl w:val="0"/>
          <w:numId w:val="16"/>
        </w:numPr>
      </w:pPr>
      <w:r>
        <w:t xml:space="preserve">the application of </w:t>
      </w:r>
      <w:r w:rsidR="00050052">
        <w:t xml:space="preserve">interest and debt </w:t>
      </w:r>
    </w:p>
    <w:p w14:paraId="349B6563" w14:textId="4B797E75" w:rsidR="002B3540" w:rsidRDefault="007656B6" w:rsidP="008F5306">
      <w:pPr>
        <w:pStyle w:val="ListParagraph"/>
        <w:numPr>
          <w:ilvl w:val="0"/>
          <w:numId w:val="16"/>
        </w:numPr>
      </w:pPr>
      <w:r>
        <w:t>reflecting contemporary changes to technology and communication methods</w:t>
      </w:r>
      <w:r w:rsidR="002B3540">
        <w:t xml:space="preserve">. </w:t>
      </w:r>
    </w:p>
    <w:p w14:paraId="0EF53D67" w14:textId="309C0608" w:rsidR="002B3540" w:rsidRDefault="002B3540" w:rsidP="008F5306">
      <w:r w:rsidRPr="00E92FD3">
        <w:t xml:space="preserve">The working group also </w:t>
      </w:r>
      <w:r w:rsidR="00380B85" w:rsidRPr="00E92FD3">
        <w:t xml:space="preserve">discussed </w:t>
      </w:r>
      <w:r w:rsidR="002A55CB" w:rsidRPr="00E92FD3">
        <w:t xml:space="preserve">whether updates were needed to </w:t>
      </w:r>
      <w:r w:rsidR="00380B85" w:rsidRPr="00E92FD3">
        <w:t>the hardship related Guaranteed Service Level</w:t>
      </w:r>
      <w:r w:rsidR="002A55CB" w:rsidRPr="00E92FD3">
        <w:t>. This</w:t>
      </w:r>
      <w:r w:rsidR="00380B85" w:rsidRPr="00E92FD3">
        <w:t xml:space="preserve"> </w:t>
      </w:r>
      <w:r w:rsidR="00A7137E" w:rsidRPr="00E92FD3">
        <w:t>requires a water business to take reasonable endeavours to contact a residential customer and provide information about help that is available if the customer is experiencing difficulties paying</w:t>
      </w:r>
      <w:r w:rsidR="007632B3" w:rsidRPr="00E92FD3">
        <w:t>,</w:t>
      </w:r>
      <w:r w:rsidR="00A7137E" w:rsidRPr="00E92FD3">
        <w:t xml:space="preserve"> prior to</w:t>
      </w:r>
      <w:r w:rsidR="00A7137E" w:rsidRPr="00E92FD3">
        <w:rPr>
          <w:i/>
        </w:rPr>
        <w:t xml:space="preserve"> </w:t>
      </w:r>
      <w:r w:rsidR="00A7137E" w:rsidRPr="00E92FD3">
        <w:t>r</w:t>
      </w:r>
      <w:r w:rsidR="00D76573" w:rsidRPr="00E92FD3">
        <w:t>estricting the water supply or taking legal action</w:t>
      </w:r>
      <w:r w:rsidR="00A7137E" w:rsidRPr="00E92FD3">
        <w:t>.</w:t>
      </w:r>
      <w:r w:rsidR="00813B43">
        <w:t xml:space="preserve"> </w:t>
      </w:r>
    </w:p>
    <w:p w14:paraId="3FA8670D" w14:textId="55FBC120" w:rsidR="00FC0D0E" w:rsidRDefault="00B66E8E" w:rsidP="008F5306">
      <w:pPr>
        <w:rPr>
          <w:lang w:val="en-GB" w:eastAsia="en-GB"/>
        </w:rPr>
      </w:pPr>
      <w:r>
        <w:t>T</w:t>
      </w:r>
      <w:r w:rsidR="00D14C76">
        <w:t>he review was p</w:t>
      </w:r>
      <w:r w:rsidR="007172A3">
        <w:t>laced</w:t>
      </w:r>
      <w:r w:rsidR="00D14C76">
        <w:t xml:space="preserve"> on hold </w:t>
      </w:r>
      <w:r w:rsidR="007172A3">
        <w:t>in early 2020</w:t>
      </w:r>
      <w:r w:rsidR="00D14C76">
        <w:t xml:space="preserve"> </w:t>
      </w:r>
      <w:r w:rsidR="007656B6">
        <w:t>due to</w:t>
      </w:r>
      <w:r w:rsidR="00D14C76">
        <w:t xml:space="preserve"> the coronavirus pandemic</w:t>
      </w:r>
      <w:r w:rsidR="00EE3ABE">
        <w:t xml:space="preserve">. </w:t>
      </w:r>
      <w:r w:rsidR="00C46A1F">
        <w:t>In August 2020 and after</w:t>
      </w:r>
      <w:r w:rsidR="006004BC">
        <w:t xml:space="preserve"> </w:t>
      </w:r>
      <w:r w:rsidR="006004BC">
        <w:rPr>
          <w:lang w:val="en-GB" w:eastAsia="en-GB"/>
        </w:rPr>
        <w:t xml:space="preserve">consultation, </w:t>
      </w:r>
      <w:r w:rsidR="00D946BE">
        <w:rPr>
          <w:lang w:val="en-GB" w:eastAsia="en-GB"/>
        </w:rPr>
        <w:t xml:space="preserve">we </w:t>
      </w:r>
      <w:r w:rsidR="006D5476">
        <w:rPr>
          <w:lang w:val="en-GB" w:eastAsia="en-GB"/>
        </w:rPr>
        <w:t xml:space="preserve">included </w:t>
      </w:r>
      <w:r w:rsidR="00C43298">
        <w:rPr>
          <w:lang w:val="en-GB" w:eastAsia="en-GB"/>
        </w:rPr>
        <w:t xml:space="preserve">the National Principles </w:t>
      </w:r>
      <w:r w:rsidR="006004BC">
        <w:rPr>
          <w:lang w:val="en-GB" w:eastAsia="en-GB"/>
        </w:rPr>
        <w:t xml:space="preserve">in </w:t>
      </w:r>
      <w:r w:rsidR="007172A3">
        <w:rPr>
          <w:lang w:val="en-GB" w:eastAsia="en-GB"/>
        </w:rPr>
        <w:t>the current customer service codes</w:t>
      </w:r>
      <w:r w:rsidR="006004BC">
        <w:rPr>
          <w:lang w:val="en-GB" w:eastAsia="en-GB"/>
        </w:rPr>
        <w:t xml:space="preserve"> </w:t>
      </w:r>
      <w:r w:rsidR="007172A3">
        <w:rPr>
          <w:lang w:val="en-GB" w:eastAsia="en-GB"/>
        </w:rPr>
        <w:t xml:space="preserve">to </w:t>
      </w:r>
      <w:r w:rsidR="00C43298">
        <w:rPr>
          <w:lang w:val="en-GB" w:eastAsia="en-GB"/>
        </w:rPr>
        <w:t>prov</w:t>
      </w:r>
      <w:r w:rsidR="00C71E7C">
        <w:rPr>
          <w:lang w:val="en-GB" w:eastAsia="en-GB"/>
        </w:rPr>
        <w:t>ide</w:t>
      </w:r>
      <w:r w:rsidR="007172A3">
        <w:rPr>
          <w:lang w:val="en-GB" w:eastAsia="en-GB"/>
        </w:rPr>
        <w:t xml:space="preserve"> </w:t>
      </w:r>
      <w:r w:rsidR="00AD2D48">
        <w:rPr>
          <w:lang w:val="en-GB" w:eastAsia="en-GB"/>
        </w:rPr>
        <w:t xml:space="preserve">additional </w:t>
      </w:r>
      <w:r w:rsidR="00D840BF">
        <w:rPr>
          <w:lang w:val="en-GB" w:eastAsia="en-GB"/>
        </w:rPr>
        <w:t xml:space="preserve">and consistent </w:t>
      </w:r>
      <w:r w:rsidR="007172A3">
        <w:rPr>
          <w:lang w:val="en-GB" w:eastAsia="en-GB"/>
        </w:rPr>
        <w:t>protection</w:t>
      </w:r>
      <w:r w:rsidR="00D840BF">
        <w:rPr>
          <w:lang w:val="en-GB" w:eastAsia="en-GB"/>
        </w:rPr>
        <w:t>s</w:t>
      </w:r>
      <w:r w:rsidR="007172A3">
        <w:rPr>
          <w:lang w:val="en-GB" w:eastAsia="en-GB"/>
        </w:rPr>
        <w:t xml:space="preserve"> </w:t>
      </w:r>
      <w:r w:rsidR="0081037C">
        <w:rPr>
          <w:lang w:val="en-GB" w:eastAsia="en-GB"/>
        </w:rPr>
        <w:t xml:space="preserve">across the state </w:t>
      </w:r>
      <w:r w:rsidR="007172A3">
        <w:rPr>
          <w:lang w:val="en-GB" w:eastAsia="en-GB"/>
        </w:rPr>
        <w:t xml:space="preserve">during the </w:t>
      </w:r>
      <w:r w:rsidR="0038460F">
        <w:rPr>
          <w:lang w:val="en-GB" w:eastAsia="en-GB"/>
        </w:rPr>
        <w:t>pandemic</w:t>
      </w:r>
      <w:r w:rsidR="00422479">
        <w:rPr>
          <w:lang w:val="en-GB" w:eastAsia="en-GB"/>
        </w:rPr>
        <w:t>. Their inclusion</w:t>
      </w:r>
      <w:r w:rsidR="007172A3">
        <w:rPr>
          <w:lang w:val="en-GB" w:eastAsia="en-GB"/>
        </w:rPr>
        <w:t xml:space="preserve"> was to be a temporary measure which would inform future updates. </w:t>
      </w:r>
      <w:r w:rsidR="00FC0D0E">
        <w:rPr>
          <w:lang w:val="en-GB" w:eastAsia="en-GB"/>
        </w:rPr>
        <w:t xml:space="preserve"> </w:t>
      </w:r>
    </w:p>
    <w:p w14:paraId="41517675" w14:textId="75306338" w:rsidR="00680F9D" w:rsidRPr="00CD3BA3" w:rsidRDefault="007A35F5" w:rsidP="008F5306">
      <w:pPr>
        <w:rPr>
          <w:lang w:val="en-US"/>
        </w:rPr>
      </w:pPr>
      <w:r>
        <w:t>T</w:t>
      </w:r>
      <w:r w:rsidR="007656B6">
        <w:t xml:space="preserve">he </w:t>
      </w:r>
      <w:r w:rsidR="0038460F">
        <w:t>commission</w:t>
      </w:r>
      <w:r w:rsidR="002F07DB">
        <w:t xml:space="preserve"> recommenced </w:t>
      </w:r>
      <w:r w:rsidR="0038460F">
        <w:t>the</w:t>
      </w:r>
      <w:r w:rsidR="002F07DB">
        <w:t xml:space="preserve"> review in late 2021 </w:t>
      </w:r>
      <w:r w:rsidR="002F07DB" w:rsidRPr="002F07DB">
        <w:rPr>
          <w:lang w:val="en-US"/>
        </w:rPr>
        <w:t xml:space="preserve">to determine whether </w:t>
      </w:r>
      <w:r w:rsidR="003E79C2">
        <w:rPr>
          <w:lang w:val="en-US"/>
        </w:rPr>
        <w:t xml:space="preserve">the </w:t>
      </w:r>
      <w:r w:rsidR="001B03FE">
        <w:rPr>
          <w:lang w:val="en-US"/>
        </w:rPr>
        <w:t xml:space="preserve">current customer service </w:t>
      </w:r>
      <w:r w:rsidR="003E79C2">
        <w:rPr>
          <w:lang w:val="en-US"/>
        </w:rPr>
        <w:t>codes</w:t>
      </w:r>
      <w:r w:rsidR="002F07DB" w:rsidRPr="002F07DB">
        <w:rPr>
          <w:lang w:val="en-US"/>
        </w:rPr>
        <w:t xml:space="preserve"> were still meeting the needs of contemporary consumers</w:t>
      </w:r>
      <w:r w:rsidR="002F07DB">
        <w:rPr>
          <w:lang w:val="en-US"/>
        </w:rPr>
        <w:t>.</w:t>
      </w:r>
      <w:r w:rsidR="0005176A">
        <w:rPr>
          <w:lang w:val="en-US"/>
        </w:rPr>
        <w:t xml:space="preserve"> </w:t>
      </w:r>
      <w:r w:rsidR="002A7062">
        <w:rPr>
          <w:lang w:val="en-US"/>
        </w:rPr>
        <w:t xml:space="preserve">We also </w:t>
      </w:r>
      <w:r w:rsidR="002A7062">
        <w:rPr>
          <w:rFonts w:eastAsia="Arial"/>
        </w:rPr>
        <w:t>c</w:t>
      </w:r>
      <w:r w:rsidR="00FB3736">
        <w:rPr>
          <w:rFonts w:eastAsia="Arial"/>
        </w:rPr>
        <w:t>onsider</w:t>
      </w:r>
      <w:r w:rsidR="002A7062">
        <w:rPr>
          <w:rFonts w:eastAsia="Arial"/>
        </w:rPr>
        <w:t xml:space="preserve">ed </w:t>
      </w:r>
      <w:r w:rsidR="00D821D6">
        <w:rPr>
          <w:rFonts w:eastAsia="Arial"/>
        </w:rPr>
        <w:t xml:space="preserve">how the </w:t>
      </w:r>
      <w:r w:rsidR="000E737C">
        <w:rPr>
          <w:rFonts w:eastAsia="Arial"/>
        </w:rPr>
        <w:t xml:space="preserve">framework should </w:t>
      </w:r>
      <w:r w:rsidR="00D821D6">
        <w:rPr>
          <w:rFonts w:eastAsia="Arial"/>
        </w:rPr>
        <w:t xml:space="preserve">reflect </w:t>
      </w:r>
      <w:r w:rsidR="00660498">
        <w:rPr>
          <w:rFonts w:eastAsia="Arial"/>
        </w:rPr>
        <w:t xml:space="preserve">elements of </w:t>
      </w:r>
      <w:r w:rsidR="00D821D6">
        <w:rPr>
          <w:rFonts w:eastAsia="Arial"/>
        </w:rPr>
        <w:t xml:space="preserve">the </w:t>
      </w:r>
      <w:r w:rsidR="00CD3BA3">
        <w:rPr>
          <w:rFonts w:eastAsia="Arial"/>
        </w:rPr>
        <w:t>N</w:t>
      </w:r>
      <w:r w:rsidR="00D821D6">
        <w:rPr>
          <w:rFonts w:eastAsia="Arial"/>
        </w:rPr>
        <w:t xml:space="preserve">ational </w:t>
      </w:r>
      <w:r w:rsidR="00CD3BA3">
        <w:rPr>
          <w:rFonts w:eastAsia="Arial"/>
        </w:rPr>
        <w:t>P</w:t>
      </w:r>
      <w:r w:rsidR="00D821D6">
        <w:rPr>
          <w:rFonts w:eastAsia="Arial"/>
        </w:rPr>
        <w:t>rinciples in an ongoing way.</w:t>
      </w:r>
    </w:p>
    <w:p w14:paraId="45252E5B" w14:textId="5D0284CC" w:rsidR="00191760" w:rsidRDefault="00191760" w:rsidP="002E4831">
      <w:pPr>
        <w:pStyle w:val="Heading2"/>
      </w:pPr>
      <w:bookmarkStart w:id="21" w:name="_Toc105671933"/>
      <w:r>
        <w:lastRenderedPageBreak/>
        <w:t>National Cabinet approved policies and principles for coronavirus support</w:t>
      </w:r>
      <w:bookmarkEnd w:id="21"/>
    </w:p>
    <w:p w14:paraId="2F83E13F" w14:textId="7605BBB4" w:rsidR="00ED3E2B" w:rsidRPr="00ED572F" w:rsidRDefault="003E79C2" w:rsidP="008F5306">
      <w:r>
        <w:t>On 9 April 2020, the National Cabinet agreed on a policy approach and a set of principles to support households and small businesses facing hardship in paying for essential services during the coronavirus pandemic</w:t>
      </w:r>
      <w:r w:rsidR="00FB3736">
        <w:t>.</w:t>
      </w:r>
      <w:r w:rsidR="00610DA6">
        <w:rPr>
          <w:rStyle w:val="FootnoteReference"/>
        </w:rPr>
        <w:footnoteReference w:id="4"/>
      </w:r>
      <w:r>
        <w:t xml:space="preserve"> </w:t>
      </w:r>
      <w:r w:rsidR="00ED572F" w:rsidRPr="00ED572F">
        <w:t xml:space="preserve">These support principles </w:t>
      </w:r>
      <w:r w:rsidR="00873E0F">
        <w:t>were</w:t>
      </w:r>
      <w:r w:rsidR="00ED572F" w:rsidRPr="00ED572F">
        <w:t>:</w:t>
      </w:r>
    </w:p>
    <w:p w14:paraId="71650327" w14:textId="77777777" w:rsidR="00ED3E2B" w:rsidRPr="00ED3E2B" w:rsidRDefault="00ED3E2B" w:rsidP="008F5306">
      <w:pPr>
        <w:numPr>
          <w:ilvl w:val="0"/>
          <w:numId w:val="7"/>
        </w:numPr>
      </w:pPr>
      <w:r w:rsidRPr="00ED3E2B">
        <w:t>Encourage customers to contact their service providers at the earliest opportunity to discuss their situation.</w:t>
      </w:r>
    </w:p>
    <w:p w14:paraId="4B36E421" w14:textId="77777777" w:rsidR="00ED3E2B" w:rsidRPr="00ED3E2B" w:rsidRDefault="00ED3E2B" w:rsidP="008F5306">
      <w:pPr>
        <w:numPr>
          <w:ilvl w:val="0"/>
          <w:numId w:val="7"/>
        </w:numPr>
      </w:pPr>
      <w:r w:rsidRPr="00ED3E2B">
        <w:t xml:space="preserve">Establish clear processes to identify, and to promptly and appropriately manage, </w:t>
      </w:r>
    </w:p>
    <w:p w14:paraId="13DAB4A9" w14:textId="77777777" w:rsidR="00ED3E2B" w:rsidRPr="00ED3E2B" w:rsidRDefault="00ED3E2B" w:rsidP="008F5306">
      <w:pPr>
        <w:ind w:left="426"/>
      </w:pPr>
      <w:r w:rsidRPr="00ED3E2B">
        <w:t xml:space="preserve">households and small businesses experiencing financial stress, including small </w:t>
      </w:r>
    </w:p>
    <w:p w14:paraId="485175BC" w14:textId="77777777" w:rsidR="00ED3E2B" w:rsidRPr="00ED3E2B" w:rsidRDefault="00ED3E2B" w:rsidP="008F5306">
      <w:pPr>
        <w:ind w:left="426"/>
      </w:pPr>
      <w:r w:rsidRPr="00ED3E2B">
        <w:t>businesses eligible for the JobKeeper Payment, such as customers who:</w:t>
      </w:r>
    </w:p>
    <w:p w14:paraId="781E8BEE" w14:textId="77777777" w:rsidR="00ED3E2B" w:rsidRPr="00ED3E2B" w:rsidRDefault="00ED3E2B" w:rsidP="008F5306">
      <w:pPr>
        <w:numPr>
          <w:ilvl w:val="0"/>
          <w:numId w:val="8"/>
        </w:numPr>
      </w:pPr>
      <w:r w:rsidRPr="00ED3E2B">
        <w:t>Repeatedly fail to pay bills on time</w:t>
      </w:r>
    </w:p>
    <w:p w14:paraId="46EB131C" w14:textId="77777777" w:rsidR="00ED3E2B" w:rsidRPr="00ED3E2B" w:rsidRDefault="00ED3E2B" w:rsidP="008F5306">
      <w:pPr>
        <w:numPr>
          <w:ilvl w:val="0"/>
          <w:numId w:val="8"/>
        </w:numPr>
      </w:pPr>
      <w:r w:rsidRPr="00ED3E2B">
        <w:t>Submit questions or issues to customer service centres</w:t>
      </w:r>
    </w:p>
    <w:p w14:paraId="4348F782" w14:textId="77777777" w:rsidR="00ED3E2B" w:rsidRPr="00ED3E2B" w:rsidRDefault="00ED3E2B" w:rsidP="008F5306">
      <w:pPr>
        <w:numPr>
          <w:ilvl w:val="0"/>
          <w:numId w:val="7"/>
        </w:numPr>
      </w:pPr>
      <w:r w:rsidRPr="00ED3E2B">
        <w:t xml:space="preserve">Offer households and small businesses that indicate they may be in financial stress, including small businesses eligible for the JobKeeper Payment, the option of going on a payment plan and/or other flexible options including bill smoothing, flexible repayment options, payment deferrals, extensions and access to Centrepay or other payment services. </w:t>
      </w:r>
    </w:p>
    <w:p w14:paraId="614C0400" w14:textId="77777777" w:rsidR="00ED3E2B" w:rsidRPr="00ED3E2B" w:rsidRDefault="00ED3E2B" w:rsidP="008F5306">
      <w:pPr>
        <w:numPr>
          <w:ilvl w:val="0"/>
          <w:numId w:val="7"/>
        </w:numPr>
      </w:pPr>
      <w:r w:rsidRPr="00ED3E2B">
        <w:t xml:space="preserve">Be prepared to modify existing payment plans if a customer’s changed circumstances make this necessary. </w:t>
      </w:r>
    </w:p>
    <w:p w14:paraId="3C4262AB" w14:textId="77777777" w:rsidR="00ED3E2B" w:rsidRPr="00ED3E2B" w:rsidRDefault="00ED3E2B" w:rsidP="008F5306">
      <w:pPr>
        <w:numPr>
          <w:ilvl w:val="0"/>
          <w:numId w:val="7"/>
        </w:numPr>
      </w:pPr>
      <w:r w:rsidRPr="00ED3E2B">
        <w:t xml:space="preserve">Do not disconnect or restrict supply to households or small businesses in financial stress, including small businesses eligible for the JobKeeper Payment. </w:t>
      </w:r>
    </w:p>
    <w:p w14:paraId="59D01ED3" w14:textId="77777777" w:rsidR="00ED3E2B" w:rsidRPr="00ED3E2B" w:rsidRDefault="00ED3E2B" w:rsidP="008F5306">
      <w:pPr>
        <w:numPr>
          <w:ilvl w:val="0"/>
          <w:numId w:val="7"/>
        </w:numPr>
      </w:pPr>
      <w:r w:rsidRPr="00ED3E2B">
        <w:t xml:space="preserve">Defer referrals of households and small businesses in financial stress, including small businesses eligible for the JobKeeper Payment, for debt recovery/collection proceedings and credit default listings. </w:t>
      </w:r>
    </w:p>
    <w:p w14:paraId="203B634A" w14:textId="77777777" w:rsidR="00ED3E2B" w:rsidRPr="00ED3E2B" w:rsidRDefault="00ED3E2B" w:rsidP="008F5306">
      <w:pPr>
        <w:numPr>
          <w:ilvl w:val="0"/>
          <w:numId w:val="7"/>
        </w:numPr>
      </w:pPr>
      <w:r w:rsidRPr="00ED3E2B">
        <w:t xml:space="preserve">Suspend sale of debt while there is an arrangement in place with a customer under a hardship policy. </w:t>
      </w:r>
    </w:p>
    <w:p w14:paraId="215CD12C" w14:textId="77777777" w:rsidR="00ED3E2B" w:rsidRPr="00ED3E2B" w:rsidRDefault="00ED3E2B" w:rsidP="008F5306">
      <w:pPr>
        <w:numPr>
          <w:ilvl w:val="0"/>
          <w:numId w:val="7"/>
        </w:numPr>
      </w:pPr>
      <w:r w:rsidRPr="00ED3E2B">
        <w:t xml:space="preserve">Waive late fees, interest charges and charges for collection of overdue amounts for households and small businesses in financial stress, including small businesses eligible for the JobKeeper Payment. </w:t>
      </w:r>
    </w:p>
    <w:p w14:paraId="00D13CCF" w14:textId="01242FB7" w:rsidR="00ED3E2B" w:rsidRPr="00ED3E2B" w:rsidRDefault="00ED3E2B" w:rsidP="008F5306">
      <w:pPr>
        <w:numPr>
          <w:ilvl w:val="0"/>
          <w:numId w:val="7"/>
        </w:numPr>
      </w:pPr>
      <w:r w:rsidRPr="00ED3E2B">
        <w:lastRenderedPageBreak/>
        <w:t xml:space="preserve">Provide clear, </w:t>
      </w:r>
      <w:r w:rsidR="00B90919" w:rsidRPr="00ED3E2B">
        <w:t>up-to-date,</w:t>
      </w:r>
      <w:r w:rsidRPr="00ED3E2B">
        <w:t xml:space="preserve"> and readily available information about arrangements available to those in financial stress via multiple physical and digital communication channels. </w:t>
      </w:r>
    </w:p>
    <w:p w14:paraId="76169109" w14:textId="77777777" w:rsidR="00ED3E2B" w:rsidRPr="00ED3E2B" w:rsidRDefault="00ED3E2B" w:rsidP="008F5306">
      <w:pPr>
        <w:numPr>
          <w:ilvl w:val="0"/>
          <w:numId w:val="7"/>
        </w:numPr>
      </w:pPr>
      <w:r w:rsidRPr="00ED3E2B">
        <w:t>Provide advice to households and small business customers about appropriate government concession programs and financial counselling services, and strategies to reduce their bills, and/or consumption of the service, in order to reduce future payment difficulties.</w:t>
      </w:r>
    </w:p>
    <w:p w14:paraId="57B24AA1" w14:textId="2A0A8993" w:rsidR="00ED3E2B" w:rsidRDefault="00ED3E2B" w:rsidP="008F5306">
      <w:pPr>
        <w:numPr>
          <w:ilvl w:val="0"/>
          <w:numId w:val="7"/>
        </w:numPr>
      </w:pPr>
      <w:r w:rsidRPr="00ED3E2B">
        <w:t xml:space="preserve">Minimise the frequency and duration of planned outages for critical </w:t>
      </w:r>
      <w:r w:rsidR="00A177CA" w:rsidRPr="00ED3E2B">
        <w:t>works and</w:t>
      </w:r>
      <w:r w:rsidRPr="00ED3E2B">
        <w:t xml:space="preserve"> provide as much notice as possible to assist households and businesses during any outage.</w:t>
      </w:r>
    </w:p>
    <w:p w14:paraId="78819516" w14:textId="23EA3809" w:rsidR="0000600D" w:rsidRDefault="00C67596" w:rsidP="008F5306">
      <w:r>
        <w:t xml:space="preserve">Many matters referred to in the National Principles </w:t>
      </w:r>
      <w:r w:rsidR="003325BF">
        <w:t>were</w:t>
      </w:r>
      <w:r>
        <w:t xml:space="preserve"> already provided for </w:t>
      </w:r>
      <w:r w:rsidR="008B386D">
        <w:t>or</w:t>
      </w:r>
      <w:r>
        <w:t xml:space="preserve"> regulated by the </w:t>
      </w:r>
      <w:r w:rsidR="00CB6858">
        <w:t>current</w:t>
      </w:r>
      <w:r>
        <w:t xml:space="preserve"> customer service codes. In some areas, the principles expand</w:t>
      </w:r>
      <w:r w:rsidR="0071579F">
        <w:t>ed</w:t>
      </w:r>
      <w:r>
        <w:t xml:space="preserve"> upon the current customer service codes, such as widening support to include small businesses. </w:t>
      </w:r>
      <w:r w:rsidR="00985848">
        <w:t xml:space="preserve">And some </w:t>
      </w:r>
      <w:r w:rsidR="001D35F0">
        <w:t>National Principles cover</w:t>
      </w:r>
      <w:r w:rsidR="00BE6C88">
        <w:t>ed</w:t>
      </w:r>
      <w:r w:rsidR="001D35F0">
        <w:t xml:space="preserve"> similar themes to those covered in our 2019 engagement on code reforms. </w:t>
      </w:r>
    </w:p>
    <w:p w14:paraId="6A456113" w14:textId="54686CDD" w:rsidR="002E4831" w:rsidRDefault="002E4831" w:rsidP="008F5306">
      <w:pPr>
        <w:pStyle w:val="Heading2"/>
      </w:pPr>
      <w:bookmarkStart w:id="22" w:name="_Toc105671934"/>
      <w:r w:rsidRPr="002E4831">
        <w:t>Getting to Fair strategy</w:t>
      </w:r>
      <w:bookmarkEnd w:id="22"/>
      <w:r w:rsidRPr="002E4831">
        <w:t xml:space="preserve"> </w:t>
      </w:r>
    </w:p>
    <w:p w14:paraId="1703B281" w14:textId="7FE58EED" w:rsidR="002E4831" w:rsidRDefault="0003788D" w:rsidP="008F5306">
      <w:pPr>
        <w:rPr>
          <w:rStyle w:val="eop"/>
          <w:rFonts w:ascii="Arial" w:hAnsi="Arial" w:cs="Arial"/>
          <w:color w:val="000000"/>
          <w:shd w:val="clear" w:color="auto" w:fill="FFFFFF"/>
        </w:rPr>
      </w:pPr>
      <w:r w:rsidRPr="00620857">
        <w:rPr>
          <w:rStyle w:val="normaltextrun"/>
          <w:rFonts w:ascii="Arial" w:hAnsi="Arial" w:cs="Arial"/>
          <w:color w:val="000000"/>
          <w:shd w:val="clear" w:color="auto" w:fill="FFFFFF"/>
        </w:rPr>
        <w:t xml:space="preserve">The commission’s </w:t>
      </w:r>
      <w:hyperlink r:id="rId22" w:tgtFrame="_blank" w:history="1">
        <w:r w:rsidRPr="00620857">
          <w:rPr>
            <w:rStyle w:val="normaltextrun"/>
            <w:rFonts w:ascii="Arial" w:hAnsi="Arial" w:cs="Arial"/>
            <w:color w:val="0000FF"/>
            <w:u w:val="single"/>
            <w:shd w:val="clear" w:color="auto" w:fill="FFFFFF"/>
          </w:rPr>
          <w:t>'Getting to fair' strategy</w:t>
        </w:r>
      </w:hyperlink>
      <w:r w:rsidRPr="00620857">
        <w:rPr>
          <w:rStyle w:val="normaltextrun"/>
          <w:rFonts w:ascii="Arial" w:hAnsi="Arial" w:cs="Arial"/>
          <w:color w:val="000000"/>
          <w:shd w:val="clear" w:color="auto" w:fill="FFFFFF"/>
        </w:rPr>
        <w:t xml:space="preserve"> was </w:t>
      </w:r>
      <w:r w:rsidR="004D6E3D" w:rsidRPr="00620857">
        <w:rPr>
          <w:rStyle w:val="normaltextrun"/>
          <w:rFonts w:ascii="Arial" w:hAnsi="Arial" w:cs="Arial"/>
          <w:color w:val="000000"/>
          <w:shd w:val="clear" w:color="auto" w:fill="FFFFFF"/>
        </w:rPr>
        <w:t xml:space="preserve">released </w:t>
      </w:r>
      <w:r w:rsidRPr="00620857">
        <w:rPr>
          <w:rStyle w:val="normaltextrun"/>
          <w:rFonts w:ascii="Arial" w:hAnsi="Arial" w:cs="Arial"/>
          <w:color w:val="000000"/>
          <w:shd w:val="clear" w:color="auto" w:fill="FFFFFF"/>
        </w:rPr>
        <w:t xml:space="preserve">in August 2021. </w:t>
      </w:r>
      <w:r w:rsidR="004E736B" w:rsidRPr="00620857">
        <w:rPr>
          <w:rStyle w:val="normaltextrun"/>
          <w:rFonts w:ascii="Arial" w:hAnsi="Arial" w:cs="Arial"/>
          <w:color w:val="000000"/>
          <w:shd w:val="clear" w:color="auto" w:fill="FFFFFF"/>
        </w:rPr>
        <w:t>It</w:t>
      </w:r>
      <w:r w:rsidRPr="00620857">
        <w:rPr>
          <w:rStyle w:val="normaltextrun"/>
          <w:rFonts w:ascii="Arial" w:hAnsi="Arial" w:cs="Arial"/>
          <w:color w:val="000000"/>
          <w:shd w:val="clear" w:color="auto" w:fill="FFFFFF"/>
        </w:rPr>
        <w:t xml:space="preserve"> provides a roadmap to address consumers</w:t>
      </w:r>
      <w:r w:rsidR="0073130D" w:rsidRPr="00620857">
        <w:rPr>
          <w:rStyle w:val="normaltextrun"/>
          <w:rFonts w:ascii="Arial" w:hAnsi="Arial" w:cs="Arial"/>
          <w:color w:val="000000"/>
          <w:shd w:val="clear" w:color="auto" w:fill="FFFFFF"/>
        </w:rPr>
        <w:t>’</w:t>
      </w:r>
      <w:r w:rsidRPr="00620857">
        <w:rPr>
          <w:rStyle w:val="normaltextrun"/>
          <w:rFonts w:ascii="Arial" w:hAnsi="Arial" w:cs="Arial"/>
          <w:color w:val="000000"/>
          <w:shd w:val="clear" w:color="auto" w:fill="FFFFFF"/>
        </w:rPr>
        <w:t xml:space="preserve"> experience</w:t>
      </w:r>
      <w:r w:rsidR="0073130D" w:rsidRPr="00620857">
        <w:rPr>
          <w:rStyle w:val="normaltextrun"/>
          <w:rFonts w:ascii="Arial" w:hAnsi="Arial" w:cs="Arial"/>
          <w:color w:val="000000"/>
          <w:shd w:val="clear" w:color="auto" w:fill="FFFFFF"/>
        </w:rPr>
        <w:t>s</w:t>
      </w:r>
      <w:r w:rsidRPr="00620857">
        <w:rPr>
          <w:rStyle w:val="normaltextrun"/>
          <w:rFonts w:ascii="Arial" w:hAnsi="Arial" w:cs="Arial"/>
          <w:color w:val="000000"/>
          <w:shd w:val="clear" w:color="auto" w:fill="FFFFFF"/>
        </w:rPr>
        <w:t xml:space="preserve"> of vulnerability and break down the barriers they can </w:t>
      </w:r>
      <w:r w:rsidR="004E736B" w:rsidRPr="00620857">
        <w:rPr>
          <w:rStyle w:val="normaltextrun"/>
          <w:rFonts w:ascii="Arial" w:hAnsi="Arial" w:cs="Arial"/>
          <w:color w:val="000000"/>
          <w:shd w:val="clear" w:color="auto" w:fill="FFFFFF"/>
        </w:rPr>
        <w:t>encounter</w:t>
      </w:r>
      <w:r w:rsidRPr="00620857">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The strategy outlines the actions we are taking to ensure all consumers, regardless of circumstances, have equitable access to the essential services we regulate and administer.</w:t>
      </w:r>
      <w:r>
        <w:rPr>
          <w:rStyle w:val="eop"/>
          <w:rFonts w:ascii="Arial" w:hAnsi="Arial" w:cs="Arial"/>
          <w:color w:val="000000"/>
          <w:shd w:val="clear" w:color="auto" w:fill="FFFFFF"/>
        </w:rPr>
        <w:t> </w:t>
      </w:r>
    </w:p>
    <w:p w14:paraId="7BBC3F6A" w14:textId="44C6B4A7" w:rsidR="005732E3" w:rsidRDefault="006227C9" w:rsidP="008F5306">
      <w:pPr>
        <w:rPr>
          <w:rStyle w:val="normaltextrun"/>
          <w:rFonts w:ascii="Arial" w:hAnsi="Arial" w:cs="Arial"/>
          <w:color w:val="000000"/>
          <w:bdr w:val="none" w:sz="0" w:space="0" w:color="auto" w:frame="1"/>
        </w:rPr>
      </w:pPr>
      <w:r>
        <w:rPr>
          <w:rStyle w:val="normaltextrun"/>
          <w:rFonts w:ascii="Arial" w:hAnsi="Arial" w:cs="Arial"/>
          <w:color w:val="000000"/>
          <w:bdr w:val="none" w:sz="0" w:space="0" w:color="auto" w:frame="1"/>
        </w:rPr>
        <w:t xml:space="preserve">The strategy commits the commission to </w:t>
      </w:r>
      <w:r w:rsidR="003D2D79">
        <w:rPr>
          <w:rStyle w:val="normaltextrun"/>
          <w:rFonts w:ascii="Arial" w:hAnsi="Arial" w:cs="Arial"/>
          <w:color w:val="000000"/>
          <w:bdr w:val="none" w:sz="0" w:space="0" w:color="auto" w:frame="1"/>
        </w:rPr>
        <w:t xml:space="preserve">ensuring the voices of consumers are better reflected in </w:t>
      </w:r>
      <w:r>
        <w:rPr>
          <w:rStyle w:val="normaltextrun"/>
          <w:rFonts w:ascii="Arial" w:hAnsi="Arial" w:cs="Arial"/>
          <w:color w:val="000000"/>
          <w:bdr w:val="none" w:sz="0" w:space="0" w:color="auto" w:frame="1"/>
        </w:rPr>
        <w:t xml:space="preserve">our work. </w:t>
      </w:r>
      <w:r w:rsidR="00E14B16">
        <w:rPr>
          <w:rStyle w:val="eop"/>
          <w:rFonts w:ascii="Arial" w:hAnsi="Arial" w:cs="Arial"/>
          <w:color w:val="000000"/>
          <w:shd w:val="clear" w:color="auto" w:fill="FFFFFF"/>
        </w:rPr>
        <w:t xml:space="preserve">One of the critical initiatives was </w:t>
      </w:r>
      <w:r w:rsidR="000B16CA">
        <w:rPr>
          <w:rStyle w:val="normaltextrun"/>
          <w:rFonts w:ascii="Arial" w:hAnsi="Arial" w:cs="Arial"/>
          <w:color w:val="000000"/>
          <w:bdr w:val="none" w:sz="0" w:space="0" w:color="auto" w:frame="1"/>
        </w:rPr>
        <w:t xml:space="preserve">to </w:t>
      </w:r>
      <w:r w:rsidR="00E14B16" w:rsidRPr="00E14B16">
        <w:rPr>
          <w:rStyle w:val="normaltextrun"/>
          <w:rFonts w:ascii="Arial" w:hAnsi="Arial" w:cs="Arial"/>
          <w:color w:val="000000"/>
          <w:bdr w:val="none" w:sz="0" w:space="0" w:color="auto" w:frame="1"/>
        </w:rPr>
        <w:t xml:space="preserve">incorporate the voices of consumers in the outcomes of the review of the </w:t>
      </w:r>
      <w:r w:rsidR="00CD2E00">
        <w:rPr>
          <w:rStyle w:val="normaltextrun"/>
          <w:rFonts w:ascii="Arial" w:hAnsi="Arial" w:cs="Arial"/>
          <w:color w:val="000000"/>
          <w:bdr w:val="none" w:sz="0" w:space="0" w:color="auto" w:frame="1"/>
        </w:rPr>
        <w:t>current</w:t>
      </w:r>
      <w:r w:rsidR="00E14B16" w:rsidRPr="00E14B16">
        <w:rPr>
          <w:rStyle w:val="normaltextrun"/>
          <w:rFonts w:ascii="Arial" w:hAnsi="Arial" w:cs="Arial"/>
          <w:color w:val="000000"/>
          <w:bdr w:val="none" w:sz="0" w:space="0" w:color="auto" w:frame="1"/>
        </w:rPr>
        <w:t xml:space="preserve"> customer service codes.</w:t>
      </w:r>
      <w:r w:rsidR="00E14B16">
        <w:rPr>
          <w:rStyle w:val="normaltextrun"/>
          <w:rFonts w:ascii="Arial" w:hAnsi="Arial" w:cs="Arial"/>
          <w:color w:val="000000"/>
          <w:bdr w:val="none" w:sz="0" w:space="0" w:color="auto" w:frame="1"/>
        </w:rPr>
        <w:t xml:space="preserve"> </w:t>
      </w:r>
      <w:r w:rsidR="00182642">
        <w:rPr>
          <w:rStyle w:val="normaltextrun"/>
          <w:rFonts w:ascii="Arial" w:hAnsi="Arial" w:cs="Arial"/>
          <w:color w:val="000000"/>
          <w:bdr w:val="none" w:sz="0" w:space="0" w:color="auto" w:frame="1"/>
        </w:rPr>
        <w:t xml:space="preserve">To </w:t>
      </w:r>
      <w:r w:rsidR="004E736B">
        <w:rPr>
          <w:rStyle w:val="normaltextrun"/>
          <w:rFonts w:ascii="Arial" w:hAnsi="Arial" w:cs="Arial"/>
          <w:color w:val="000000"/>
          <w:bdr w:val="none" w:sz="0" w:space="0" w:color="auto" w:frame="1"/>
        </w:rPr>
        <w:t>do this,</w:t>
      </w:r>
      <w:r w:rsidR="00827771">
        <w:rPr>
          <w:rStyle w:val="normaltextrun"/>
          <w:rFonts w:ascii="Arial" w:hAnsi="Arial" w:cs="Arial"/>
          <w:color w:val="000000"/>
          <w:bdr w:val="none" w:sz="0" w:space="0" w:color="auto" w:frame="1"/>
        </w:rPr>
        <w:t xml:space="preserve"> </w:t>
      </w:r>
      <w:r w:rsidR="00182642">
        <w:rPr>
          <w:rStyle w:val="normaltextrun"/>
          <w:rFonts w:ascii="Arial" w:hAnsi="Arial" w:cs="Arial"/>
          <w:color w:val="000000"/>
          <w:bdr w:val="none" w:sz="0" w:space="0" w:color="auto" w:frame="1"/>
        </w:rPr>
        <w:t xml:space="preserve">we convened a community panel of </w:t>
      </w:r>
      <w:r w:rsidR="008A1EC7">
        <w:rPr>
          <w:rStyle w:val="normaltextrun"/>
          <w:rFonts w:ascii="Arial" w:hAnsi="Arial" w:cs="Arial"/>
          <w:color w:val="000000"/>
          <w:bdr w:val="none" w:sz="0" w:space="0" w:color="auto" w:frame="1"/>
        </w:rPr>
        <w:t>27</w:t>
      </w:r>
      <w:r w:rsidR="00182642">
        <w:rPr>
          <w:rStyle w:val="normaltextrun"/>
          <w:rFonts w:ascii="Arial" w:hAnsi="Arial" w:cs="Arial"/>
          <w:color w:val="000000"/>
          <w:bdr w:val="none" w:sz="0" w:space="0" w:color="auto" w:frame="1"/>
        </w:rPr>
        <w:t xml:space="preserve"> Victorian</w:t>
      </w:r>
      <w:r w:rsidR="004E736B">
        <w:rPr>
          <w:rStyle w:val="normaltextrun"/>
          <w:rFonts w:ascii="Arial" w:hAnsi="Arial" w:cs="Arial"/>
          <w:color w:val="000000"/>
          <w:bdr w:val="none" w:sz="0" w:space="0" w:color="auto" w:frame="1"/>
        </w:rPr>
        <w:t xml:space="preserve"> consumers</w:t>
      </w:r>
      <w:r w:rsidR="00182642">
        <w:rPr>
          <w:rStyle w:val="normaltextrun"/>
          <w:rFonts w:ascii="Arial" w:hAnsi="Arial" w:cs="Arial"/>
          <w:color w:val="000000"/>
          <w:bdr w:val="none" w:sz="0" w:space="0" w:color="auto" w:frame="1"/>
        </w:rPr>
        <w:t xml:space="preserve"> to </w:t>
      </w:r>
      <w:r w:rsidR="008A4CDD">
        <w:rPr>
          <w:rStyle w:val="normaltextrun"/>
          <w:rFonts w:ascii="Arial" w:hAnsi="Arial" w:cs="Arial"/>
          <w:color w:val="000000"/>
          <w:bdr w:val="none" w:sz="0" w:space="0" w:color="auto" w:frame="1"/>
        </w:rPr>
        <w:t>seek</w:t>
      </w:r>
      <w:r w:rsidR="00182642">
        <w:rPr>
          <w:rStyle w:val="normaltextrun"/>
          <w:rFonts w:ascii="Arial" w:hAnsi="Arial" w:cs="Arial"/>
          <w:color w:val="000000"/>
          <w:bdr w:val="none" w:sz="0" w:space="0" w:color="auto" w:frame="1"/>
        </w:rPr>
        <w:t xml:space="preserve"> their </w:t>
      </w:r>
      <w:r w:rsidR="008A4CDD">
        <w:rPr>
          <w:rStyle w:val="normaltextrun"/>
          <w:rFonts w:ascii="Arial" w:hAnsi="Arial" w:cs="Arial"/>
          <w:color w:val="000000"/>
          <w:bdr w:val="none" w:sz="0" w:space="0" w:color="auto" w:frame="1"/>
        </w:rPr>
        <w:t xml:space="preserve">views on specific issues related to the </w:t>
      </w:r>
      <w:r w:rsidR="00CD2E00">
        <w:rPr>
          <w:rFonts w:eastAsia="Arial"/>
        </w:rPr>
        <w:t>current</w:t>
      </w:r>
      <w:r w:rsidR="008A4CDD">
        <w:rPr>
          <w:rFonts w:eastAsia="Arial"/>
        </w:rPr>
        <w:t xml:space="preserve"> customer service codes</w:t>
      </w:r>
      <w:r w:rsidR="008A4CDD">
        <w:rPr>
          <w:rStyle w:val="normaltextrun"/>
          <w:rFonts w:ascii="Arial" w:hAnsi="Arial" w:cs="Arial"/>
          <w:color w:val="000000"/>
          <w:bdr w:val="none" w:sz="0" w:space="0" w:color="auto" w:frame="1"/>
        </w:rPr>
        <w:t>.</w:t>
      </w:r>
      <w:r w:rsidR="00A33CE5">
        <w:rPr>
          <w:rStyle w:val="normaltextrun"/>
          <w:rFonts w:ascii="Arial" w:hAnsi="Arial" w:cs="Arial"/>
          <w:color w:val="000000"/>
          <w:bdr w:val="none" w:sz="0" w:space="0" w:color="auto" w:frame="1"/>
        </w:rPr>
        <w:t xml:space="preserve"> More information on the panel is provided below.</w:t>
      </w:r>
    </w:p>
    <w:p w14:paraId="0BE7541D" w14:textId="506D7E0F" w:rsidR="00AD34E1" w:rsidRDefault="0058506E" w:rsidP="008F5306">
      <w:pPr>
        <w:pStyle w:val="Heading2"/>
      </w:pPr>
      <w:bookmarkStart w:id="23" w:name="_Toc105671935"/>
      <w:r>
        <w:t>T</w:t>
      </w:r>
      <w:r w:rsidR="00AD34E1">
        <w:t>he Energy Retail Code of Practice</w:t>
      </w:r>
      <w:bookmarkEnd w:id="23"/>
    </w:p>
    <w:p w14:paraId="5955AF29" w14:textId="425EC456" w:rsidR="00607A00" w:rsidRPr="008B53F9" w:rsidRDefault="00013771" w:rsidP="008F5306">
      <w:r>
        <w:t>W</w:t>
      </w:r>
      <w:r w:rsidR="00E65C75" w:rsidRPr="008B53F9">
        <w:t xml:space="preserve">e </w:t>
      </w:r>
      <w:r>
        <w:t>have</w:t>
      </w:r>
      <w:r w:rsidR="00E65C75" w:rsidRPr="008B53F9">
        <w:t xml:space="preserve"> identified </w:t>
      </w:r>
      <w:r w:rsidR="003177B1">
        <w:t>s</w:t>
      </w:r>
      <w:r w:rsidR="00A137F5">
        <w:t>ome</w:t>
      </w:r>
      <w:r w:rsidR="00604E98" w:rsidRPr="008B53F9">
        <w:t xml:space="preserve"> narrow areas where the </w:t>
      </w:r>
      <w:r w:rsidR="00F516E4">
        <w:rPr>
          <w:rFonts w:eastAsia="Arial"/>
        </w:rPr>
        <w:t xml:space="preserve">current customer service </w:t>
      </w:r>
      <w:r w:rsidR="00604E98">
        <w:rPr>
          <w:rFonts w:eastAsia="Arial"/>
        </w:rPr>
        <w:t>co</w:t>
      </w:r>
      <w:r w:rsidR="007E2F5C">
        <w:rPr>
          <w:rFonts w:eastAsia="Arial"/>
        </w:rPr>
        <w:t xml:space="preserve">des </w:t>
      </w:r>
      <w:r w:rsidR="007E2F5C" w:rsidRPr="008B53F9">
        <w:t xml:space="preserve">could better align with the protections in the </w:t>
      </w:r>
      <w:r w:rsidR="007E2F5C" w:rsidRPr="00FE4AE6">
        <w:t>E</w:t>
      </w:r>
      <w:r w:rsidR="007E2F5C" w:rsidRPr="003177B1">
        <w:t>nergy Retail Code of Practice</w:t>
      </w:r>
      <w:r w:rsidR="003177B1">
        <w:rPr>
          <w:iCs/>
        </w:rPr>
        <w:t xml:space="preserve">. </w:t>
      </w:r>
      <w:r w:rsidR="001E1485">
        <w:rPr>
          <w:iCs/>
        </w:rPr>
        <w:t>T</w:t>
      </w:r>
      <w:r w:rsidR="007E2F5C" w:rsidRPr="008B53F9">
        <w:t xml:space="preserve">he </w:t>
      </w:r>
      <w:r w:rsidR="00184516" w:rsidRPr="008B53F9">
        <w:t>difference in the</w:t>
      </w:r>
      <w:r w:rsidR="007E2F5C" w:rsidRPr="008B53F9">
        <w:t xml:space="preserve"> </w:t>
      </w:r>
      <w:r w:rsidR="00983EEB" w:rsidRPr="008B53F9">
        <w:t>disconnection</w:t>
      </w:r>
      <w:r w:rsidR="00184516" w:rsidRPr="008B53F9">
        <w:t>/</w:t>
      </w:r>
      <w:r w:rsidR="00AF2B0F">
        <w:t xml:space="preserve"> </w:t>
      </w:r>
      <w:r w:rsidR="004234D3" w:rsidRPr="008B53F9">
        <w:t>restriction threshold</w:t>
      </w:r>
      <w:r w:rsidR="00983EEB" w:rsidRPr="008B53F9">
        <w:t xml:space="preserve"> amount </w:t>
      </w:r>
      <w:r w:rsidR="00184516" w:rsidRPr="008B53F9">
        <w:t>and</w:t>
      </w:r>
      <w:r w:rsidR="008B53F9" w:rsidRPr="008B53F9">
        <w:t xml:space="preserve"> the requirement for utility companies to assist customers in applying for the Utility Relief Grant</w:t>
      </w:r>
      <w:r w:rsidR="003177B1">
        <w:t xml:space="preserve"> are two such areas under consideration</w:t>
      </w:r>
      <w:r w:rsidR="00B90919" w:rsidRPr="008B53F9">
        <w:t xml:space="preserve">. </w:t>
      </w:r>
      <w:r w:rsidR="008B086E" w:rsidRPr="008B086E">
        <w:rPr>
          <w:bCs/>
        </w:rPr>
        <w:t xml:space="preserve">We have </w:t>
      </w:r>
      <w:r w:rsidR="00711F39">
        <w:rPr>
          <w:bCs/>
        </w:rPr>
        <w:t>also</w:t>
      </w:r>
      <w:r w:rsidR="008B086E" w:rsidRPr="008B086E">
        <w:rPr>
          <w:bCs/>
        </w:rPr>
        <w:t xml:space="preserve"> continued to monitor the </w:t>
      </w:r>
      <w:r w:rsidR="00711F39">
        <w:rPr>
          <w:bCs/>
        </w:rPr>
        <w:t>issues raised during</w:t>
      </w:r>
      <w:r w:rsidR="008B086E" w:rsidRPr="008B086E">
        <w:rPr>
          <w:bCs/>
        </w:rPr>
        <w:t xml:space="preserve"> the commission’s</w:t>
      </w:r>
      <w:r w:rsidR="008B086E" w:rsidRPr="004A1002">
        <w:rPr>
          <w:b/>
        </w:rPr>
        <w:t xml:space="preserve"> </w:t>
      </w:r>
      <w:r w:rsidR="008B086E" w:rsidRPr="008B086E">
        <w:rPr>
          <w:bCs/>
        </w:rPr>
        <w:t>Payment Difficulty Framework implementation review 2021.</w:t>
      </w:r>
      <w:r w:rsidR="008B086E">
        <w:rPr>
          <w:rStyle w:val="FootnoteReference"/>
          <w:bCs/>
        </w:rPr>
        <w:footnoteReference w:id="5"/>
      </w:r>
    </w:p>
    <w:p w14:paraId="19F2BC2B" w14:textId="78B48A2B" w:rsidR="0016488D" w:rsidRPr="008B086E" w:rsidRDefault="00691A65" w:rsidP="00FC75F5">
      <w:pPr>
        <w:pStyle w:val="Heading2"/>
      </w:pPr>
      <w:bookmarkStart w:id="24" w:name="_Toc105671936"/>
      <w:r w:rsidRPr="008B086E">
        <w:lastRenderedPageBreak/>
        <w:t>How we engaged with our stakeholders</w:t>
      </w:r>
      <w:r w:rsidR="0073130D" w:rsidRPr="008B086E">
        <w:t xml:space="preserve"> in 2021-22</w:t>
      </w:r>
      <w:bookmarkEnd w:id="24"/>
    </w:p>
    <w:p w14:paraId="03F8579F" w14:textId="67A234E7" w:rsidR="00647C0B" w:rsidRPr="00647C0B" w:rsidRDefault="003156C3" w:rsidP="008F5306">
      <w:pPr>
        <w:rPr>
          <w:bCs/>
          <w:lang w:val="en-US"/>
        </w:rPr>
      </w:pPr>
      <w:r>
        <w:rPr>
          <w:bCs/>
          <w:lang w:val="en-US"/>
        </w:rPr>
        <w:t>We</w:t>
      </w:r>
      <w:r w:rsidR="0016488D" w:rsidRPr="0016488D">
        <w:rPr>
          <w:bCs/>
          <w:lang w:val="en-US"/>
        </w:rPr>
        <w:t xml:space="preserve"> undertook a public engagement process to ensure </w:t>
      </w:r>
      <w:r>
        <w:rPr>
          <w:bCs/>
          <w:lang w:val="en-US"/>
        </w:rPr>
        <w:t xml:space="preserve">that </w:t>
      </w:r>
      <w:r w:rsidR="0016488D" w:rsidRPr="0016488D">
        <w:rPr>
          <w:bCs/>
          <w:lang w:val="en-US"/>
        </w:rPr>
        <w:t xml:space="preserve">the views of interested stakeholders were considered in </w:t>
      </w:r>
      <w:r w:rsidR="00341CBF">
        <w:rPr>
          <w:bCs/>
          <w:lang w:val="en-US"/>
        </w:rPr>
        <w:t>the</w:t>
      </w:r>
      <w:r w:rsidR="0016488D" w:rsidRPr="0016488D">
        <w:rPr>
          <w:bCs/>
          <w:lang w:val="en-US"/>
        </w:rPr>
        <w:t xml:space="preserve"> draft</w:t>
      </w:r>
      <w:r w:rsidR="00341CBF">
        <w:rPr>
          <w:bCs/>
          <w:lang w:val="en-US"/>
        </w:rPr>
        <w:t xml:space="preserve"> water industry standards</w:t>
      </w:r>
      <w:r w:rsidR="0016488D" w:rsidRPr="0016488D">
        <w:rPr>
          <w:bCs/>
          <w:lang w:val="en-US"/>
        </w:rPr>
        <w:t xml:space="preserve">. </w:t>
      </w:r>
    </w:p>
    <w:p w14:paraId="65238EF9" w14:textId="4DCA893C" w:rsidR="004D0E49" w:rsidRPr="00647C0B" w:rsidRDefault="00D6713B" w:rsidP="008F5306">
      <w:pPr>
        <w:pStyle w:val="ListParagraph"/>
        <w:numPr>
          <w:ilvl w:val="0"/>
          <w:numId w:val="0"/>
        </w:numPr>
        <w:rPr>
          <w:bCs/>
          <w:lang w:val="en-US"/>
        </w:rPr>
      </w:pPr>
      <w:r>
        <w:rPr>
          <w:bCs/>
          <w:lang w:val="en-US"/>
        </w:rPr>
        <w:t xml:space="preserve">Stakeholder engagement took place between February </w:t>
      </w:r>
      <w:r w:rsidR="00F93578">
        <w:rPr>
          <w:bCs/>
          <w:lang w:val="en-US"/>
        </w:rPr>
        <w:t>and April 2022</w:t>
      </w:r>
      <w:r w:rsidR="00006750">
        <w:rPr>
          <w:bCs/>
          <w:lang w:val="en-US"/>
        </w:rPr>
        <w:t xml:space="preserve"> and built on the engagement undertaken in 2019. The activities we undertook </w:t>
      </w:r>
      <w:r w:rsidR="000E6B12">
        <w:rPr>
          <w:bCs/>
          <w:lang w:val="en-US"/>
        </w:rPr>
        <w:t xml:space="preserve">used a range of different methods, including </w:t>
      </w:r>
      <w:r w:rsidR="00A90144">
        <w:rPr>
          <w:bCs/>
          <w:lang w:val="en-US"/>
        </w:rPr>
        <w:t xml:space="preserve">stakeholder </w:t>
      </w:r>
      <w:r w:rsidR="00674E77">
        <w:rPr>
          <w:bCs/>
          <w:lang w:val="en-US"/>
        </w:rPr>
        <w:t>forums</w:t>
      </w:r>
      <w:r w:rsidR="00A90144">
        <w:rPr>
          <w:bCs/>
          <w:lang w:val="en-US"/>
        </w:rPr>
        <w:t xml:space="preserve">, </w:t>
      </w:r>
      <w:r w:rsidR="00E22428">
        <w:rPr>
          <w:bCs/>
          <w:lang w:val="en-US"/>
        </w:rPr>
        <w:t xml:space="preserve">a </w:t>
      </w:r>
      <w:r w:rsidR="00A90144">
        <w:rPr>
          <w:bCs/>
          <w:lang w:val="en-US"/>
        </w:rPr>
        <w:t xml:space="preserve">community panel and targeted discussions. </w:t>
      </w:r>
    </w:p>
    <w:p w14:paraId="1EA3F659" w14:textId="427D3267" w:rsidR="00691A65" w:rsidRPr="008515BD" w:rsidRDefault="00A0783B" w:rsidP="008F5306">
      <w:pPr>
        <w:pStyle w:val="Heading3"/>
      </w:pPr>
      <w:bookmarkStart w:id="25" w:name="_Toc105671937"/>
      <w:r>
        <w:t xml:space="preserve">Stakeholder </w:t>
      </w:r>
      <w:r w:rsidR="00614546">
        <w:t>forums</w:t>
      </w:r>
      <w:bookmarkEnd w:id="25"/>
      <w:r w:rsidR="0026152F" w:rsidRPr="008515BD">
        <w:t xml:space="preserve"> </w:t>
      </w:r>
    </w:p>
    <w:p w14:paraId="5BF84C46" w14:textId="1746016E" w:rsidR="006E5F5E" w:rsidRDefault="006E5F5E" w:rsidP="008F5306">
      <w:r>
        <w:t xml:space="preserve">We held three online public </w:t>
      </w:r>
      <w:r w:rsidR="00614546">
        <w:t>forums</w:t>
      </w:r>
      <w:r>
        <w:t xml:space="preserve"> in February and March 2022</w:t>
      </w:r>
      <w:r w:rsidR="00614546">
        <w:t xml:space="preserve">. </w:t>
      </w:r>
      <w:r w:rsidR="003156C3">
        <w:t>These enabled</w:t>
      </w:r>
      <w:r w:rsidR="00FF1E55">
        <w:t xml:space="preserve"> interested parties to </w:t>
      </w:r>
      <w:r w:rsidR="000000A6">
        <w:t xml:space="preserve">ask questions and discuss </w:t>
      </w:r>
      <w:r w:rsidR="00BF3746">
        <w:t xml:space="preserve">several topics </w:t>
      </w:r>
      <w:r w:rsidR="00E10399">
        <w:t xml:space="preserve">in relation to the review of the </w:t>
      </w:r>
      <w:r w:rsidR="00F93B60">
        <w:t xml:space="preserve">current customer service codes. </w:t>
      </w:r>
    </w:p>
    <w:p w14:paraId="5CF00ACD" w14:textId="11762DEE" w:rsidR="00C35897" w:rsidRDefault="00C35897" w:rsidP="008F5306">
      <w:r>
        <w:t xml:space="preserve">Over the course of the three </w:t>
      </w:r>
      <w:r w:rsidR="00A95C35">
        <w:t>forums,</w:t>
      </w:r>
      <w:r>
        <w:t xml:space="preserve"> </w:t>
      </w:r>
      <w:r w:rsidR="00912DA4">
        <w:t xml:space="preserve">61 attendees </w:t>
      </w:r>
      <w:r w:rsidR="00AC1CCC">
        <w:t xml:space="preserve">from </w:t>
      </w:r>
      <w:r w:rsidR="00396211">
        <w:t xml:space="preserve">the water businesses, community organisations, customer advocates and </w:t>
      </w:r>
      <w:r w:rsidR="00E22428">
        <w:t xml:space="preserve">the </w:t>
      </w:r>
      <w:r w:rsidR="00396211">
        <w:t>E</w:t>
      </w:r>
      <w:r w:rsidR="00E22428">
        <w:t xml:space="preserve">nergy and </w:t>
      </w:r>
      <w:r w:rsidR="00396211">
        <w:t>W</w:t>
      </w:r>
      <w:r w:rsidR="00E22428">
        <w:t xml:space="preserve">ater </w:t>
      </w:r>
      <w:r w:rsidR="00396211">
        <w:t>O</w:t>
      </w:r>
      <w:r w:rsidR="00E22428">
        <w:t>mbudsman (</w:t>
      </w:r>
      <w:r w:rsidR="00396211">
        <w:t>V</w:t>
      </w:r>
      <w:r w:rsidR="00E22428">
        <w:t>ic) (</w:t>
      </w:r>
      <w:r w:rsidR="00396211">
        <w:t>EWOV</w:t>
      </w:r>
      <w:r w:rsidR="00E22428">
        <w:t>)</w:t>
      </w:r>
      <w:r w:rsidR="003156C3">
        <w:t xml:space="preserve"> participated</w:t>
      </w:r>
      <w:r w:rsidR="00396211">
        <w:t>. W</w:t>
      </w:r>
      <w:r>
        <w:t>e covered 11 different topics, including</w:t>
      </w:r>
      <w:r w:rsidR="002D29A2">
        <w:t>:</w:t>
      </w:r>
    </w:p>
    <w:p w14:paraId="7CC16E4A" w14:textId="798AF8F3" w:rsidR="0046649C" w:rsidRPr="0046649C" w:rsidRDefault="005A6C1F" w:rsidP="008F5306">
      <w:pPr>
        <w:pStyle w:val="ListParagraph"/>
        <w:numPr>
          <w:ilvl w:val="0"/>
          <w:numId w:val="20"/>
        </w:numPr>
      </w:pPr>
      <w:r>
        <w:rPr>
          <w:lang w:val="en-US"/>
        </w:rPr>
        <w:t>T</w:t>
      </w:r>
      <w:r w:rsidR="00A95C35">
        <w:rPr>
          <w:lang w:val="en-US"/>
        </w:rPr>
        <w:t>he</w:t>
      </w:r>
      <w:r>
        <w:rPr>
          <w:lang w:val="en-US"/>
        </w:rPr>
        <w:t xml:space="preserve"> underlying themes of the</w:t>
      </w:r>
      <w:r w:rsidR="00A95C35">
        <w:rPr>
          <w:lang w:val="en-US"/>
        </w:rPr>
        <w:t xml:space="preserve"> </w:t>
      </w:r>
      <w:r w:rsidR="00C35897" w:rsidRPr="00C35897">
        <w:rPr>
          <w:lang w:val="en-US"/>
        </w:rPr>
        <w:t xml:space="preserve">National </w:t>
      </w:r>
      <w:r w:rsidR="00A95C35">
        <w:rPr>
          <w:lang w:val="en-US"/>
        </w:rPr>
        <w:t>P</w:t>
      </w:r>
      <w:r w:rsidR="00C35897" w:rsidRPr="00C35897">
        <w:rPr>
          <w:lang w:val="en-US"/>
        </w:rPr>
        <w:t xml:space="preserve">rinciples, specifically in relation to proactive customer engagement, payment difficulty assistance and </w:t>
      </w:r>
      <w:r w:rsidR="00641E47">
        <w:rPr>
          <w:lang w:val="en-US"/>
        </w:rPr>
        <w:t xml:space="preserve">the </w:t>
      </w:r>
      <w:r w:rsidR="00C35897" w:rsidRPr="00C35897">
        <w:rPr>
          <w:lang w:val="en-US"/>
        </w:rPr>
        <w:t>customer support policy</w:t>
      </w:r>
    </w:p>
    <w:p w14:paraId="11885DCD" w14:textId="75DC1AE6" w:rsidR="0046649C" w:rsidRPr="0046649C" w:rsidRDefault="002D29A2" w:rsidP="008F5306">
      <w:pPr>
        <w:pStyle w:val="ListParagraph"/>
        <w:numPr>
          <w:ilvl w:val="0"/>
          <w:numId w:val="20"/>
        </w:numPr>
      </w:pPr>
      <w:r>
        <w:rPr>
          <w:lang w:val="en-US"/>
        </w:rPr>
        <w:t>o</w:t>
      </w:r>
      <w:r w:rsidR="0046649C">
        <w:rPr>
          <w:lang w:val="en-US"/>
        </w:rPr>
        <w:t xml:space="preserve">ngoing </w:t>
      </w:r>
      <w:r w:rsidR="00C35897" w:rsidRPr="00C35897">
        <w:rPr>
          <w:lang w:val="en-US"/>
        </w:rPr>
        <w:t>support for small business</w:t>
      </w:r>
    </w:p>
    <w:p w14:paraId="0483DE91" w14:textId="6EDA8A4C" w:rsidR="00015AA6" w:rsidRPr="00015AA6" w:rsidRDefault="002D29A2" w:rsidP="008F5306">
      <w:pPr>
        <w:pStyle w:val="ListParagraph"/>
        <w:numPr>
          <w:ilvl w:val="0"/>
          <w:numId w:val="20"/>
        </w:numPr>
      </w:pPr>
      <w:r>
        <w:rPr>
          <w:lang w:val="en-US"/>
        </w:rPr>
        <w:t>c</w:t>
      </w:r>
      <w:r w:rsidR="00C35897" w:rsidRPr="0046649C">
        <w:rPr>
          <w:lang w:val="en-US"/>
        </w:rPr>
        <w:t>ommunication assistance</w:t>
      </w:r>
      <w:r w:rsidR="00015AA6">
        <w:rPr>
          <w:lang w:val="en-US"/>
        </w:rPr>
        <w:t xml:space="preserve"> and </w:t>
      </w:r>
      <w:r w:rsidR="00C35897" w:rsidRPr="0046649C">
        <w:rPr>
          <w:lang w:val="en-US"/>
        </w:rPr>
        <w:t xml:space="preserve">appropriate communication, including reminder and warning notices </w:t>
      </w:r>
    </w:p>
    <w:p w14:paraId="5D9ACCE6" w14:textId="1277666E" w:rsidR="00AE3277" w:rsidRDefault="00AE3277" w:rsidP="008F5306">
      <w:pPr>
        <w:pStyle w:val="ListParagraph"/>
        <w:numPr>
          <w:ilvl w:val="0"/>
          <w:numId w:val="20"/>
        </w:numPr>
      </w:pPr>
      <w:r>
        <w:rPr>
          <w:lang w:val="en-US"/>
        </w:rPr>
        <w:t>E-bills</w:t>
      </w:r>
      <w:r w:rsidR="001D6F8A">
        <w:rPr>
          <w:lang w:val="en-US"/>
        </w:rPr>
        <w:t xml:space="preserve"> (</w:t>
      </w:r>
      <w:r w:rsidR="00160F55">
        <w:rPr>
          <w:lang w:val="en-US"/>
        </w:rPr>
        <w:t>an email or other digital format that includes a link to the full bill or a PDF attachment of the full bill)</w:t>
      </w:r>
    </w:p>
    <w:p w14:paraId="2563DB0A" w14:textId="399BEBE5" w:rsidR="008804FA" w:rsidRPr="00A177CA" w:rsidRDefault="002D29A2" w:rsidP="008F5306">
      <w:pPr>
        <w:pStyle w:val="ListParagraph"/>
        <w:numPr>
          <w:ilvl w:val="0"/>
          <w:numId w:val="20"/>
        </w:numPr>
      </w:pPr>
      <w:r>
        <w:rPr>
          <w:lang w:val="en-US"/>
        </w:rPr>
        <w:t>a</w:t>
      </w:r>
      <w:r w:rsidR="00C35897" w:rsidRPr="00AE3277">
        <w:rPr>
          <w:lang w:val="en-US"/>
        </w:rPr>
        <w:t>ctions for non-payment</w:t>
      </w:r>
      <w:r w:rsidR="000626BB">
        <w:rPr>
          <w:lang w:val="en-US"/>
        </w:rPr>
        <w:t xml:space="preserve">, including </w:t>
      </w:r>
      <w:r w:rsidR="00C35897" w:rsidRPr="00AE3277">
        <w:rPr>
          <w:lang w:val="en-US"/>
        </w:rPr>
        <w:t>restrictions</w:t>
      </w:r>
      <w:r w:rsidR="000626BB">
        <w:rPr>
          <w:lang w:val="en-US"/>
        </w:rPr>
        <w:t>,</w:t>
      </w:r>
      <w:r w:rsidR="00C35897" w:rsidRPr="00AE3277">
        <w:rPr>
          <w:lang w:val="en-US"/>
        </w:rPr>
        <w:t xml:space="preserve"> interest on unrecovered amounts and the </w:t>
      </w:r>
      <w:r w:rsidR="00F0046F">
        <w:rPr>
          <w:lang w:val="en-US"/>
        </w:rPr>
        <w:t>h</w:t>
      </w:r>
      <w:r w:rsidR="00C35897" w:rsidRPr="00AE3277">
        <w:rPr>
          <w:lang w:val="en-US"/>
        </w:rPr>
        <w:t>ardship</w:t>
      </w:r>
      <w:r w:rsidR="00F0046F">
        <w:rPr>
          <w:lang w:val="en-US"/>
        </w:rPr>
        <w:t xml:space="preserve"> related</w:t>
      </w:r>
      <w:r w:rsidR="00C35897" w:rsidRPr="00AE3277">
        <w:rPr>
          <w:lang w:val="en-US"/>
        </w:rPr>
        <w:t xml:space="preserve"> G</w:t>
      </w:r>
      <w:r w:rsidR="003156C3">
        <w:rPr>
          <w:lang w:val="en-US"/>
        </w:rPr>
        <w:t xml:space="preserve">uaranteed </w:t>
      </w:r>
      <w:r w:rsidR="00C35897" w:rsidRPr="00AE3277">
        <w:rPr>
          <w:lang w:val="en-US"/>
        </w:rPr>
        <w:t>S</w:t>
      </w:r>
      <w:r w:rsidR="003156C3">
        <w:rPr>
          <w:lang w:val="en-US"/>
        </w:rPr>
        <w:t xml:space="preserve">ervice </w:t>
      </w:r>
      <w:r w:rsidR="00C35897" w:rsidRPr="00AE3277">
        <w:rPr>
          <w:lang w:val="en-US"/>
        </w:rPr>
        <w:t>L</w:t>
      </w:r>
      <w:r w:rsidR="003156C3">
        <w:rPr>
          <w:lang w:val="en-US"/>
        </w:rPr>
        <w:t>evel</w:t>
      </w:r>
      <w:r w:rsidR="00C35897" w:rsidRPr="00AE3277">
        <w:rPr>
          <w:lang w:val="en-US"/>
        </w:rPr>
        <w:t xml:space="preserve"> checklist.</w:t>
      </w:r>
    </w:p>
    <w:p w14:paraId="05264F3C" w14:textId="557F937C" w:rsidR="008804FA" w:rsidRDefault="00522D8A" w:rsidP="008F5306">
      <w:pPr>
        <w:pStyle w:val="Heading3"/>
      </w:pPr>
      <w:bookmarkStart w:id="26" w:name="_Toc105671938"/>
      <w:r>
        <w:t>Community panel</w:t>
      </w:r>
      <w:bookmarkEnd w:id="26"/>
    </w:p>
    <w:p w14:paraId="39454604" w14:textId="127F7E44" w:rsidR="00C7764A" w:rsidRPr="0032284A" w:rsidRDefault="0058506E" w:rsidP="008F5306">
      <w:pPr>
        <w:rPr>
          <w:rStyle w:val="normaltextrun"/>
          <w:rFonts w:cstheme="minorHAnsi"/>
          <w:color w:val="000000"/>
          <w:bdr w:val="none" w:sz="0" w:space="0" w:color="auto" w:frame="1"/>
        </w:rPr>
      </w:pPr>
      <w:r w:rsidRPr="0032284A">
        <w:rPr>
          <w:rFonts w:cstheme="minorHAnsi"/>
        </w:rPr>
        <w:t>As noted above, i</w:t>
      </w:r>
      <w:r w:rsidR="00C7764A" w:rsidRPr="0032284A">
        <w:rPr>
          <w:rFonts w:cstheme="minorHAnsi"/>
        </w:rPr>
        <w:t xml:space="preserve">n line with the commission’s ‘Getting to Fair’ strategy we convened </w:t>
      </w:r>
      <w:r w:rsidR="00C7764A" w:rsidRPr="0032284A">
        <w:rPr>
          <w:rStyle w:val="normaltextrun"/>
          <w:rFonts w:cstheme="minorHAnsi"/>
          <w:color w:val="000000"/>
          <w:bdr w:val="none" w:sz="0" w:space="0" w:color="auto" w:frame="1"/>
        </w:rPr>
        <w:t>a community panel of 27 Victorian</w:t>
      </w:r>
      <w:r w:rsidR="003156C3" w:rsidRPr="0032284A">
        <w:rPr>
          <w:rStyle w:val="normaltextrun"/>
          <w:rFonts w:cstheme="minorHAnsi"/>
          <w:color w:val="000000"/>
          <w:bdr w:val="none" w:sz="0" w:space="0" w:color="auto" w:frame="1"/>
        </w:rPr>
        <w:t xml:space="preserve"> consumer</w:t>
      </w:r>
      <w:r w:rsidR="00C7764A" w:rsidRPr="0032284A">
        <w:rPr>
          <w:rStyle w:val="normaltextrun"/>
          <w:rFonts w:cstheme="minorHAnsi"/>
          <w:color w:val="000000"/>
          <w:bdr w:val="none" w:sz="0" w:space="0" w:color="auto" w:frame="1"/>
        </w:rPr>
        <w:t>s</w:t>
      </w:r>
      <w:r w:rsidR="00EA39B5" w:rsidRPr="0032284A">
        <w:rPr>
          <w:rStyle w:val="normaltextrun"/>
          <w:rFonts w:cstheme="minorHAnsi"/>
          <w:color w:val="000000"/>
          <w:bdr w:val="none" w:sz="0" w:space="0" w:color="auto" w:frame="1"/>
        </w:rPr>
        <w:t xml:space="preserve">, from a </w:t>
      </w:r>
      <w:r w:rsidR="003156C3" w:rsidRPr="0032284A">
        <w:rPr>
          <w:rStyle w:val="normaltextrun"/>
          <w:rFonts w:cstheme="minorHAnsi"/>
          <w:color w:val="000000"/>
          <w:bdr w:val="none" w:sz="0" w:space="0" w:color="auto" w:frame="1"/>
        </w:rPr>
        <w:t>range</w:t>
      </w:r>
      <w:r w:rsidR="00EA39B5" w:rsidRPr="0032284A">
        <w:rPr>
          <w:rStyle w:val="normaltextrun"/>
          <w:rFonts w:cstheme="minorHAnsi"/>
          <w:color w:val="000000"/>
          <w:bdr w:val="none" w:sz="0" w:space="0" w:color="auto" w:frame="1"/>
        </w:rPr>
        <w:t xml:space="preserve"> of </w:t>
      </w:r>
      <w:r w:rsidR="003156C3" w:rsidRPr="0032284A">
        <w:rPr>
          <w:rStyle w:val="normaltextrun"/>
          <w:rFonts w:cstheme="minorHAnsi"/>
          <w:color w:val="000000"/>
          <w:bdr w:val="none" w:sz="0" w:space="0" w:color="auto" w:frame="1"/>
        </w:rPr>
        <w:t>demographics</w:t>
      </w:r>
      <w:r w:rsidR="00C7764A" w:rsidRPr="0032284A">
        <w:rPr>
          <w:rStyle w:val="normaltextrun"/>
          <w:rFonts w:cstheme="minorHAnsi"/>
          <w:color w:val="000000"/>
          <w:bdr w:val="none" w:sz="0" w:space="0" w:color="auto" w:frame="1"/>
        </w:rPr>
        <w:t xml:space="preserve"> to seek their views on issues related to the </w:t>
      </w:r>
      <w:r w:rsidR="008E6F41" w:rsidRPr="0032284A">
        <w:rPr>
          <w:rFonts w:eastAsia="Arial" w:cstheme="minorHAnsi"/>
        </w:rPr>
        <w:t>current customer service codes</w:t>
      </w:r>
      <w:r w:rsidR="00C7764A" w:rsidRPr="0032284A">
        <w:rPr>
          <w:rStyle w:val="normaltextrun"/>
          <w:rFonts w:cstheme="minorHAnsi"/>
          <w:color w:val="000000"/>
          <w:bdr w:val="none" w:sz="0" w:space="0" w:color="auto" w:frame="1"/>
        </w:rPr>
        <w:t>.</w:t>
      </w:r>
    </w:p>
    <w:p w14:paraId="12698770" w14:textId="46221F02" w:rsidR="00075EB5" w:rsidRPr="0032284A" w:rsidRDefault="00075EB5" w:rsidP="008F5306">
      <w:pPr>
        <w:rPr>
          <w:rFonts w:cstheme="minorHAnsi"/>
        </w:rPr>
      </w:pPr>
      <w:r w:rsidRPr="0032284A">
        <w:rPr>
          <w:rFonts w:cstheme="minorHAnsi"/>
          <w:lang w:val="en-US"/>
        </w:rPr>
        <w:t>The panel met three times over a one-week period. This allowed the group to build knowledge and understanding, participate in a structured process to discuss and explore issues</w:t>
      </w:r>
      <w:r w:rsidR="003156C3" w:rsidRPr="0032284A">
        <w:rPr>
          <w:rFonts w:cstheme="minorHAnsi"/>
          <w:lang w:val="en-US"/>
        </w:rPr>
        <w:t>,</w:t>
      </w:r>
      <w:r w:rsidRPr="0032284A">
        <w:rPr>
          <w:rFonts w:cstheme="minorHAnsi"/>
          <w:lang w:val="en-US"/>
        </w:rPr>
        <w:t xml:space="preserve"> and develop feedback for the commission to consider</w:t>
      </w:r>
      <w:r w:rsidR="003156C3" w:rsidRPr="0032284A">
        <w:rPr>
          <w:rFonts w:cstheme="minorHAnsi"/>
          <w:lang w:val="en-US"/>
        </w:rPr>
        <w:t>.</w:t>
      </w:r>
    </w:p>
    <w:p w14:paraId="64F2AC2F" w14:textId="77777777" w:rsidR="00CD43FB" w:rsidRDefault="00075EB5" w:rsidP="008F5306">
      <w:r w:rsidRPr="00075EB5">
        <w:t xml:space="preserve">The topics </w:t>
      </w:r>
      <w:r>
        <w:t xml:space="preserve">the community panel </w:t>
      </w:r>
      <w:r w:rsidRPr="00075EB5">
        <w:t xml:space="preserve">discussed </w:t>
      </w:r>
      <w:r>
        <w:t>included</w:t>
      </w:r>
      <w:r w:rsidR="00CD43FB">
        <w:t>:</w:t>
      </w:r>
    </w:p>
    <w:p w14:paraId="3A22A906" w14:textId="20DDF1C4" w:rsidR="00CD43FB" w:rsidRDefault="002D29A2" w:rsidP="008F5306">
      <w:pPr>
        <w:pStyle w:val="ListParagraph"/>
        <w:numPr>
          <w:ilvl w:val="0"/>
          <w:numId w:val="21"/>
        </w:numPr>
      </w:pPr>
      <w:r>
        <w:t>s</w:t>
      </w:r>
      <w:r w:rsidR="00075EB5" w:rsidRPr="00075EB5">
        <w:t xml:space="preserve">upporting customers </w:t>
      </w:r>
      <w:r w:rsidR="004567B0">
        <w:t>experiencing</w:t>
      </w:r>
      <w:r w:rsidR="004567B0" w:rsidRPr="00075EB5">
        <w:t xml:space="preserve"> </w:t>
      </w:r>
      <w:r w:rsidR="00075EB5" w:rsidRPr="00075EB5">
        <w:t>financial stress</w:t>
      </w:r>
    </w:p>
    <w:p w14:paraId="116194B2" w14:textId="1F10A8DA" w:rsidR="00CD43FB" w:rsidRDefault="002D29A2" w:rsidP="008F5306">
      <w:pPr>
        <w:pStyle w:val="ListParagraph"/>
        <w:numPr>
          <w:ilvl w:val="0"/>
          <w:numId w:val="21"/>
        </w:numPr>
      </w:pPr>
      <w:r>
        <w:t>c</w:t>
      </w:r>
      <w:r w:rsidR="00075EB5" w:rsidRPr="00075EB5">
        <w:t>ommunication assistance</w:t>
      </w:r>
      <w:r w:rsidR="00CD43FB">
        <w:t xml:space="preserve"> </w:t>
      </w:r>
    </w:p>
    <w:p w14:paraId="3A75DB55" w14:textId="3E94E773" w:rsidR="00CD43FB" w:rsidRDefault="002D29A2" w:rsidP="008F5306">
      <w:pPr>
        <w:pStyle w:val="ListParagraph"/>
        <w:numPr>
          <w:ilvl w:val="0"/>
          <w:numId w:val="21"/>
        </w:numPr>
      </w:pPr>
      <w:r>
        <w:t>r</w:t>
      </w:r>
      <w:r w:rsidR="00075EB5" w:rsidRPr="00075EB5">
        <w:t xml:space="preserve">eminder and </w:t>
      </w:r>
      <w:r w:rsidR="00CD43FB">
        <w:t>warning</w:t>
      </w:r>
      <w:r w:rsidR="00075EB5" w:rsidRPr="00075EB5">
        <w:t xml:space="preserve"> notices</w:t>
      </w:r>
    </w:p>
    <w:p w14:paraId="15782580" w14:textId="57007AEE" w:rsidR="00CD43FB" w:rsidRDefault="002D29A2" w:rsidP="008F5306">
      <w:pPr>
        <w:pStyle w:val="ListParagraph"/>
        <w:numPr>
          <w:ilvl w:val="0"/>
          <w:numId w:val="21"/>
        </w:numPr>
      </w:pPr>
      <w:r>
        <w:t>a</w:t>
      </w:r>
      <w:r w:rsidR="00075EB5" w:rsidRPr="00075EB5">
        <w:t>ctions before restricting water supply or legal action</w:t>
      </w:r>
    </w:p>
    <w:p w14:paraId="64095B03" w14:textId="0F557F37" w:rsidR="00CD43FB" w:rsidRDefault="00CD43FB" w:rsidP="008F5306">
      <w:pPr>
        <w:pStyle w:val="ListParagraph"/>
        <w:numPr>
          <w:ilvl w:val="0"/>
          <w:numId w:val="21"/>
        </w:numPr>
      </w:pPr>
      <w:r>
        <w:t>E</w:t>
      </w:r>
      <w:r w:rsidR="00075EB5" w:rsidRPr="00075EB5">
        <w:t xml:space="preserve">-bills </w:t>
      </w:r>
    </w:p>
    <w:p w14:paraId="6DB9B0C7" w14:textId="0EA78CEC" w:rsidR="00075EB5" w:rsidRPr="00075EB5" w:rsidRDefault="00075EB5" w:rsidP="008F5306">
      <w:pPr>
        <w:pStyle w:val="ListParagraph"/>
        <w:numPr>
          <w:ilvl w:val="0"/>
          <w:numId w:val="21"/>
        </w:numPr>
      </w:pPr>
      <w:r w:rsidRPr="00075EB5">
        <w:t xml:space="preserve">what types of small businesses should be covered by the </w:t>
      </w:r>
      <w:r w:rsidR="008E6F41">
        <w:t>draft water industry standards</w:t>
      </w:r>
      <w:r w:rsidR="002D29A2">
        <w:t>.</w:t>
      </w:r>
    </w:p>
    <w:p w14:paraId="2E971A6A" w14:textId="34AF4305" w:rsidR="00937846" w:rsidRPr="00075EB5" w:rsidRDefault="00391F42" w:rsidP="00391F42">
      <w:r>
        <w:t>A report summarising our customer panel process and outcomes is provided on our website</w:t>
      </w:r>
      <w:r w:rsidR="003B5745">
        <w:rPr>
          <w:rStyle w:val="FootnoteReference"/>
        </w:rPr>
        <w:footnoteReference w:id="6"/>
      </w:r>
      <w:r>
        <w:t>.</w:t>
      </w:r>
      <w:r w:rsidR="00BF62C5">
        <w:t xml:space="preserve"> </w:t>
      </w:r>
      <w:r w:rsidR="00D028FA" w:rsidRPr="00D028FA">
        <w:t>We will also engage with our stakeholders on the valuable feedback the community panel provided that is outside the scope of the codes, but relevant to the way businesses communicate and engage with their customers</w:t>
      </w:r>
      <w:r w:rsidR="00D028FA">
        <w:t xml:space="preserve">. </w:t>
      </w:r>
    </w:p>
    <w:p w14:paraId="78BC8B22" w14:textId="7863159A" w:rsidR="003156C3" w:rsidRPr="003156C3" w:rsidRDefault="0051072F" w:rsidP="008F5306">
      <w:pPr>
        <w:pStyle w:val="Pull-outHeading"/>
        <w:rPr>
          <w:b w:val="0"/>
          <w:bCs w:val="0"/>
          <w:i/>
          <w:iCs/>
        </w:rPr>
      </w:pPr>
      <w:r w:rsidRPr="003156C3">
        <w:rPr>
          <w:b w:val="0"/>
          <w:i/>
        </w:rPr>
        <w:t>“</w:t>
      </w:r>
      <w:r w:rsidRPr="0051072F">
        <w:rPr>
          <w:b w:val="0"/>
          <w:bCs w:val="0"/>
          <w:i/>
          <w:iCs/>
        </w:rPr>
        <w:t>I just thought wow at the ideas that come in and proud to think that in some ways we may make a difference. I wanted to say to the ESC thank you for giving everyday people a voice, how proactive they are it is certainly a credit to them.”</w:t>
      </w:r>
    </w:p>
    <w:p w14:paraId="7C462BD0" w14:textId="52631E4A" w:rsidR="00E22B33" w:rsidRPr="006B7157" w:rsidRDefault="0051072F" w:rsidP="008F5306">
      <w:pPr>
        <w:pStyle w:val="Pull-outHeading"/>
        <w:rPr>
          <w:b w:val="0"/>
          <w:bCs w:val="0"/>
        </w:rPr>
      </w:pPr>
      <w:r w:rsidRPr="0051072F">
        <w:rPr>
          <w:b w:val="0"/>
          <w:bCs w:val="0"/>
        </w:rPr>
        <w:t xml:space="preserve"> </w:t>
      </w:r>
      <w:r w:rsidR="003156C3">
        <w:rPr>
          <w:b w:val="0"/>
          <w:bCs w:val="0"/>
        </w:rPr>
        <w:t xml:space="preserve">Julie, </w:t>
      </w:r>
      <w:r w:rsidR="003156C3" w:rsidRPr="003156C3">
        <w:rPr>
          <w:b w:val="0"/>
          <w:bCs w:val="0"/>
        </w:rPr>
        <w:t>p</w:t>
      </w:r>
      <w:r w:rsidRPr="003156C3">
        <w:rPr>
          <w:b w:val="0"/>
          <w:bCs w:val="0"/>
        </w:rPr>
        <w:t>anel</w:t>
      </w:r>
      <w:r w:rsidRPr="003156C3">
        <w:rPr>
          <w:b w:val="0"/>
        </w:rPr>
        <w:t xml:space="preserve"> member</w:t>
      </w:r>
      <w:r w:rsidRPr="0051072F">
        <w:rPr>
          <w:b w:val="0"/>
          <w:bCs w:val="0"/>
          <w:sz w:val="18"/>
          <w:szCs w:val="18"/>
        </w:rPr>
        <w:t xml:space="preserve"> </w:t>
      </w:r>
    </w:p>
    <w:p w14:paraId="697102C6" w14:textId="239BD618" w:rsidR="00647C0B" w:rsidRDefault="00396F58" w:rsidP="008F5306">
      <w:pPr>
        <w:pStyle w:val="Heading3"/>
      </w:pPr>
      <w:bookmarkStart w:id="27" w:name="_Toc105671939"/>
      <w:r w:rsidRPr="008515BD">
        <w:t xml:space="preserve">Targeted </w:t>
      </w:r>
      <w:r w:rsidR="00261A75">
        <w:t>discussions</w:t>
      </w:r>
      <w:bookmarkEnd w:id="27"/>
    </w:p>
    <w:p w14:paraId="7208D0CE" w14:textId="2C711523" w:rsidR="0059795D" w:rsidRDefault="0059795D" w:rsidP="008F5306">
      <w:pPr>
        <w:rPr>
          <w:b/>
          <w:bCs/>
        </w:rPr>
      </w:pPr>
      <w:r w:rsidRPr="00F97CDE">
        <w:rPr>
          <w:b/>
          <w:bCs/>
        </w:rPr>
        <w:t xml:space="preserve">Small business </w:t>
      </w:r>
      <w:r w:rsidR="003659EB" w:rsidRPr="00F97CDE">
        <w:rPr>
          <w:b/>
          <w:bCs/>
        </w:rPr>
        <w:t>organisation</w:t>
      </w:r>
      <w:r w:rsidR="00261A75">
        <w:rPr>
          <w:b/>
          <w:bCs/>
        </w:rPr>
        <w:t>s</w:t>
      </w:r>
      <w:r w:rsidRPr="00F97CDE">
        <w:rPr>
          <w:b/>
          <w:bCs/>
        </w:rPr>
        <w:t xml:space="preserve"> </w:t>
      </w:r>
    </w:p>
    <w:p w14:paraId="515A400C" w14:textId="59F6281C" w:rsidR="000150C0" w:rsidRDefault="00F530FA" w:rsidP="008F5306">
      <w:r>
        <w:t xml:space="preserve">To explore </w:t>
      </w:r>
      <w:r w:rsidR="00052773">
        <w:t xml:space="preserve">key considerations </w:t>
      </w:r>
      <w:r>
        <w:t xml:space="preserve">when </w:t>
      </w:r>
      <w:r w:rsidR="00D746FF" w:rsidRPr="00D746FF">
        <w:t>including support for small businesses in the</w:t>
      </w:r>
      <w:r w:rsidR="00D746FF">
        <w:t xml:space="preserve"> </w:t>
      </w:r>
      <w:r w:rsidR="00065618">
        <w:t xml:space="preserve">draft </w:t>
      </w:r>
      <w:r w:rsidR="00D746FF">
        <w:t>water</w:t>
      </w:r>
      <w:r w:rsidR="00D746FF" w:rsidRPr="00D746FF">
        <w:t xml:space="preserve"> </w:t>
      </w:r>
      <w:r w:rsidR="00D746FF">
        <w:t>industry standards</w:t>
      </w:r>
      <w:r w:rsidR="00D746FF" w:rsidRPr="00D746FF">
        <w:t xml:space="preserve">, we </w:t>
      </w:r>
      <w:r w:rsidR="00E22428">
        <w:t>spoke</w:t>
      </w:r>
      <w:r w:rsidR="00D746FF" w:rsidRPr="00D746FF">
        <w:t xml:space="preserve"> directly to organisations that represent </w:t>
      </w:r>
      <w:r w:rsidR="00617A44">
        <w:t xml:space="preserve">or work with </w:t>
      </w:r>
      <w:r w:rsidR="00D746FF" w:rsidRPr="00D746FF">
        <w:t>small businesses</w:t>
      </w:r>
      <w:r w:rsidR="00FF29C7">
        <w:t>.</w:t>
      </w:r>
      <w:r w:rsidR="00F15077">
        <w:t xml:space="preserve"> We met with </w:t>
      </w:r>
      <w:r w:rsidR="001E1485">
        <w:t>key representative groups including</w:t>
      </w:r>
      <w:r w:rsidR="00F15077">
        <w:t>:</w:t>
      </w:r>
    </w:p>
    <w:p w14:paraId="7177DB76" w14:textId="61F274EA" w:rsidR="0066331B" w:rsidRDefault="00F15077" w:rsidP="008F5306">
      <w:pPr>
        <w:pStyle w:val="ListParagraph"/>
        <w:numPr>
          <w:ilvl w:val="0"/>
          <w:numId w:val="23"/>
        </w:numPr>
      </w:pPr>
      <w:r w:rsidRPr="00F15077">
        <w:t xml:space="preserve">Council of </w:t>
      </w:r>
      <w:r w:rsidR="0066331B">
        <w:t>S</w:t>
      </w:r>
      <w:r w:rsidRPr="00F15077">
        <w:t>mall Businesses Organi</w:t>
      </w:r>
      <w:r w:rsidR="0066331B">
        <w:t>s</w:t>
      </w:r>
      <w:r w:rsidRPr="00F15077">
        <w:t xml:space="preserve">ations Australia </w:t>
      </w:r>
    </w:p>
    <w:p w14:paraId="0693FD3E" w14:textId="06FA7D93" w:rsidR="004A229F" w:rsidRDefault="00F15077" w:rsidP="008F5306">
      <w:pPr>
        <w:pStyle w:val="ListParagraph"/>
        <w:numPr>
          <w:ilvl w:val="0"/>
          <w:numId w:val="23"/>
        </w:numPr>
      </w:pPr>
      <w:r w:rsidRPr="00F15077">
        <w:t xml:space="preserve">Australian Industry Group </w:t>
      </w:r>
    </w:p>
    <w:p w14:paraId="63B04891" w14:textId="23F97526" w:rsidR="004A229F" w:rsidRDefault="00F15077" w:rsidP="009D10E2">
      <w:pPr>
        <w:pStyle w:val="ListParagraph"/>
        <w:numPr>
          <w:ilvl w:val="0"/>
          <w:numId w:val="23"/>
        </w:numPr>
        <w:jc w:val="both"/>
      </w:pPr>
      <w:r w:rsidRPr="00F15077">
        <w:t>Water Services Association Australia</w:t>
      </w:r>
    </w:p>
    <w:p w14:paraId="4040ABB0" w14:textId="63FAC66B" w:rsidR="004A229F" w:rsidRDefault="00F15077" w:rsidP="008F5306">
      <w:pPr>
        <w:pStyle w:val="ListParagraph"/>
        <w:numPr>
          <w:ilvl w:val="0"/>
          <w:numId w:val="23"/>
        </w:numPr>
      </w:pPr>
      <w:r w:rsidRPr="00F15077">
        <w:t xml:space="preserve">Financial Counselling Victoria </w:t>
      </w:r>
    </w:p>
    <w:p w14:paraId="49940976" w14:textId="42C0D1EC" w:rsidR="004A229F" w:rsidRDefault="004A229F" w:rsidP="008F5306">
      <w:pPr>
        <w:pStyle w:val="ListParagraph"/>
        <w:numPr>
          <w:ilvl w:val="0"/>
          <w:numId w:val="23"/>
        </w:numPr>
      </w:pPr>
      <w:r>
        <w:t xml:space="preserve">Financial Counselling </w:t>
      </w:r>
      <w:r w:rsidR="00F15077" w:rsidRPr="00F15077">
        <w:t>Australia</w:t>
      </w:r>
    </w:p>
    <w:p w14:paraId="473AC8CD" w14:textId="2A0AF5B5" w:rsidR="004A229F" w:rsidRDefault="00F15077" w:rsidP="008F5306">
      <w:pPr>
        <w:pStyle w:val="ListParagraph"/>
        <w:numPr>
          <w:ilvl w:val="0"/>
          <w:numId w:val="23"/>
        </w:numPr>
      </w:pPr>
      <w:r w:rsidRPr="00F15077">
        <w:t>Victorian Small Business Commission</w:t>
      </w:r>
    </w:p>
    <w:p w14:paraId="121EB2DD" w14:textId="70AC4551" w:rsidR="00F15077" w:rsidRDefault="00F15077" w:rsidP="008F5306">
      <w:pPr>
        <w:pStyle w:val="ListParagraph"/>
        <w:numPr>
          <w:ilvl w:val="0"/>
          <w:numId w:val="23"/>
        </w:numPr>
      </w:pPr>
      <w:r w:rsidRPr="00F15077">
        <w:t xml:space="preserve">Australian and New Zealand Mexican </w:t>
      </w:r>
      <w:r w:rsidR="004A229F">
        <w:t>C</w:t>
      </w:r>
      <w:r w:rsidRPr="00F15077">
        <w:t xml:space="preserve">hamber of </w:t>
      </w:r>
      <w:r w:rsidR="004A229F">
        <w:t>C</w:t>
      </w:r>
      <w:r w:rsidRPr="00F15077">
        <w:t xml:space="preserve">ommerce  </w:t>
      </w:r>
    </w:p>
    <w:p w14:paraId="1B8B0C86" w14:textId="51E5CB47" w:rsidR="00890D20" w:rsidRPr="00D746FF" w:rsidRDefault="00A31CAF" w:rsidP="008F5306">
      <w:r w:rsidRPr="00A31CAF">
        <w:t>We asked each organisation what types of support should be available as a minimum to small businesses</w:t>
      </w:r>
      <w:r w:rsidR="00BC1A39">
        <w:t xml:space="preserve"> as well as </w:t>
      </w:r>
      <w:r w:rsidR="00DD0034">
        <w:t xml:space="preserve">what definition of small business could work </w:t>
      </w:r>
      <w:r w:rsidR="003156C3">
        <w:t xml:space="preserve">best </w:t>
      </w:r>
      <w:r w:rsidR="00DD0034">
        <w:t xml:space="preserve">in the water sector. </w:t>
      </w:r>
    </w:p>
    <w:p w14:paraId="4EEAB3D9" w14:textId="7C395487" w:rsidR="008804FA" w:rsidRPr="000D3CE5" w:rsidRDefault="008804FA" w:rsidP="008F5306">
      <w:pPr>
        <w:rPr>
          <w:b/>
        </w:rPr>
      </w:pPr>
      <w:r w:rsidRPr="000D3CE5">
        <w:rPr>
          <w:b/>
        </w:rPr>
        <w:t>Rural water businesses</w:t>
      </w:r>
    </w:p>
    <w:p w14:paraId="0CF97B60" w14:textId="13F7EE55" w:rsidR="00C234DD" w:rsidRDefault="00DF5BDD" w:rsidP="008F5306">
      <w:pPr>
        <w:rPr>
          <w:lang w:val="en-US"/>
        </w:rPr>
      </w:pPr>
      <w:r>
        <w:t>Rural water businesses operate in a different environment to urban water businesses</w:t>
      </w:r>
      <w:r w:rsidR="00E22428">
        <w:t>. T</w:t>
      </w:r>
      <w:r>
        <w:t xml:space="preserve">o ensure we captured rural specific issues, </w:t>
      </w:r>
      <w:r w:rsidR="00844194">
        <w:t>we consulted</w:t>
      </w:r>
      <w:r>
        <w:t xml:space="preserve"> with representatives from </w:t>
      </w:r>
      <w:r w:rsidR="001E1485">
        <w:t xml:space="preserve">each of the </w:t>
      </w:r>
      <w:r>
        <w:t>water businesses</w:t>
      </w:r>
      <w:r w:rsidR="001E1485">
        <w:t xml:space="preserve"> providing rural services in Victoria. </w:t>
      </w:r>
      <w:r w:rsidR="00320F1B" w:rsidRPr="00320F1B">
        <w:rPr>
          <w:lang w:val="en-US"/>
        </w:rPr>
        <w:t xml:space="preserve">We wanted to further understand the payment support </w:t>
      </w:r>
      <w:r w:rsidR="00844194">
        <w:rPr>
          <w:lang w:val="en-US"/>
        </w:rPr>
        <w:t xml:space="preserve">that </w:t>
      </w:r>
      <w:r w:rsidR="00320F1B" w:rsidRPr="00320F1B">
        <w:rPr>
          <w:lang w:val="en-US"/>
        </w:rPr>
        <w:t>rural</w:t>
      </w:r>
      <w:r w:rsidR="00C234DD">
        <w:rPr>
          <w:lang w:val="en-US"/>
        </w:rPr>
        <w:t xml:space="preserve"> water</w:t>
      </w:r>
      <w:r w:rsidR="00320F1B" w:rsidRPr="00320F1B">
        <w:rPr>
          <w:lang w:val="en-US"/>
        </w:rPr>
        <w:t xml:space="preserve"> businesses provide </w:t>
      </w:r>
      <w:r w:rsidR="00844194">
        <w:rPr>
          <w:lang w:val="en-US"/>
        </w:rPr>
        <w:t xml:space="preserve">to </w:t>
      </w:r>
      <w:r w:rsidR="00C234DD">
        <w:rPr>
          <w:lang w:val="en-US"/>
        </w:rPr>
        <w:t xml:space="preserve">their customers, </w:t>
      </w:r>
      <w:r w:rsidR="00844194">
        <w:rPr>
          <w:lang w:val="en-US"/>
        </w:rPr>
        <w:t>such as</w:t>
      </w:r>
      <w:r w:rsidR="00C234DD">
        <w:rPr>
          <w:lang w:val="en-US"/>
        </w:rPr>
        <w:t xml:space="preserve">: </w:t>
      </w:r>
    </w:p>
    <w:p w14:paraId="0A4030E7" w14:textId="41FBE933" w:rsidR="00B26C3D" w:rsidRPr="00B26C3D" w:rsidRDefault="00E22428" w:rsidP="008F5306">
      <w:pPr>
        <w:pStyle w:val="ListParagraph"/>
        <w:numPr>
          <w:ilvl w:val="0"/>
          <w:numId w:val="22"/>
        </w:numPr>
      </w:pPr>
      <w:r>
        <w:rPr>
          <w:lang w:val="en-US"/>
        </w:rPr>
        <w:t>w</w:t>
      </w:r>
      <w:r w:rsidR="002D29A2">
        <w:rPr>
          <w:lang w:val="en-US"/>
        </w:rPr>
        <w:t>hat</w:t>
      </w:r>
      <w:r w:rsidR="00C234DD">
        <w:rPr>
          <w:lang w:val="en-US"/>
        </w:rPr>
        <w:t xml:space="preserve"> the National Principles meant, in practice, for </w:t>
      </w:r>
      <w:r w:rsidR="00B26C3D">
        <w:rPr>
          <w:lang w:val="en-US"/>
        </w:rPr>
        <w:t>their business</w:t>
      </w:r>
    </w:p>
    <w:p w14:paraId="5508D884" w14:textId="321E790E" w:rsidR="00B26C3D" w:rsidRPr="00B26C3D" w:rsidRDefault="004A5398" w:rsidP="008F5306">
      <w:pPr>
        <w:pStyle w:val="ListParagraph"/>
        <w:numPr>
          <w:ilvl w:val="0"/>
          <w:numId w:val="22"/>
        </w:numPr>
      </w:pPr>
      <w:r>
        <w:rPr>
          <w:lang w:val="en-US"/>
        </w:rPr>
        <w:t>w</w:t>
      </w:r>
      <w:r w:rsidR="00B26C3D">
        <w:rPr>
          <w:lang w:val="en-US"/>
        </w:rPr>
        <w:t xml:space="preserve">hat forms of payment support </w:t>
      </w:r>
      <w:r w:rsidR="00844194">
        <w:rPr>
          <w:lang w:val="en-US"/>
        </w:rPr>
        <w:t>were</w:t>
      </w:r>
      <w:r w:rsidR="00B26C3D">
        <w:rPr>
          <w:lang w:val="en-US"/>
        </w:rPr>
        <w:t xml:space="preserve"> provided to </w:t>
      </w:r>
      <w:r w:rsidR="002D29A2">
        <w:rPr>
          <w:lang w:val="en-US"/>
        </w:rPr>
        <w:t>customers</w:t>
      </w:r>
    </w:p>
    <w:p w14:paraId="58A72DB3" w14:textId="3D1D63BD" w:rsidR="00B26C3D" w:rsidRPr="00B26C3D" w:rsidRDefault="004A5398" w:rsidP="008F5306">
      <w:pPr>
        <w:pStyle w:val="ListParagraph"/>
        <w:numPr>
          <w:ilvl w:val="0"/>
          <w:numId w:val="22"/>
        </w:numPr>
      </w:pPr>
      <w:r>
        <w:rPr>
          <w:lang w:val="en-US"/>
        </w:rPr>
        <w:t>w</w:t>
      </w:r>
      <w:r w:rsidR="00B26C3D">
        <w:rPr>
          <w:lang w:val="en-US"/>
        </w:rPr>
        <w:t>ho</w:t>
      </w:r>
      <w:r w:rsidR="00A543EE">
        <w:rPr>
          <w:lang w:val="en-US"/>
        </w:rPr>
        <w:t xml:space="preserve"> </w:t>
      </w:r>
      <w:r w:rsidR="00E2787D">
        <w:rPr>
          <w:lang w:val="en-US"/>
        </w:rPr>
        <w:t xml:space="preserve">receives </w:t>
      </w:r>
      <w:r w:rsidR="00A543EE">
        <w:rPr>
          <w:lang w:val="en-US"/>
        </w:rPr>
        <w:t>support</w:t>
      </w:r>
      <w:r w:rsidR="00B26C3D">
        <w:rPr>
          <w:lang w:val="en-US"/>
        </w:rPr>
        <w:t xml:space="preserve"> </w:t>
      </w:r>
    </w:p>
    <w:p w14:paraId="446B92C9" w14:textId="6455074E" w:rsidR="00A611E7" w:rsidRPr="00CF160F" w:rsidRDefault="00B26C3D" w:rsidP="00B45709">
      <w:pPr>
        <w:pStyle w:val="ListParagraph"/>
        <w:numPr>
          <w:ilvl w:val="0"/>
          <w:numId w:val="22"/>
        </w:numPr>
      </w:pPr>
      <w:r>
        <w:rPr>
          <w:lang w:val="en-US"/>
        </w:rPr>
        <w:t>approach</w:t>
      </w:r>
      <w:r w:rsidR="00E22428">
        <w:rPr>
          <w:lang w:val="en-US"/>
        </w:rPr>
        <w:t>es</w:t>
      </w:r>
      <w:r>
        <w:rPr>
          <w:lang w:val="en-US"/>
        </w:rPr>
        <w:t xml:space="preserve"> to hardship policies. </w:t>
      </w:r>
    </w:p>
    <w:p w14:paraId="195F5400" w14:textId="5D85EA98" w:rsidR="002C412F" w:rsidRDefault="00682B9A" w:rsidP="00BF210D">
      <w:pPr>
        <w:pStyle w:val="Heading3"/>
      </w:pPr>
      <w:bookmarkStart w:id="28" w:name="_Toc105671940"/>
      <w:r>
        <w:t>Other</w:t>
      </w:r>
      <w:r w:rsidR="00A2447E">
        <w:t xml:space="preserve"> stakeholder engagement</w:t>
      </w:r>
      <w:r>
        <w:t xml:space="preserve"> during the pandemic</w:t>
      </w:r>
      <w:bookmarkEnd w:id="28"/>
    </w:p>
    <w:p w14:paraId="35C9CFD8" w14:textId="567AB5C2" w:rsidR="003E7437" w:rsidRPr="00A2447E" w:rsidRDefault="00886899" w:rsidP="008F5306">
      <w:r>
        <w:t>As a result of the coronavirus pandemic, we commenced quarterly interviews with the water businesses</w:t>
      </w:r>
      <w:r w:rsidR="00CF160F">
        <w:t xml:space="preserve"> in 2020</w:t>
      </w:r>
      <w:r>
        <w:t xml:space="preserve">. This allowed us to gather </w:t>
      </w:r>
      <w:r w:rsidR="00842AAF">
        <w:t>feedback</w:t>
      </w:r>
      <w:r>
        <w:t xml:space="preserve"> on hardship measures </w:t>
      </w:r>
      <w:r w:rsidR="00D7308C">
        <w:t xml:space="preserve">and </w:t>
      </w:r>
      <w:r>
        <w:t xml:space="preserve">gain insight into how businesses are interacting with their customers </w:t>
      </w:r>
      <w:r w:rsidR="00844194">
        <w:t>due to</w:t>
      </w:r>
      <w:r>
        <w:t xml:space="preserve"> the pandemic. </w:t>
      </w:r>
      <w:r w:rsidR="00842AAF">
        <w:t xml:space="preserve">We also continued to hold </w:t>
      </w:r>
      <w:r w:rsidR="00776DA3">
        <w:t xml:space="preserve">water, </w:t>
      </w:r>
      <w:r w:rsidR="00B90919">
        <w:t>energy,</w:t>
      </w:r>
      <w:r w:rsidR="00776DA3">
        <w:t xml:space="preserve"> and community sector roundtable</w:t>
      </w:r>
      <w:r w:rsidR="00AD6B1E">
        <w:t xml:space="preserve">s. These roundtables </w:t>
      </w:r>
      <w:r w:rsidR="00FE58C5">
        <w:t xml:space="preserve">provided opportunities for us to hear from stakeholders about </w:t>
      </w:r>
      <w:r w:rsidR="007B7CB8">
        <w:t xml:space="preserve">issues impacting businesses and customers, including in relation to </w:t>
      </w:r>
      <w:r w:rsidR="00BF0681">
        <w:t xml:space="preserve">payment difficulty </w:t>
      </w:r>
      <w:r w:rsidR="00A36A00">
        <w:t xml:space="preserve">and customer support. </w:t>
      </w:r>
    </w:p>
    <w:p w14:paraId="3372F22B" w14:textId="76EBDF9E" w:rsidR="00CA1AEA" w:rsidRDefault="005539E0" w:rsidP="003E5A1C">
      <w:pPr>
        <w:pStyle w:val="Heading1"/>
      </w:pPr>
      <w:bookmarkStart w:id="29" w:name="_Toc25246876"/>
      <w:bookmarkStart w:id="30" w:name="_Toc105671941"/>
      <w:r>
        <w:t xml:space="preserve">Proposal for amendments to </w:t>
      </w:r>
      <w:r w:rsidR="00F77F35">
        <w:t xml:space="preserve">the </w:t>
      </w:r>
      <w:r w:rsidR="00552E78">
        <w:t xml:space="preserve">draft </w:t>
      </w:r>
      <w:r w:rsidR="00C62814">
        <w:t xml:space="preserve">Water Industry Standard - </w:t>
      </w:r>
      <w:r w:rsidR="00F77F35">
        <w:t xml:space="preserve">Urban and Rural </w:t>
      </w:r>
      <w:bookmarkEnd w:id="29"/>
      <w:r w:rsidR="00C62814">
        <w:t>Customer Service</w:t>
      </w:r>
      <w:bookmarkEnd w:id="30"/>
    </w:p>
    <w:p w14:paraId="29DAB07B" w14:textId="4D903DFD" w:rsidR="00A541E4" w:rsidRDefault="003E5A1C" w:rsidP="008F5306">
      <w:r>
        <w:t>This chapter outlines the proposed amendments that cover issues applicable to both the Urban and Rural current customer serv</w:t>
      </w:r>
      <w:r w:rsidR="003876D1">
        <w:t>ic</w:t>
      </w:r>
      <w:r>
        <w:t xml:space="preserve">e codes. </w:t>
      </w:r>
      <w:r w:rsidR="001170B4">
        <w:t xml:space="preserve">Proposed amendments specific to each code are addressed in the </w:t>
      </w:r>
      <w:r w:rsidR="00504851">
        <w:t>subsequent</w:t>
      </w:r>
      <w:r w:rsidR="001170B4">
        <w:t xml:space="preserve"> two chapters</w:t>
      </w:r>
      <w:r w:rsidR="00C44A50">
        <w:t>.</w:t>
      </w:r>
    </w:p>
    <w:p w14:paraId="2ECC7745" w14:textId="6652C78A" w:rsidR="00882737" w:rsidRDefault="00FF1F35" w:rsidP="008F5306">
      <w:pPr>
        <w:rPr>
          <w:lang w:val="en-US" w:eastAsia="en-GB"/>
        </w:rPr>
      </w:pPr>
      <w:r>
        <w:t xml:space="preserve">At a high level, </w:t>
      </w:r>
      <w:r w:rsidR="00CA7B4C">
        <w:t>we</w:t>
      </w:r>
      <w:r>
        <w:rPr>
          <w:lang w:val="en-US" w:eastAsia="en-GB"/>
        </w:rPr>
        <w:t xml:space="preserve"> </w:t>
      </w:r>
      <w:r w:rsidR="00CA7B4C">
        <w:rPr>
          <w:lang w:val="en-US" w:eastAsia="en-GB"/>
        </w:rPr>
        <w:t xml:space="preserve">propose </w:t>
      </w:r>
      <w:r>
        <w:rPr>
          <w:lang w:val="en-US" w:eastAsia="en-GB"/>
        </w:rPr>
        <w:t xml:space="preserve">changes to the sequence of clauses </w:t>
      </w:r>
      <w:r w:rsidR="003436D1">
        <w:rPr>
          <w:lang w:val="en-US" w:eastAsia="en-GB"/>
        </w:rPr>
        <w:t xml:space="preserve">so </w:t>
      </w:r>
      <w:r w:rsidR="005F16AF">
        <w:rPr>
          <w:lang w:val="en-US" w:eastAsia="en-GB"/>
        </w:rPr>
        <w:t xml:space="preserve">they </w:t>
      </w:r>
      <w:r w:rsidRPr="00687303">
        <w:rPr>
          <w:lang w:val="en-US" w:eastAsia="en-GB"/>
        </w:rPr>
        <w:t xml:space="preserve">reflect the customer journey through </w:t>
      </w:r>
      <w:r w:rsidRPr="003E5A1C">
        <w:rPr>
          <w:lang w:val="en-US" w:eastAsia="en-GB"/>
        </w:rPr>
        <w:t>billing, payment assistance support, communication, actions for non-payment and quality and reliability of supply and services</w:t>
      </w:r>
      <w:r>
        <w:rPr>
          <w:lang w:val="en-US" w:eastAsia="en-GB"/>
        </w:rPr>
        <w:t>. These proposed changes also help to make the two codes more consistent</w:t>
      </w:r>
      <w:r w:rsidR="004953EE">
        <w:rPr>
          <w:lang w:val="en-US" w:eastAsia="en-GB"/>
        </w:rPr>
        <w:t xml:space="preserve"> in structure</w:t>
      </w:r>
      <w:r>
        <w:rPr>
          <w:lang w:val="en-US" w:eastAsia="en-GB"/>
        </w:rPr>
        <w:t>.</w:t>
      </w:r>
      <w:r w:rsidR="00E324C5">
        <w:rPr>
          <w:lang w:val="en-US" w:eastAsia="en-GB"/>
        </w:rPr>
        <w:t xml:space="preserve"> </w:t>
      </w:r>
    </w:p>
    <w:p w14:paraId="58C57C87" w14:textId="30226E64" w:rsidR="00882737" w:rsidRPr="006D7269" w:rsidRDefault="00FF2C16" w:rsidP="008F5306">
      <w:pPr>
        <w:rPr>
          <w:lang w:val="en-US" w:eastAsia="en-GB"/>
        </w:rPr>
      </w:pPr>
      <w:r>
        <w:rPr>
          <w:lang w:val="en-US" w:eastAsia="en-GB"/>
        </w:rPr>
        <w:t xml:space="preserve">The </w:t>
      </w:r>
      <w:r w:rsidR="00882737">
        <w:rPr>
          <w:lang w:val="en-US" w:eastAsia="en-GB"/>
        </w:rPr>
        <w:t xml:space="preserve">proposed new </w:t>
      </w:r>
      <w:r>
        <w:rPr>
          <w:lang w:val="en-US" w:eastAsia="en-GB"/>
        </w:rPr>
        <w:t xml:space="preserve">structure is reflected in </w:t>
      </w:r>
      <w:r w:rsidR="00882737">
        <w:rPr>
          <w:lang w:val="en-US" w:eastAsia="en-GB"/>
        </w:rPr>
        <w:t>Annex A (</w:t>
      </w:r>
      <w:r w:rsidR="00882737" w:rsidRPr="006D69E0">
        <w:t>Draft Water Industry Standard</w:t>
      </w:r>
      <w:r w:rsidR="00882737">
        <w:t xml:space="preserve"> </w:t>
      </w:r>
      <w:r w:rsidR="00882737" w:rsidRPr="006D69E0">
        <w:t>- Urban Customer Service</w:t>
      </w:r>
      <w:r w:rsidR="00882737">
        <w:t>) and Annex B (Draft Water Industry Standard – Rural Customer Service)</w:t>
      </w:r>
      <w:r w:rsidR="00BE2A9A">
        <w:t xml:space="preserve">, with </w:t>
      </w:r>
      <w:r w:rsidR="00B32EB9" w:rsidRPr="006D7269">
        <w:t>the movement of specific clauses tracked in Annex C and Annex D, respectively.</w:t>
      </w:r>
    </w:p>
    <w:p w14:paraId="7F572E5F" w14:textId="77777777" w:rsidR="00D700B4" w:rsidRPr="006D7269" w:rsidRDefault="00035A62" w:rsidP="008F5306">
      <w:pPr>
        <w:spacing w:line="360" w:lineRule="auto"/>
      </w:pPr>
      <w:r w:rsidRPr="006D7269">
        <w:t xml:space="preserve">As part of our </w:t>
      </w:r>
      <w:r w:rsidR="00B336A9" w:rsidRPr="006D7269">
        <w:t>review</w:t>
      </w:r>
      <w:r w:rsidRPr="006D7269">
        <w:t>, we</w:t>
      </w:r>
      <w:r w:rsidR="00B336A9" w:rsidRPr="006D7269">
        <w:t xml:space="preserve"> considered how </w:t>
      </w:r>
      <w:r w:rsidR="005F337C" w:rsidRPr="006D7269">
        <w:t>elements or themes covered by the National Principles might be reflected in the industry standards</w:t>
      </w:r>
      <w:r w:rsidR="006C533F" w:rsidRPr="006D7269">
        <w:t xml:space="preserve">, </w:t>
      </w:r>
      <w:r w:rsidR="003F05BA" w:rsidRPr="006D7269">
        <w:t>given</w:t>
      </w:r>
      <w:r w:rsidR="006C533F" w:rsidRPr="006D7269">
        <w:t xml:space="preserve"> the</w:t>
      </w:r>
      <w:r w:rsidR="00A16A9F" w:rsidRPr="006D7269">
        <w:t>y</w:t>
      </w:r>
      <w:r w:rsidR="006C533F" w:rsidRPr="006D7269">
        <w:t xml:space="preserve"> were intended to be temporary in nature</w:t>
      </w:r>
      <w:r w:rsidR="005F337C" w:rsidRPr="006D7269">
        <w:t>.</w:t>
      </w:r>
      <w:r w:rsidR="00A16A9F" w:rsidRPr="006D7269">
        <w:t xml:space="preserve"> </w:t>
      </w:r>
      <w:r w:rsidR="00575843" w:rsidRPr="006D7269">
        <w:t xml:space="preserve">As noted above, </w:t>
      </w:r>
      <w:r w:rsidR="005852B2" w:rsidRPr="006D7269">
        <w:t>m</w:t>
      </w:r>
      <w:r w:rsidR="00575843" w:rsidRPr="006D7269">
        <w:t xml:space="preserve">any matters referred to in the National Principles </w:t>
      </w:r>
      <w:r w:rsidR="005852B2" w:rsidRPr="006D7269">
        <w:t>we</w:t>
      </w:r>
      <w:r w:rsidR="00575843" w:rsidRPr="006D7269">
        <w:t xml:space="preserve">re already provided for or regulated by the current customer service codes. </w:t>
      </w:r>
      <w:r w:rsidRPr="006D7269">
        <w:t xml:space="preserve">And some </w:t>
      </w:r>
      <w:r w:rsidR="00D700B4" w:rsidRPr="006D7269">
        <w:t>matters were under consideration when we initially started our review in 2019 (such as small business support).</w:t>
      </w:r>
    </w:p>
    <w:p w14:paraId="4CDDBBA9" w14:textId="45571B62" w:rsidR="008B65C0" w:rsidRPr="006D7269" w:rsidRDefault="00D81F21" w:rsidP="008F5306">
      <w:pPr>
        <w:spacing w:line="360" w:lineRule="auto"/>
        <w:rPr>
          <w:lang w:val="en-US" w:eastAsia="en-GB"/>
        </w:rPr>
      </w:pPr>
      <w:r w:rsidRPr="006D7269">
        <w:t>T</w:t>
      </w:r>
      <w:r w:rsidR="00687303" w:rsidRPr="006D7269">
        <w:rPr>
          <w:lang w:val="en-US" w:eastAsia="en-GB"/>
        </w:rPr>
        <w:t>he</w:t>
      </w:r>
      <w:r w:rsidR="00004244" w:rsidRPr="006D7269">
        <w:rPr>
          <w:lang w:val="en-US" w:eastAsia="en-GB"/>
        </w:rPr>
        <w:t xml:space="preserve"> </w:t>
      </w:r>
      <w:r w:rsidR="00687303" w:rsidRPr="006D7269">
        <w:rPr>
          <w:lang w:val="en-US" w:eastAsia="en-GB"/>
        </w:rPr>
        <w:t xml:space="preserve">following National Principles </w:t>
      </w:r>
      <w:r w:rsidR="00823293" w:rsidRPr="006D7269">
        <w:rPr>
          <w:lang w:val="en-US" w:eastAsia="en-GB"/>
        </w:rPr>
        <w:t>were</w:t>
      </w:r>
      <w:r w:rsidR="00687303" w:rsidRPr="006D7269">
        <w:rPr>
          <w:lang w:val="en-US" w:eastAsia="en-GB"/>
        </w:rPr>
        <w:t xml:space="preserve"> not </w:t>
      </w:r>
      <w:r w:rsidR="00823293" w:rsidRPr="006D7269">
        <w:rPr>
          <w:lang w:val="en-US" w:eastAsia="en-GB"/>
        </w:rPr>
        <w:t>considered in our review</w:t>
      </w:r>
      <w:r w:rsidR="00687303" w:rsidRPr="006D7269" w:rsidDel="00020F4D">
        <w:rPr>
          <w:lang w:val="en-US" w:eastAsia="en-GB"/>
        </w:rPr>
        <w:t xml:space="preserve"> as </w:t>
      </w:r>
      <w:r w:rsidR="0089683C" w:rsidRPr="006D7269">
        <w:rPr>
          <w:lang w:val="en-US" w:eastAsia="en-GB"/>
        </w:rPr>
        <w:t xml:space="preserve">they </w:t>
      </w:r>
      <w:r w:rsidR="00687303" w:rsidRPr="006D7269" w:rsidDel="00020F4D">
        <w:rPr>
          <w:lang w:val="en-US" w:eastAsia="en-GB"/>
        </w:rPr>
        <w:t>are already covered</w:t>
      </w:r>
      <w:r w:rsidR="009C6D30" w:rsidRPr="006D7269" w:rsidDel="00020F4D">
        <w:rPr>
          <w:lang w:val="en-US" w:eastAsia="en-GB"/>
        </w:rPr>
        <w:t xml:space="preserve"> by the current customer service codes</w:t>
      </w:r>
      <w:r w:rsidR="00586DE8" w:rsidRPr="006D7269">
        <w:rPr>
          <w:lang w:val="en-US" w:eastAsia="en-GB"/>
        </w:rPr>
        <w:t>:</w:t>
      </w:r>
      <w:r w:rsidR="0058547E" w:rsidRPr="006D7269">
        <w:rPr>
          <w:rStyle w:val="FootnoteReference"/>
          <w:lang w:val="en-US" w:eastAsia="en-GB"/>
        </w:rPr>
        <w:footnoteReference w:id="7"/>
      </w:r>
    </w:p>
    <w:p w14:paraId="16EBB937" w14:textId="7B234283" w:rsidR="005D5FC6" w:rsidRPr="006D2E28" w:rsidRDefault="005D5FC6" w:rsidP="008F5306">
      <w:pPr>
        <w:pStyle w:val="ListParagraph"/>
        <w:numPr>
          <w:ilvl w:val="0"/>
          <w:numId w:val="11"/>
        </w:numPr>
        <w:spacing w:line="360" w:lineRule="auto"/>
      </w:pPr>
      <w:r w:rsidRPr="006D7269">
        <w:rPr>
          <w:b/>
        </w:rPr>
        <w:t>National Principle 5</w:t>
      </w:r>
      <w:r w:rsidRPr="006D7269">
        <w:t xml:space="preserve"> - Do not disconnect or restrict supply to households or small businesses in financial stress, including small businesses eligible for the</w:t>
      </w:r>
      <w:r w:rsidRPr="006D2E28">
        <w:t xml:space="preserve"> JobKeeper Payment.</w:t>
      </w:r>
      <w:r w:rsidR="00586DE8" w:rsidRPr="006D2E28">
        <w:rPr>
          <w:rStyle w:val="FootnoteReference"/>
        </w:rPr>
        <w:footnoteReference w:id="8"/>
      </w:r>
    </w:p>
    <w:p w14:paraId="1B29CD53" w14:textId="35532ACF" w:rsidR="00BE65B5" w:rsidRPr="006D2E28" w:rsidRDefault="008B65C0" w:rsidP="008F5306">
      <w:pPr>
        <w:pStyle w:val="ListParagraph"/>
        <w:numPr>
          <w:ilvl w:val="0"/>
          <w:numId w:val="11"/>
        </w:numPr>
        <w:spacing w:line="360" w:lineRule="auto"/>
      </w:pPr>
      <w:r w:rsidRPr="006D2E28">
        <w:rPr>
          <w:b/>
        </w:rPr>
        <w:t>National Principle 11</w:t>
      </w:r>
      <w:r w:rsidRPr="006D2E28">
        <w:t xml:space="preserve"> - </w:t>
      </w:r>
      <w:r w:rsidR="00EF2636" w:rsidRPr="006D2E28">
        <w:t>Minimise the frequency and duration of planned outages for critical works and provide as much notice as possible to assist households and businesses during any outage.</w:t>
      </w:r>
      <w:r w:rsidR="0050759F" w:rsidRPr="006D2E28">
        <w:rPr>
          <w:rStyle w:val="FootnoteReference"/>
        </w:rPr>
        <w:footnoteReference w:id="9"/>
      </w:r>
    </w:p>
    <w:p w14:paraId="70D36B2B" w14:textId="47C3D748" w:rsidR="00C826F2" w:rsidRDefault="00A2083E" w:rsidP="00CC1B50">
      <w:r w:rsidRPr="006D7269">
        <w:t>Below, we outline our propos</w:t>
      </w:r>
      <w:r w:rsidR="00FA0333" w:rsidRPr="006D7269">
        <w:t xml:space="preserve">ed amendments </w:t>
      </w:r>
      <w:r w:rsidR="00D15D2B" w:rsidRPr="006D7269">
        <w:t>by key theme</w:t>
      </w:r>
      <w:r w:rsidR="00B27D17" w:rsidRPr="006D7269">
        <w:t xml:space="preserve"> and w</w:t>
      </w:r>
      <w:r w:rsidR="00517491" w:rsidRPr="006D7269">
        <w:t>here</w:t>
      </w:r>
      <w:r w:rsidR="00D15D2B" w:rsidRPr="006D7269">
        <w:t xml:space="preserve"> relevant</w:t>
      </w:r>
      <w:r w:rsidR="00B27D17" w:rsidRPr="006D7269">
        <w:t>,</w:t>
      </w:r>
      <w:r w:rsidR="00517491" w:rsidRPr="006D7269">
        <w:t xml:space="preserve"> </w:t>
      </w:r>
      <w:r w:rsidR="001D3BB6" w:rsidRPr="006D7269">
        <w:t xml:space="preserve">we </w:t>
      </w:r>
      <w:r w:rsidR="00517491" w:rsidRPr="006D7269">
        <w:t>refer</w:t>
      </w:r>
      <w:r w:rsidR="00D15D2B" w:rsidRPr="006D7269">
        <w:t xml:space="preserve"> to </w:t>
      </w:r>
      <w:r w:rsidR="001C6D37" w:rsidRPr="006D7269">
        <w:t xml:space="preserve">the </w:t>
      </w:r>
      <w:r w:rsidR="007132DE" w:rsidRPr="006D7269">
        <w:t>applicable National Principle</w:t>
      </w:r>
      <w:r w:rsidR="00A07FD5" w:rsidRPr="006D7269">
        <w:t>(s)</w:t>
      </w:r>
      <w:r w:rsidR="00517491" w:rsidRPr="006D7269">
        <w:t>.</w:t>
      </w:r>
      <w:r w:rsidR="00CC1B50" w:rsidRPr="00CC1B50">
        <w:t xml:space="preserve"> </w:t>
      </w:r>
    </w:p>
    <w:p w14:paraId="27C6AE81" w14:textId="768E4A5C" w:rsidR="00CC1B50" w:rsidRDefault="00C826F2" w:rsidP="00CC1B50">
      <w:r>
        <w:t>Note that u</w:t>
      </w:r>
      <w:r w:rsidR="00CC1B50">
        <w:t>pdates</w:t>
      </w:r>
      <w:r w:rsidR="00CC1B50" w:rsidRPr="005D366E">
        <w:t xml:space="preserve"> to </w:t>
      </w:r>
      <w:r w:rsidR="00CC1B50">
        <w:t>terminology, or changes to wording that do not substantively impact obligations on</w:t>
      </w:r>
      <w:r w:rsidR="00CC1B50" w:rsidRPr="005D366E">
        <w:t xml:space="preserve"> </w:t>
      </w:r>
      <w:r w:rsidR="00CC1B50">
        <w:t>water businesses</w:t>
      </w:r>
      <w:r w:rsidR="00CC1B50" w:rsidRPr="005D366E">
        <w:t xml:space="preserve"> are </w:t>
      </w:r>
      <w:r w:rsidR="00CC1B50">
        <w:t>not addressed in this paper, but are highlighted in Annex A and B, and identified</w:t>
      </w:r>
      <w:r w:rsidR="00CC1B50" w:rsidRPr="005D366E">
        <w:t xml:space="preserve"> in Annex C and D. </w:t>
      </w:r>
      <w:r w:rsidR="00CC1B50">
        <w:t>For example:</w:t>
      </w:r>
    </w:p>
    <w:p w14:paraId="007B709D" w14:textId="77777777" w:rsidR="002C7046" w:rsidRDefault="00CC1B50" w:rsidP="002C7046">
      <w:pPr>
        <w:pStyle w:val="ListParagraph"/>
        <w:numPr>
          <w:ilvl w:val="0"/>
          <w:numId w:val="24"/>
        </w:numPr>
        <w:rPr>
          <w:rFonts w:ascii="Arial" w:eastAsia="Arial" w:hAnsi="Arial" w:cs="Arial"/>
          <w:spacing w:val="-4"/>
        </w:rPr>
      </w:pPr>
      <w:r w:rsidRPr="0061498F">
        <w:rPr>
          <w:rFonts w:ascii="Arial" w:eastAsia="Arial" w:hAnsi="Arial" w:cs="Arial"/>
        </w:rPr>
        <w:t xml:space="preserve">minor changes to terminology such as ‘code’ to ‘industry standard’ </w:t>
      </w:r>
      <w:r>
        <w:rPr>
          <w:rFonts w:ascii="Arial" w:eastAsia="Arial" w:hAnsi="Arial" w:cs="Arial"/>
        </w:rPr>
        <w:t>or</w:t>
      </w:r>
      <w:r w:rsidRPr="0061498F">
        <w:rPr>
          <w:rFonts w:ascii="Arial" w:eastAsia="Arial" w:hAnsi="Arial" w:cs="Arial"/>
        </w:rPr>
        <w:t xml:space="preserve"> ‘water law’ to </w:t>
      </w:r>
      <w:r w:rsidRPr="0061498F">
        <w:rPr>
          <w:rFonts w:ascii="Arial" w:eastAsia="Arial" w:hAnsi="Arial" w:cs="Arial"/>
          <w:i/>
          <w:iCs/>
          <w:spacing w:val="-4"/>
        </w:rPr>
        <w:t>Water Act 1989</w:t>
      </w:r>
      <w:r w:rsidRPr="0061498F">
        <w:rPr>
          <w:rFonts w:ascii="Arial" w:eastAsia="Arial" w:hAnsi="Arial" w:cs="Arial"/>
          <w:spacing w:val="-4"/>
        </w:rPr>
        <w:t xml:space="preserve"> (Vic) and the </w:t>
      </w:r>
      <w:r w:rsidRPr="0061498F">
        <w:rPr>
          <w:rFonts w:ascii="Arial" w:eastAsia="Arial" w:hAnsi="Arial" w:cs="Arial"/>
          <w:i/>
          <w:iCs/>
          <w:spacing w:val="-4"/>
        </w:rPr>
        <w:t>Water Industry Act 1994</w:t>
      </w:r>
      <w:r w:rsidRPr="0061498F">
        <w:rPr>
          <w:rFonts w:ascii="Arial" w:eastAsia="Arial" w:hAnsi="Arial" w:cs="Arial"/>
          <w:spacing w:val="-4"/>
        </w:rPr>
        <w:t xml:space="preserve"> (Vic)</w:t>
      </w:r>
    </w:p>
    <w:p w14:paraId="7DA89C3B" w14:textId="68CC4B8E" w:rsidR="00A2083E" w:rsidRPr="002C7046" w:rsidRDefault="00CC1B50" w:rsidP="002C7046">
      <w:pPr>
        <w:pStyle w:val="ListParagraph"/>
        <w:numPr>
          <w:ilvl w:val="0"/>
          <w:numId w:val="24"/>
        </w:numPr>
        <w:rPr>
          <w:rFonts w:ascii="Arial" w:eastAsia="Arial" w:hAnsi="Arial" w:cs="Arial"/>
          <w:spacing w:val="-4"/>
        </w:rPr>
      </w:pPr>
      <w:r w:rsidRPr="002C7046">
        <w:rPr>
          <w:rFonts w:ascii="Arial" w:eastAsia="Arial" w:hAnsi="Arial" w:cs="Arial"/>
          <w:spacing w:val="-4"/>
        </w:rPr>
        <w:t>minor updates to a clause to ensure it is in plain English or updates to terminology to reflect amendments to other clauses, but there is no substantive change to the obligations.</w:t>
      </w:r>
    </w:p>
    <w:p w14:paraId="32E7FF42" w14:textId="07C09A12" w:rsidR="00E30BCF" w:rsidRPr="00AB356C" w:rsidRDefault="005B6798" w:rsidP="00EB5563">
      <w:pPr>
        <w:pStyle w:val="Heading2"/>
      </w:pPr>
      <w:bookmarkStart w:id="31" w:name="_Toc105671942"/>
      <w:r>
        <w:t>P</w:t>
      </w:r>
      <w:r w:rsidR="00E30BCF" w:rsidRPr="00AB356C">
        <w:t>roactive customer engagement</w:t>
      </w:r>
      <w:bookmarkEnd w:id="31"/>
    </w:p>
    <w:p w14:paraId="612E6DCE" w14:textId="751B35B4" w:rsidR="009B70AB" w:rsidRPr="00E92FD3" w:rsidRDefault="009B70AB" w:rsidP="008F5306">
      <w:r w:rsidRPr="00E92FD3">
        <w:t>When we initially commenced our review in 2019, we explor</w:t>
      </w:r>
      <w:r w:rsidR="004508E0" w:rsidRPr="00E92FD3">
        <w:t>ed</w:t>
      </w:r>
      <w:r w:rsidRPr="00E92FD3">
        <w:t xml:space="preserve"> the importance of proactive customer engagement with a view to </w:t>
      </w:r>
      <w:r w:rsidR="00333752">
        <w:t xml:space="preserve">considering updates to </w:t>
      </w:r>
      <w:r w:rsidRPr="00E92FD3">
        <w:t xml:space="preserve">our </w:t>
      </w:r>
      <w:r w:rsidR="000C16D1">
        <w:t xml:space="preserve">current customer service </w:t>
      </w:r>
      <w:r w:rsidRPr="00E92FD3">
        <w:t xml:space="preserve">codes. This </w:t>
      </w:r>
      <w:r w:rsidR="009D7B74">
        <w:t>was</w:t>
      </w:r>
      <w:r w:rsidR="00626426" w:rsidRPr="00E92FD3">
        <w:t xml:space="preserve"> also</w:t>
      </w:r>
      <w:r w:rsidRPr="00E92FD3">
        <w:t xml:space="preserve"> </w:t>
      </w:r>
      <w:r w:rsidR="00ED33C1">
        <w:t xml:space="preserve">an element </w:t>
      </w:r>
      <w:r w:rsidR="00626426" w:rsidRPr="00E92FD3">
        <w:t>of National Principle 2.</w:t>
      </w:r>
      <w:r w:rsidR="00BB484A">
        <w:rPr>
          <w:rStyle w:val="FootnoteReference"/>
        </w:rPr>
        <w:footnoteReference w:id="10"/>
      </w:r>
      <w:r w:rsidR="00626426" w:rsidRPr="00E92FD3">
        <w:t xml:space="preserve"> </w:t>
      </w:r>
    </w:p>
    <w:p w14:paraId="3B34C6DF" w14:textId="6DF423E3" w:rsidR="00B62C82" w:rsidRPr="00E92FD3" w:rsidRDefault="00193291" w:rsidP="008F5306">
      <w:r w:rsidRPr="00E92FD3">
        <w:t xml:space="preserve">We recognise </w:t>
      </w:r>
      <w:r w:rsidR="00275EA0" w:rsidRPr="00E92FD3">
        <w:t>proactive customer engagement</w:t>
      </w:r>
      <w:r w:rsidR="00130511" w:rsidRPr="00E92FD3">
        <w:t xml:space="preserve"> can help identify customers in need of payment difficulty assistance before debt begins to accumulate. </w:t>
      </w:r>
      <w:r w:rsidR="006D2E28" w:rsidRPr="00E92FD3">
        <w:t>Throughout the coronavirus pandemic water businesses have been proactively reaching out to customers to enquire whether they need assistance rather than assuming that a customer will ask for assistance when it is needed.</w:t>
      </w:r>
      <w:r w:rsidR="00511D4C" w:rsidRPr="00E92FD3">
        <w:t xml:space="preserve"> We have heard this has helped to provide timely support and limit build</w:t>
      </w:r>
      <w:r w:rsidR="00C658CB" w:rsidRPr="00E92FD3">
        <w:t>-</w:t>
      </w:r>
      <w:r w:rsidR="00511D4C" w:rsidRPr="00E92FD3">
        <w:t>up of debt</w:t>
      </w:r>
      <w:r w:rsidR="00074429">
        <w:t>, benefiting both water businesses and their customers</w:t>
      </w:r>
      <w:r w:rsidR="00511D4C" w:rsidRPr="00E92FD3">
        <w:t>.</w:t>
      </w:r>
    </w:p>
    <w:p w14:paraId="1000E4EB" w14:textId="7A35E281" w:rsidR="00E45505" w:rsidRPr="00E43B35" w:rsidRDefault="006D2E28" w:rsidP="008F5306">
      <w:r w:rsidRPr="00E92FD3">
        <w:t xml:space="preserve">Through our community panel, we heard the importance of proactive communication and ‘checking in’ with customers </w:t>
      </w:r>
      <w:r w:rsidR="0098556C" w:rsidRPr="00E92FD3">
        <w:t xml:space="preserve">early </w:t>
      </w:r>
      <w:r w:rsidRPr="00E92FD3">
        <w:t xml:space="preserve">if the water business identifies an increase in water usage or unpaid bills. </w:t>
      </w:r>
    </w:p>
    <w:p w14:paraId="1531FB6F" w14:textId="190E96D4" w:rsidR="009B35B3" w:rsidRPr="008959C7" w:rsidRDefault="009B35B3" w:rsidP="008F5306">
      <w:pPr>
        <w:pStyle w:val="Pull-outHeading"/>
        <w:rPr>
          <w:b w:val="0"/>
          <w:bCs w:val="0"/>
        </w:rPr>
      </w:pPr>
      <w:r>
        <w:rPr>
          <w:b w:val="0"/>
          <w:bCs w:val="0"/>
        </w:rPr>
        <w:t xml:space="preserve">We propose to introduce a new clause: </w:t>
      </w:r>
      <w:r w:rsidRPr="00BF5A7B">
        <w:t>Proactive customer engagement (draft Water Industry Standard – Urban Customer Service clause 8</w:t>
      </w:r>
      <w:r>
        <w:t xml:space="preserve"> (Annex </w:t>
      </w:r>
      <w:r w:rsidR="00AD08E3">
        <w:t>A</w:t>
      </w:r>
      <w:r>
        <w:t>)</w:t>
      </w:r>
      <w:r w:rsidRPr="00BF5A7B">
        <w:t>)</w:t>
      </w:r>
      <w:r>
        <w:t xml:space="preserve"> </w:t>
      </w:r>
    </w:p>
    <w:bookmarkEnd w:id="13"/>
    <w:bookmarkEnd w:id="14"/>
    <w:bookmarkEnd w:id="15"/>
    <w:p w14:paraId="72CF9574" w14:textId="6D2508E6" w:rsidR="00FE1881" w:rsidRDefault="00E2565D" w:rsidP="008F5306">
      <w:r w:rsidRPr="00C51D4F">
        <w:t>This new clause will apply to residential customers o</w:t>
      </w:r>
      <w:r w:rsidRPr="006D2E28">
        <w:t>nly</w:t>
      </w:r>
      <w:r w:rsidR="00E22FAE" w:rsidRPr="006D2E28">
        <w:t>.</w:t>
      </w:r>
      <w:r w:rsidR="00E22FAE">
        <w:t xml:space="preserve"> It specifies</w:t>
      </w:r>
      <w:r w:rsidRPr="00C51D4F">
        <w:t xml:space="preserve"> that a water business must have </w:t>
      </w:r>
      <w:r w:rsidR="00795E00">
        <w:t>policies and procedures that enable it to identify, contact and eng</w:t>
      </w:r>
      <w:r w:rsidR="00051A0B">
        <w:t xml:space="preserve">age with residential customers who may be experiencing payment difficulties and provide these customers with information and assistance. </w:t>
      </w:r>
      <w:r w:rsidR="00FF1F35">
        <w:t xml:space="preserve">As noted above, </w:t>
      </w:r>
      <w:r w:rsidR="00FF1F35" w:rsidRPr="00D60257">
        <w:t>proactive customer engagement can help identify customers in need of payment difficulty assistance before debt begins to accumulate.</w:t>
      </w:r>
    </w:p>
    <w:p w14:paraId="5DFBF247" w14:textId="3243C4CB" w:rsidR="00B94E00" w:rsidRDefault="00B94E00" w:rsidP="00E30BCF">
      <w:r>
        <w:t>We</w:t>
      </w:r>
      <w:r w:rsidR="007F037A">
        <w:t xml:space="preserve"> acknowledge</w:t>
      </w:r>
      <w:r w:rsidR="006277EA">
        <w:t xml:space="preserve"> that</w:t>
      </w:r>
      <w:r w:rsidR="007F037A">
        <w:t xml:space="preserve"> </w:t>
      </w:r>
      <w:r w:rsidR="003E157F">
        <w:t>proactively identifying whether a small business is experiencing payment difficulties may not be feasible for water businesses. Therefore</w:t>
      </w:r>
      <w:r w:rsidR="00303791">
        <w:t>, th</w:t>
      </w:r>
      <w:r w:rsidR="00AC35EA">
        <w:t xml:space="preserve">e proposed </w:t>
      </w:r>
      <w:r w:rsidR="008F40F1">
        <w:t>proactive</w:t>
      </w:r>
      <w:r w:rsidR="00AC35EA">
        <w:t xml:space="preserve"> customer </w:t>
      </w:r>
      <w:r w:rsidR="008F40F1">
        <w:t>engagement</w:t>
      </w:r>
      <w:r w:rsidR="00AC35EA">
        <w:t xml:space="preserve"> clause will not extend to </w:t>
      </w:r>
      <w:r w:rsidR="008F40F1">
        <w:t>small</w:t>
      </w:r>
      <w:r w:rsidR="00AC35EA">
        <w:t xml:space="preserve"> businesses. However, in </w:t>
      </w:r>
      <w:r w:rsidR="00580969">
        <w:t>time</w:t>
      </w:r>
      <w:r w:rsidR="008F40F1">
        <w:t>s</w:t>
      </w:r>
      <w:r w:rsidR="00580969">
        <w:t xml:space="preserve"> of </w:t>
      </w:r>
      <w:r w:rsidR="00907E67">
        <w:t xml:space="preserve">natural disasters or </w:t>
      </w:r>
      <w:r w:rsidR="0038255F">
        <w:t>emergencies</w:t>
      </w:r>
      <w:r w:rsidR="00907E67">
        <w:t xml:space="preserve"> where customers in a </w:t>
      </w:r>
      <w:r w:rsidR="008F40F1">
        <w:t>particular</w:t>
      </w:r>
      <w:r w:rsidR="00907E67">
        <w:t xml:space="preserve"> </w:t>
      </w:r>
      <w:r w:rsidR="008F40F1">
        <w:t>geographic</w:t>
      </w:r>
      <w:r w:rsidR="00907E67">
        <w:t xml:space="preserve"> area have been affected, we would expect water businesses to </w:t>
      </w:r>
      <w:r w:rsidR="008F40F1">
        <w:t>proactively</w:t>
      </w:r>
      <w:r w:rsidR="00907E67">
        <w:t xml:space="preserve"> contact both residential and small business customers</w:t>
      </w:r>
      <w:r w:rsidR="0038255F">
        <w:t xml:space="preserve"> to offer assistance. </w:t>
      </w:r>
    </w:p>
    <w:p w14:paraId="08433EE8" w14:textId="77777777" w:rsidR="00ED3F43" w:rsidRPr="00EB5563" w:rsidRDefault="00ED3F43" w:rsidP="00EB5563">
      <w:pPr>
        <w:pStyle w:val="Heading2"/>
        <w:rPr>
          <w:b w:val="0"/>
        </w:rPr>
      </w:pPr>
      <w:bookmarkStart w:id="32" w:name="_Toc105671943"/>
      <w:r w:rsidRPr="00EB5563">
        <w:t>Flexible payment plans</w:t>
      </w:r>
      <w:bookmarkEnd w:id="32"/>
      <w:r w:rsidRPr="00EB5563">
        <w:t xml:space="preserve"> </w:t>
      </w:r>
    </w:p>
    <w:p w14:paraId="6F425738" w14:textId="7AD3F3C6" w:rsidR="00FD3470" w:rsidRPr="007A62A9" w:rsidRDefault="00EE03C0" w:rsidP="008F5306">
      <w:r w:rsidRPr="007A62A9">
        <w:t xml:space="preserve">Under the current customer service codes, a flexible payment plan must be able to be renegotiated at the request of a customer if there is a demonstrable change in their circumstances. </w:t>
      </w:r>
      <w:r w:rsidR="002B7C34" w:rsidRPr="007A62A9">
        <w:t>W</w:t>
      </w:r>
      <w:r w:rsidR="00536E05" w:rsidRPr="007A62A9">
        <w:t>e propos</w:t>
      </w:r>
      <w:r w:rsidR="009D45A8" w:rsidRPr="007A62A9">
        <w:t>e</w:t>
      </w:r>
      <w:r w:rsidR="00536E05" w:rsidRPr="007A62A9">
        <w:t xml:space="preserve"> </w:t>
      </w:r>
      <w:r w:rsidR="00C443F0" w:rsidRPr="007A62A9">
        <w:t xml:space="preserve">updating </w:t>
      </w:r>
      <w:r w:rsidRPr="007A62A9">
        <w:t xml:space="preserve">the terminology in this sub-clause to the following: </w:t>
      </w:r>
    </w:p>
    <w:p w14:paraId="3F515CF8" w14:textId="572FEF0E" w:rsidR="00FD3470" w:rsidRPr="007A62A9" w:rsidRDefault="00FD3470" w:rsidP="008F5306">
      <w:pPr>
        <w:pStyle w:val="ListParagraph"/>
        <w:numPr>
          <w:ilvl w:val="0"/>
          <w:numId w:val="32"/>
        </w:numPr>
        <w:ind w:left="284" w:hanging="284"/>
      </w:pPr>
      <w:r w:rsidRPr="007A62A9">
        <w:t>A flexible payment plan must be able to be modifie</w:t>
      </w:r>
      <w:r w:rsidR="00D85B1B" w:rsidRPr="007A62A9">
        <w:t>d, at the request of a customer, to accommodate change</w:t>
      </w:r>
      <w:r w:rsidR="00DE0BEE">
        <w:t>s</w:t>
      </w:r>
      <w:r w:rsidR="00D85B1B" w:rsidRPr="007A62A9">
        <w:t xml:space="preserve"> in their circumstances</w:t>
      </w:r>
      <w:r w:rsidR="00BF4ACA" w:rsidRPr="007A62A9">
        <w:t>.</w:t>
      </w:r>
    </w:p>
    <w:p w14:paraId="6C334146" w14:textId="509D06E6" w:rsidR="002A7C5D" w:rsidRDefault="00B776C3" w:rsidP="008F5306">
      <w:r w:rsidRPr="007A62A9">
        <w:t>We consider t</w:t>
      </w:r>
      <w:r w:rsidR="0031384A" w:rsidRPr="007A62A9">
        <w:t xml:space="preserve">his amendment </w:t>
      </w:r>
      <w:r w:rsidR="006C45F1" w:rsidRPr="007A62A9">
        <w:t>will</w:t>
      </w:r>
      <w:r w:rsidR="0031384A" w:rsidRPr="007A62A9">
        <w:t xml:space="preserve"> allow </w:t>
      </w:r>
      <w:r w:rsidR="009B52B9" w:rsidRPr="007A62A9">
        <w:t>a customer, whose circumstances change</w:t>
      </w:r>
      <w:r w:rsidR="001A52EB" w:rsidRPr="007A62A9">
        <w:t>,</w:t>
      </w:r>
      <w:r w:rsidR="009B52B9" w:rsidRPr="007A62A9">
        <w:t xml:space="preserve"> to </w:t>
      </w:r>
      <w:r w:rsidR="001A52EB" w:rsidRPr="007A62A9">
        <w:t>amend their payment plan more easily</w:t>
      </w:r>
      <w:r w:rsidR="002B7C34" w:rsidRPr="007A62A9">
        <w:t xml:space="preserve"> which also </w:t>
      </w:r>
      <w:r w:rsidR="00DE0BEE">
        <w:t>reflects</w:t>
      </w:r>
      <w:r w:rsidR="002B7C34" w:rsidRPr="007A62A9">
        <w:t xml:space="preserve"> the intent of National Principle 4.</w:t>
      </w:r>
      <w:r w:rsidR="002B7C34" w:rsidRPr="007A62A9">
        <w:rPr>
          <w:rStyle w:val="FootnoteReference"/>
        </w:rPr>
        <w:footnoteReference w:id="11"/>
      </w:r>
    </w:p>
    <w:p w14:paraId="3D826A50" w14:textId="4E1A90D6" w:rsidR="00536E05" w:rsidRDefault="005850C3" w:rsidP="008F5306">
      <w:r>
        <w:t xml:space="preserve">We are also proposing to outline the minimum requirements of </w:t>
      </w:r>
      <w:r w:rsidR="00A47748">
        <w:t xml:space="preserve">information to be included </w:t>
      </w:r>
      <w:r w:rsidR="005D35C1">
        <w:t>i</w:t>
      </w:r>
      <w:r w:rsidR="00A47748">
        <w:t xml:space="preserve">n a written letter to the customer, confirming the details of the payment plan. </w:t>
      </w:r>
    </w:p>
    <w:p w14:paraId="474F66AF" w14:textId="59C2C9FF" w:rsidR="008959C7" w:rsidRPr="007502F7" w:rsidRDefault="008959C7" w:rsidP="008F5306">
      <w:pPr>
        <w:pStyle w:val="Pull-outHeading"/>
        <w:rPr>
          <w:b w:val="0"/>
        </w:rPr>
      </w:pPr>
      <w:r>
        <w:rPr>
          <w:b w:val="0"/>
          <w:bCs w:val="0"/>
        </w:rPr>
        <w:t xml:space="preserve">We </w:t>
      </w:r>
      <w:r w:rsidR="009D45A8">
        <w:rPr>
          <w:b w:val="0"/>
          <w:bCs w:val="0"/>
        </w:rPr>
        <w:t>therefore</w:t>
      </w:r>
      <w:r>
        <w:rPr>
          <w:b w:val="0"/>
          <w:bCs w:val="0"/>
        </w:rPr>
        <w:t xml:space="preserve"> propose to update the </w:t>
      </w:r>
      <w:r w:rsidR="00A71CF8">
        <w:rPr>
          <w:b w:val="0"/>
          <w:bCs w:val="0"/>
        </w:rPr>
        <w:t>current</w:t>
      </w:r>
      <w:r>
        <w:rPr>
          <w:b w:val="0"/>
          <w:bCs w:val="0"/>
        </w:rPr>
        <w:t xml:space="preserve"> clause: </w:t>
      </w:r>
      <w:r w:rsidRPr="00A71CF8">
        <w:t>Flexible payment plans (</w:t>
      </w:r>
      <w:r w:rsidR="00FB6EEC" w:rsidRPr="00A71CF8">
        <w:t xml:space="preserve">draft </w:t>
      </w:r>
      <w:r w:rsidRPr="00A71CF8">
        <w:t>Water Industry Standard</w:t>
      </w:r>
      <w:r w:rsidR="00B85E51" w:rsidRPr="00A71CF8">
        <w:t xml:space="preserve"> - Urban</w:t>
      </w:r>
      <w:r w:rsidRPr="00A71CF8">
        <w:t xml:space="preserve"> </w:t>
      </w:r>
      <w:r w:rsidR="00FB6EEC" w:rsidRPr="00A71CF8">
        <w:t xml:space="preserve">Customer Service </w:t>
      </w:r>
      <w:r w:rsidR="00B85E51" w:rsidRPr="00A71CF8">
        <w:t xml:space="preserve">clause </w:t>
      </w:r>
      <w:r w:rsidRPr="00A71CF8">
        <w:t>7.2</w:t>
      </w:r>
      <w:r w:rsidR="00AE2D60" w:rsidRPr="00A71CF8">
        <w:t xml:space="preserve"> </w:t>
      </w:r>
      <w:r w:rsidR="00874B4D">
        <w:t xml:space="preserve">(Annex </w:t>
      </w:r>
      <w:r w:rsidR="00AD08E3">
        <w:t>A</w:t>
      </w:r>
      <w:r w:rsidR="00874B4D">
        <w:t>)</w:t>
      </w:r>
      <w:r w:rsidR="00AE2D60" w:rsidRPr="00A71CF8">
        <w:t xml:space="preserve"> and </w:t>
      </w:r>
      <w:r w:rsidR="00FB6EEC" w:rsidRPr="00A71CF8">
        <w:t xml:space="preserve">draft </w:t>
      </w:r>
      <w:r w:rsidR="00AE2D60" w:rsidRPr="00A71CF8">
        <w:t xml:space="preserve">Water Industry Standard – Rural </w:t>
      </w:r>
      <w:r w:rsidR="00FB6EEC" w:rsidRPr="00A71CF8">
        <w:t xml:space="preserve">Customer Service </w:t>
      </w:r>
      <w:r w:rsidR="00AE2D60" w:rsidRPr="00A71CF8">
        <w:t xml:space="preserve">clause </w:t>
      </w:r>
      <w:r w:rsidR="000C5732" w:rsidRPr="00A71CF8">
        <w:t>7.2</w:t>
      </w:r>
      <w:r w:rsidR="00874B4D">
        <w:t xml:space="preserve"> (Annex </w:t>
      </w:r>
      <w:r w:rsidR="00AD08E3">
        <w:t>B</w:t>
      </w:r>
      <w:r w:rsidR="00874B4D">
        <w:t>)</w:t>
      </w:r>
      <w:r w:rsidRPr="00A71CF8">
        <w:t>)</w:t>
      </w:r>
    </w:p>
    <w:p w14:paraId="2F3C6599" w14:textId="628648F2" w:rsidR="00974593" w:rsidRPr="00AB356C" w:rsidRDefault="001F2DD7" w:rsidP="00EB5563">
      <w:pPr>
        <w:pStyle w:val="Heading2"/>
      </w:pPr>
      <w:bookmarkStart w:id="33" w:name="_Toc105671944"/>
      <w:r w:rsidRPr="00AB356C">
        <w:t>Payment difficulties assistance</w:t>
      </w:r>
      <w:bookmarkEnd w:id="33"/>
    </w:p>
    <w:p w14:paraId="1AC0AF1B" w14:textId="6DADDF25" w:rsidR="00823BD3" w:rsidRDefault="00FB6EEC" w:rsidP="008F5306">
      <w:r>
        <w:t>U</w:t>
      </w:r>
      <w:r w:rsidR="00406EC5">
        <w:t xml:space="preserve">nder the </w:t>
      </w:r>
      <w:r w:rsidR="00D261CD">
        <w:t>current</w:t>
      </w:r>
      <w:r w:rsidR="00406EC5">
        <w:t xml:space="preserve"> </w:t>
      </w:r>
      <w:r>
        <w:rPr>
          <w:rFonts w:eastAsia="Arial"/>
        </w:rPr>
        <w:t>customer service</w:t>
      </w:r>
      <w:r w:rsidR="00406EC5">
        <w:rPr>
          <w:rFonts w:eastAsia="Arial"/>
        </w:rPr>
        <w:t xml:space="preserve"> codes</w:t>
      </w:r>
      <w:r w:rsidR="00BD0ED8">
        <w:t xml:space="preserve">, water businesses </w:t>
      </w:r>
      <w:r w:rsidR="00C97E3F">
        <w:t>are</w:t>
      </w:r>
      <w:r w:rsidR="00D24A78">
        <w:t xml:space="preserve"> required </w:t>
      </w:r>
      <w:r w:rsidR="0048578E">
        <w:t>to</w:t>
      </w:r>
      <w:r w:rsidR="00B06D47">
        <w:t xml:space="preserve"> assist </w:t>
      </w:r>
      <w:r w:rsidR="0082729E">
        <w:t xml:space="preserve">customers </w:t>
      </w:r>
      <w:r w:rsidR="0009010C">
        <w:t>experiencing</w:t>
      </w:r>
      <w:r w:rsidR="0034397B">
        <w:t xml:space="preserve"> </w:t>
      </w:r>
      <w:r w:rsidR="00BD0ED8">
        <w:t>payment difficult</w:t>
      </w:r>
      <w:r w:rsidR="0034397B">
        <w:t>ies</w:t>
      </w:r>
      <w:r w:rsidR="009E3B3E">
        <w:t xml:space="preserve"> </w:t>
      </w:r>
      <w:r w:rsidR="0034397B">
        <w:t xml:space="preserve">by providing a range of different </w:t>
      </w:r>
      <w:r w:rsidR="002C3208">
        <w:t>support options</w:t>
      </w:r>
      <w:r w:rsidR="0009010C">
        <w:t xml:space="preserve"> on a case-by-case basis</w:t>
      </w:r>
      <w:r w:rsidR="003070C6">
        <w:t xml:space="preserve">. </w:t>
      </w:r>
      <w:r w:rsidR="00A06E53">
        <w:t>The</w:t>
      </w:r>
      <w:r w:rsidR="000A1347">
        <w:t xml:space="preserve"> National Principles</w:t>
      </w:r>
      <w:r w:rsidR="00A10132">
        <w:t xml:space="preserve"> extended </w:t>
      </w:r>
      <w:r w:rsidR="000A1347">
        <w:t xml:space="preserve">this obligation on water businesses to all residential and </w:t>
      </w:r>
      <w:r w:rsidR="002A460C">
        <w:t xml:space="preserve">small business customers in financial stress. </w:t>
      </w:r>
    </w:p>
    <w:p w14:paraId="3CADE74F" w14:textId="5B7B0D79" w:rsidR="009C4DCA" w:rsidRDefault="009C4DCA" w:rsidP="008F5306">
      <w:r>
        <w:t>The National Principles also reiterated the types of support water businesses are required to offer customers in financial stress, particularly National Principles 3, 8 and 10</w:t>
      </w:r>
      <w:r w:rsidR="0044149B">
        <w:t xml:space="preserve"> although certain elements of these principles are already included in the current customer service codes. </w:t>
      </w:r>
    </w:p>
    <w:p w14:paraId="1EAA27ED" w14:textId="2AD1AAE5" w:rsidR="001761A3" w:rsidRDefault="009D4E1D" w:rsidP="008F5306">
      <w:r>
        <w:t>The current customer service codes include a range of different payment support measures</w:t>
      </w:r>
      <w:r w:rsidR="00DC6006">
        <w:t xml:space="preserve"> that could be </w:t>
      </w:r>
      <w:r w:rsidR="00ED5A69">
        <w:t>offered</w:t>
      </w:r>
      <w:r w:rsidR="00DC6006">
        <w:t xml:space="preserve"> by a water business to customers</w:t>
      </w:r>
      <w:r w:rsidR="001761A3">
        <w:t xml:space="preserve">. This includes the following: </w:t>
      </w:r>
    </w:p>
    <w:p w14:paraId="3AA76F46" w14:textId="77777777" w:rsidR="007345D3" w:rsidRDefault="007345D3" w:rsidP="008F5306">
      <w:pPr>
        <w:pStyle w:val="ListParagraph"/>
        <w:numPr>
          <w:ilvl w:val="0"/>
          <w:numId w:val="12"/>
        </w:numPr>
      </w:pPr>
      <w:r>
        <w:t>flexible payment plans</w:t>
      </w:r>
    </w:p>
    <w:p w14:paraId="446498F6" w14:textId="77777777" w:rsidR="007345D3" w:rsidRDefault="007345D3" w:rsidP="008F5306">
      <w:pPr>
        <w:pStyle w:val="ListParagraph"/>
        <w:numPr>
          <w:ilvl w:val="0"/>
          <w:numId w:val="12"/>
        </w:numPr>
      </w:pPr>
      <w:r>
        <w:t>extended due dates</w:t>
      </w:r>
    </w:p>
    <w:p w14:paraId="624CE89C" w14:textId="77777777" w:rsidR="007345D3" w:rsidRDefault="007345D3" w:rsidP="008F5306">
      <w:pPr>
        <w:pStyle w:val="ListParagraph"/>
        <w:numPr>
          <w:ilvl w:val="0"/>
          <w:numId w:val="12"/>
        </w:numPr>
      </w:pPr>
      <w:r>
        <w:t>redirecting a bill for payment to another person</w:t>
      </w:r>
    </w:p>
    <w:p w14:paraId="2614FDE8" w14:textId="77777777" w:rsidR="007345D3" w:rsidRDefault="007345D3" w:rsidP="008F5306">
      <w:pPr>
        <w:pStyle w:val="ListParagraph"/>
        <w:numPr>
          <w:ilvl w:val="0"/>
          <w:numId w:val="12"/>
        </w:numPr>
      </w:pPr>
      <w:r>
        <w:t>information on how to reduce water usage, improve water efficiency and referral to government water efficiency programs</w:t>
      </w:r>
    </w:p>
    <w:p w14:paraId="0E5D7AFC" w14:textId="3B92C1EE" w:rsidR="007345D3" w:rsidRDefault="007345D3" w:rsidP="008F5306">
      <w:pPr>
        <w:pStyle w:val="ListParagraph"/>
        <w:numPr>
          <w:ilvl w:val="0"/>
          <w:numId w:val="12"/>
        </w:numPr>
      </w:pPr>
      <w:r>
        <w:t xml:space="preserve">referrals to government-funded assistance programs, including the Utility Relief Grant and independent financial counsellor services </w:t>
      </w:r>
    </w:p>
    <w:p w14:paraId="14BAB120" w14:textId="77777777" w:rsidR="007345D3" w:rsidRDefault="007345D3" w:rsidP="008F5306">
      <w:pPr>
        <w:pStyle w:val="ListParagraph"/>
        <w:numPr>
          <w:ilvl w:val="0"/>
          <w:numId w:val="12"/>
        </w:numPr>
      </w:pPr>
      <w:r>
        <w:t>waiving any interest accrued</w:t>
      </w:r>
    </w:p>
    <w:p w14:paraId="5929D04C" w14:textId="13326BEF" w:rsidR="007345D3" w:rsidRDefault="007345D3" w:rsidP="008F5306">
      <w:pPr>
        <w:pStyle w:val="ListParagraph"/>
        <w:numPr>
          <w:ilvl w:val="0"/>
          <w:numId w:val="12"/>
        </w:numPr>
      </w:pPr>
      <w:r>
        <w:t>suspending the accrual of interest</w:t>
      </w:r>
      <w:r w:rsidR="00BF4ACA">
        <w:t>.</w:t>
      </w:r>
    </w:p>
    <w:p w14:paraId="127E6771" w14:textId="3124E31B" w:rsidR="006014A9" w:rsidRDefault="00A67DE6" w:rsidP="008F5306">
      <w:r>
        <w:t>Through</w:t>
      </w:r>
      <w:r w:rsidR="009A160F">
        <w:t>out</w:t>
      </w:r>
      <w:r>
        <w:t xml:space="preserve"> our consultation, we heard </w:t>
      </w:r>
      <w:r w:rsidR="00DC714C">
        <w:t xml:space="preserve">from water businesses </w:t>
      </w:r>
      <w:r w:rsidR="00F36A9E">
        <w:t xml:space="preserve">and the community sector </w:t>
      </w:r>
      <w:r>
        <w:t>that the assistance and support water business</w:t>
      </w:r>
      <w:r w:rsidR="00C9624D">
        <w:t>es</w:t>
      </w:r>
      <w:r>
        <w:t xml:space="preserve"> have been providing customers throughout the </w:t>
      </w:r>
      <w:r w:rsidR="009A160F">
        <w:t xml:space="preserve">coronavirus </w:t>
      </w:r>
      <w:r>
        <w:t>pandemic should be available on an ongoing basis</w:t>
      </w:r>
      <w:r w:rsidR="009A160F">
        <w:t xml:space="preserve">. </w:t>
      </w:r>
    </w:p>
    <w:p w14:paraId="2CC3D6A3" w14:textId="44E5B1E5" w:rsidR="000E1F72" w:rsidRDefault="006014A9" w:rsidP="008F5306">
      <w:r w:rsidRPr="00257950">
        <w:t xml:space="preserve">Feedback from water businesses </w:t>
      </w:r>
      <w:r w:rsidR="00E5505F" w:rsidRPr="00257950">
        <w:t>indicated</w:t>
      </w:r>
      <w:r w:rsidR="00B42345" w:rsidRPr="00257950">
        <w:t xml:space="preserve"> that</w:t>
      </w:r>
      <w:r w:rsidR="00F43377" w:rsidRPr="00257950">
        <w:t xml:space="preserve"> </w:t>
      </w:r>
      <w:r w:rsidR="00FE2685" w:rsidRPr="00257950">
        <w:t xml:space="preserve">engaging with customers and providing better support </w:t>
      </w:r>
      <w:r w:rsidR="00F43377" w:rsidRPr="00257950">
        <w:t xml:space="preserve">may </w:t>
      </w:r>
      <w:r w:rsidR="00FE2685" w:rsidRPr="00257950">
        <w:t xml:space="preserve">lead to customer’s </w:t>
      </w:r>
      <w:r w:rsidR="00F43377" w:rsidRPr="00257950">
        <w:t xml:space="preserve">making </w:t>
      </w:r>
      <w:r w:rsidR="00CD363A" w:rsidRPr="00257950">
        <w:t xml:space="preserve">more regular payments, which benefits customers but also in turn </w:t>
      </w:r>
      <w:r w:rsidRPr="00257950">
        <w:t>has benefits for water businesses</w:t>
      </w:r>
      <w:r w:rsidR="00A67DE6" w:rsidRPr="00257950">
        <w:t xml:space="preserve">. </w:t>
      </w:r>
      <w:r w:rsidR="00940AB9" w:rsidRPr="00257950">
        <w:t>We also</w:t>
      </w:r>
      <w:r w:rsidR="00940AB9">
        <w:t xml:space="preserve"> heard that to allow for flexibility in providing assistance on a case-by-case basis, certain support measures should </w:t>
      </w:r>
      <w:r w:rsidR="004E7117">
        <w:t xml:space="preserve">remain </w:t>
      </w:r>
      <w:r w:rsidR="00940AB9">
        <w:t xml:space="preserve">an option rather than </w:t>
      </w:r>
      <w:r w:rsidR="004E7117">
        <w:t xml:space="preserve">being </w:t>
      </w:r>
      <w:r w:rsidR="00E5505F">
        <w:t>a requirement</w:t>
      </w:r>
      <w:r w:rsidR="00940AB9">
        <w:t xml:space="preserve">. </w:t>
      </w:r>
    </w:p>
    <w:p w14:paraId="585BAB72" w14:textId="45227EC1" w:rsidR="00EB4E32" w:rsidRDefault="00910646" w:rsidP="008F5306">
      <w:r>
        <w:t xml:space="preserve">We propose introducing a clearer obligation for water businesses to assist customers experiencing payment difficulties, as well as adopt an approach that is appropriate to a customer’s circumstances. </w:t>
      </w:r>
      <w:r w:rsidR="00940AB9">
        <w:t xml:space="preserve">Therefore, we propose </w:t>
      </w:r>
      <w:r w:rsidR="67F230CC">
        <w:t>t</w:t>
      </w:r>
      <w:r w:rsidR="516C86BA">
        <w:t>he</w:t>
      </w:r>
      <w:r w:rsidR="00451AE5">
        <w:t xml:space="preserve"> minimum type of assistance</w:t>
      </w:r>
      <w:r w:rsidR="00A95619">
        <w:t xml:space="preserve"> a water business </w:t>
      </w:r>
      <w:r w:rsidR="00A95619" w:rsidRPr="00A63C31">
        <w:rPr>
          <w:b/>
        </w:rPr>
        <w:t>must</w:t>
      </w:r>
      <w:r w:rsidR="00A95619">
        <w:t xml:space="preserve"> offer</w:t>
      </w:r>
      <w:r w:rsidR="00451AE5">
        <w:t xml:space="preserve"> </w:t>
      </w:r>
      <w:r w:rsidR="00A95619">
        <w:t>to customers experiencing payment difficulties</w:t>
      </w:r>
      <w:r w:rsidR="7374CF65">
        <w:t xml:space="preserve">. Based on the customer’s circumstances a water business </w:t>
      </w:r>
      <w:r w:rsidR="00C126B1">
        <w:t>must</w:t>
      </w:r>
      <w:r w:rsidR="7374CF65">
        <w:t xml:space="preserve"> offer one or more of the following</w:t>
      </w:r>
      <w:r w:rsidR="003F3618">
        <w:t xml:space="preserve">: </w:t>
      </w:r>
    </w:p>
    <w:p w14:paraId="58A030B3" w14:textId="7AD32E6E" w:rsidR="003F3618" w:rsidRDefault="00903284" w:rsidP="008F5306">
      <w:pPr>
        <w:pStyle w:val="ListParagraph"/>
        <w:numPr>
          <w:ilvl w:val="0"/>
          <w:numId w:val="12"/>
        </w:numPr>
      </w:pPr>
      <w:r>
        <w:t>f</w:t>
      </w:r>
      <w:r w:rsidR="00BF2D3A">
        <w:t>lexible payment plans</w:t>
      </w:r>
    </w:p>
    <w:p w14:paraId="200CFA7C" w14:textId="00F8FB5F" w:rsidR="00BF2D3A" w:rsidRDefault="00903284" w:rsidP="008F5306">
      <w:pPr>
        <w:pStyle w:val="ListParagraph"/>
        <w:numPr>
          <w:ilvl w:val="0"/>
          <w:numId w:val="12"/>
        </w:numPr>
      </w:pPr>
      <w:r>
        <w:t>e</w:t>
      </w:r>
      <w:r w:rsidR="00F3078D">
        <w:t>xtended due dates</w:t>
      </w:r>
    </w:p>
    <w:p w14:paraId="78129D83" w14:textId="4A64A290" w:rsidR="00F3078D" w:rsidRDefault="00903284" w:rsidP="008F5306">
      <w:pPr>
        <w:pStyle w:val="ListParagraph"/>
        <w:numPr>
          <w:ilvl w:val="0"/>
          <w:numId w:val="12"/>
        </w:numPr>
      </w:pPr>
      <w:r>
        <w:t>r</w:t>
      </w:r>
      <w:r w:rsidR="00F3078D">
        <w:t>edirecting a bill for payment to another person</w:t>
      </w:r>
    </w:p>
    <w:p w14:paraId="3F3797F6" w14:textId="40D3DEA5" w:rsidR="00903284" w:rsidRDefault="00903284" w:rsidP="008F5306">
      <w:pPr>
        <w:pStyle w:val="ListParagraph"/>
        <w:numPr>
          <w:ilvl w:val="0"/>
          <w:numId w:val="12"/>
        </w:numPr>
      </w:pPr>
      <w:r>
        <w:t>m</w:t>
      </w:r>
      <w:r w:rsidR="00CD1E1D">
        <w:t>ore frequent billing or payment options</w:t>
      </w:r>
      <w:r w:rsidR="00F36A9E">
        <w:t xml:space="preserve"> (</w:t>
      </w:r>
      <w:r w:rsidR="00DC6006">
        <w:t>a new support measure</w:t>
      </w:r>
      <w:r w:rsidR="00F36A9E">
        <w:t>)</w:t>
      </w:r>
    </w:p>
    <w:p w14:paraId="2E8940ED" w14:textId="30750F33" w:rsidR="00CD1E1D" w:rsidRDefault="00903284" w:rsidP="008F5306">
      <w:pPr>
        <w:pStyle w:val="ListParagraph"/>
        <w:numPr>
          <w:ilvl w:val="0"/>
          <w:numId w:val="12"/>
        </w:numPr>
      </w:pPr>
      <w:r>
        <w:t>i</w:t>
      </w:r>
      <w:r w:rsidR="00CD1E1D">
        <w:t>nformation on how to reduce water usage, improve water efficiency and referral to government water efficiency programs</w:t>
      </w:r>
    </w:p>
    <w:p w14:paraId="1FFAA3A3" w14:textId="3F0DB152" w:rsidR="00CD1E1D" w:rsidRDefault="00903284" w:rsidP="008F5306">
      <w:pPr>
        <w:pStyle w:val="ListParagraph"/>
        <w:numPr>
          <w:ilvl w:val="0"/>
          <w:numId w:val="12"/>
        </w:numPr>
      </w:pPr>
      <w:r>
        <w:t>r</w:t>
      </w:r>
      <w:r w:rsidR="00CD1E1D">
        <w:t>eferrals to government</w:t>
      </w:r>
      <w:r w:rsidR="00483ADE">
        <w:t>-</w:t>
      </w:r>
      <w:r w:rsidR="00CD1E1D">
        <w:t>funded assistance program</w:t>
      </w:r>
      <w:r>
        <w:t>s</w:t>
      </w:r>
      <w:r w:rsidR="00CD1E1D">
        <w:t>, including the Utility Relief Grant and independent financial counsellor</w:t>
      </w:r>
      <w:r w:rsidR="00451AE5">
        <w:t xml:space="preserve"> services</w:t>
      </w:r>
      <w:r w:rsidR="00CD1E1D">
        <w:t xml:space="preserve">. </w:t>
      </w:r>
    </w:p>
    <w:p w14:paraId="0A308AB8" w14:textId="778681AE" w:rsidR="00850519" w:rsidRPr="00257950" w:rsidRDefault="00CD1E1D" w:rsidP="008F5306">
      <w:r>
        <w:t xml:space="preserve">In line with current practice </w:t>
      </w:r>
      <w:r w:rsidR="0056695D">
        <w:t>amongst water businesses</w:t>
      </w:r>
      <w:r>
        <w:t xml:space="preserve">, </w:t>
      </w:r>
      <w:r w:rsidR="0044149B">
        <w:t xml:space="preserve">and the </w:t>
      </w:r>
      <w:r w:rsidR="00940AB9">
        <w:t xml:space="preserve">adoption of this practice in the </w:t>
      </w:r>
      <w:r w:rsidR="0044149B" w:rsidRPr="00257950">
        <w:t>energy sector</w:t>
      </w:r>
      <w:r w:rsidR="00940AB9" w:rsidRPr="00257950">
        <w:t xml:space="preserve">, </w:t>
      </w:r>
      <w:r w:rsidRPr="00257950">
        <w:t xml:space="preserve">we also </w:t>
      </w:r>
      <w:r w:rsidR="0056695D" w:rsidRPr="00257950">
        <w:t>propose</w:t>
      </w:r>
      <w:r w:rsidRPr="00257950">
        <w:t xml:space="preserve"> </w:t>
      </w:r>
      <w:r w:rsidR="00D4770F" w:rsidRPr="00257950">
        <w:t xml:space="preserve">to </w:t>
      </w:r>
      <w:r w:rsidR="00E6407F" w:rsidRPr="00257950">
        <w:t>clarify</w:t>
      </w:r>
      <w:r w:rsidR="00D4770F" w:rsidRPr="00257950">
        <w:t xml:space="preserve"> </w:t>
      </w:r>
      <w:r w:rsidRPr="00257950">
        <w:t xml:space="preserve">that </w:t>
      </w:r>
      <w:r w:rsidR="00C96522" w:rsidRPr="00257950">
        <w:t xml:space="preserve">water </w:t>
      </w:r>
      <w:r w:rsidR="00575BEE" w:rsidRPr="00257950">
        <w:t>businesses</w:t>
      </w:r>
      <w:r w:rsidR="00F36A9E" w:rsidRPr="00257950">
        <w:t>, as a minimum,</w:t>
      </w:r>
      <w:r w:rsidR="00575BEE" w:rsidRPr="00257950">
        <w:t xml:space="preserve"> </w:t>
      </w:r>
      <w:r w:rsidR="00C96522" w:rsidRPr="00257950">
        <w:t xml:space="preserve">must help an eligible customer apply for the Utility Relief Grant. </w:t>
      </w:r>
      <w:r w:rsidR="00A37927" w:rsidRPr="00257950">
        <w:t>We understand this is already common practice among water businesses, but consider it is important to embed this as a minimum standard to provide for consistency and certainty for customers across the state.</w:t>
      </w:r>
    </w:p>
    <w:p w14:paraId="5A626FD8" w14:textId="1C4C6196" w:rsidR="003F3618" w:rsidRDefault="00850519" w:rsidP="008F5306">
      <w:r w:rsidRPr="00257950">
        <w:t>W</w:t>
      </w:r>
      <w:r w:rsidR="00E911B8" w:rsidRPr="00257950">
        <w:t xml:space="preserve">e </w:t>
      </w:r>
      <w:r w:rsidRPr="00257950">
        <w:t xml:space="preserve">also </w:t>
      </w:r>
      <w:r w:rsidR="00E911B8" w:rsidRPr="00257950">
        <w:t xml:space="preserve">considered that there are additional support measures that </w:t>
      </w:r>
      <w:r w:rsidR="00AD59D3" w:rsidRPr="00257950">
        <w:t xml:space="preserve">water businesses </w:t>
      </w:r>
      <w:r w:rsidR="00B23A3D" w:rsidRPr="00257950">
        <w:t xml:space="preserve">may choose to offer a customer based on the </w:t>
      </w:r>
      <w:r w:rsidR="004D3371" w:rsidRPr="00257950">
        <w:t xml:space="preserve">individual </w:t>
      </w:r>
      <w:r w:rsidR="00B23A3D" w:rsidRPr="00257950">
        <w:t>circumstance</w:t>
      </w:r>
      <w:r w:rsidR="00A30188" w:rsidRPr="00257950">
        <w:t>s</w:t>
      </w:r>
      <w:r w:rsidR="004D3371" w:rsidRPr="00257950">
        <w:t xml:space="preserve"> of a customer.</w:t>
      </w:r>
      <w:r w:rsidR="00B23A3D" w:rsidRPr="00257950">
        <w:t xml:space="preserve"> </w:t>
      </w:r>
      <w:r w:rsidR="00B11B1D" w:rsidRPr="00257950">
        <w:t>W</w:t>
      </w:r>
      <w:r w:rsidR="006E726C" w:rsidRPr="00257950">
        <w:t xml:space="preserve">e propose </w:t>
      </w:r>
      <w:r w:rsidR="00A63C31" w:rsidRPr="00257950">
        <w:t>outlining t</w:t>
      </w:r>
      <w:r w:rsidR="00425640" w:rsidRPr="00257950">
        <w:t>h</w:t>
      </w:r>
      <w:r w:rsidR="005F141B" w:rsidRPr="00257950">
        <w:t xml:space="preserve">e </w:t>
      </w:r>
      <w:r w:rsidR="008437D2" w:rsidRPr="00257950">
        <w:t>payment support measures</w:t>
      </w:r>
      <w:r w:rsidR="005F141B" w:rsidRPr="00257950">
        <w:t xml:space="preserve"> that</w:t>
      </w:r>
      <w:r w:rsidR="00F55797" w:rsidRPr="00257950">
        <w:t xml:space="preserve"> </w:t>
      </w:r>
      <w:r w:rsidR="003F3618" w:rsidRPr="00257950">
        <w:t xml:space="preserve">a water business </w:t>
      </w:r>
      <w:r w:rsidR="003F3618" w:rsidRPr="00257950">
        <w:rPr>
          <w:b/>
        </w:rPr>
        <w:t>may</w:t>
      </w:r>
      <w:r w:rsidR="003F3618" w:rsidRPr="00257950">
        <w:t xml:space="preserve"> consider offering </w:t>
      </w:r>
      <w:r w:rsidR="00FB0169" w:rsidRPr="00257950">
        <w:t>a customer experiencing payment difficulties</w:t>
      </w:r>
      <w:r w:rsidR="005F141B" w:rsidRPr="00257950">
        <w:t xml:space="preserve"> includes</w:t>
      </w:r>
      <w:r w:rsidR="00425640" w:rsidRPr="00257950">
        <w:t>:</w:t>
      </w:r>
    </w:p>
    <w:p w14:paraId="0E8609FC" w14:textId="010DBE7D" w:rsidR="00FC5111" w:rsidRDefault="00903284" w:rsidP="008F5306">
      <w:pPr>
        <w:pStyle w:val="ListParagraph"/>
        <w:numPr>
          <w:ilvl w:val="0"/>
          <w:numId w:val="13"/>
        </w:numPr>
      </w:pPr>
      <w:r>
        <w:t>w</w:t>
      </w:r>
      <w:r w:rsidR="00FC5111">
        <w:t>aiv</w:t>
      </w:r>
      <w:r w:rsidR="00C12817">
        <w:t>ing</w:t>
      </w:r>
      <w:r w:rsidR="00FC5111">
        <w:t xml:space="preserve"> </w:t>
      </w:r>
      <w:r w:rsidR="00F4136E">
        <w:t>any interest accrued</w:t>
      </w:r>
    </w:p>
    <w:p w14:paraId="4975FC2A" w14:textId="5BF43780" w:rsidR="00F4136E" w:rsidRDefault="00C12817" w:rsidP="008F5306">
      <w:pPr>
        <w:pStyle w:val="ListParagraph"/>
        <w:numPr>
          <w:ilvl w:val="0"/>
          <w:numId w:val="13"/>
        </w:numPr>
      </w:pPr>
      <w:r>
        <w:t>s</w:t>
      </w:r>
      <w:r w:rsidR="00F4136E">
        <w:t>uspend</w:t>
      </w:r>
      <w:r>
        <w:t>ing</w:t>
      </w:r>
      <w:r w:rsidR="00F4136E">
        <w:t xml:space="preserve"> the accrual of interest</w:t>
      </w:r>
    </w:p>
    <w:p w14:paraId="6E8A6A24" w14:textId="735AF030" w:rsidR="00F4136E" w:rsidRDefault="00903284" w:rsidP="008F5306">
      <w:pPr>
        <w:pStyle w:val="ListParagraph"/>
        <w:numPr>
          <w:ilvl w:val="0"/>
          <w:numId w:val="13"/>
        </w:numPr>
      </w:pPr>
      <w:r>
        <w:t>c</w:t>
      </w:r>
      <w:r w:rsidR="00F4136E">
        <w:t>onduct</w:t>
      </w:r>
      <w:r w:rsidR="00C12817">
        <w:t>ing</w:t>
      </w:r>
      <w:r w:rsidR="00F4136E">
        <w:t xml:space="preserve"> regular meter readings and </w:t>
      </w:r>
      <w:r w:rsidR="00693FFD">
        <w:t>frequently</w:t>
      </w:r>
      <w:r w:rsidR="00F4136E">
        <w:t xml:space="preserve"> report</w:t>
      </w:r>
      <w:r w:rsidR="00C12817">
        <w:t>ing these readings</w:t>
      </w:r>
      <w:r w:rsidR="00F4136E">
        <w:t xml:space="preserve"> to customer</w:t>
      </w:r>
      <w:r w:rsidR="00693FFD">
        <w:t xml:space="preserve">s </w:t>
      </w:r>
      <w:r w:rsidR="005F141B">
        <w:t>(</w:t>
      </w:r>
      <w:r w:rsidR="00B23378">
        <w:t xml:space="preserve">a new support measure) </w:t>
      </w:r>
    </w:p>
    <w:p w14:paraId="745A8CA5" w14:textId="7CC4F500" w:rsidR="00693FFD" w:rsidRDefault="00903284" w:rsidP="008F5306">
      <w:pPr>
        <w:pStyle w:val="ListParagraph"/>
        <w:numPr>
          <w:ilvl w:val="0"/>
          <w:numId w:val="13"/>
        </w:numPr>
      </w:pPr>
      <w:r>
        <w:t>s</w:t>
      </w:r>
      <w:r w:rsidR="00693FFD">
        <w:t>uspend</w:t>
      </w:r>
      <w:r w:rsidR="00C12817">
        <w:t>ing</w:t>
      </w:r>
      <w:r w:rsidR="00693FFD">
        <w:t xml:space="preserve"> collection of arrears to allow for a usage</w:t>
      </w:r>
      <w:r w:rsidR="00C12817">
        <w:t>-</w:t>
      </w:r>
      <w:r w:rsidR="00693FFD">
        <w:t>only payment plan</w:t>
      </w:r>
      <w:r w:rsidR="00B23378">
        <w:t xml:space="preserve"> (a new support measure)</w:t>
      </w:r>
    </w:p>
    <w:p w14:paraId="5080892A" w14:textId="63035087" w:rsidR="000E1F72" w:rsidRDefault="00903284" w:rsidP="008F5306">
      <w:pPr>
        <w:pStyle w:val="ListParagraph"/>
        <w:numPr>
          <w:ilvl w:val="0"/>
          <w:numId w:val="13"/>
        </w:numPr>
      </w:pPr>
      <w:r>
        <w:t>w</w:t>
      </w:r>
      <w:r w:rsidR="00693FFD">
        <w:t>aiv</w:t>
      </w:r>
      <w:r w:rsidR="00C12817">
        <w:t>ing</w:t>
      </w:r>
      <w:r w:rsidR="00693FFD">
        <w:t xml:space="preserve"> the debt</w:t>
      </w:r>
      <w:r w:rsidR="00B23378">
        <w:t xml:space="preserve"> (a new support measure)</w:t>
      </w:r>
      <w:r w:rsidR="00693FFD">
        <w:t xml:space="preserve">. </w:t>
      </w:r>
    </w:p>
    <w:p w14:paraId="0C534BC9" w14:textId="36643FED" w:rsidR="00B85E51" w:rsidRDefault="00B85E51" w:rsidP="008F5306">
      <w:pPr>
        <w:pStyle w:val="Pull-outHeading"/>
        <w:rPr>
          <w:b w:val="0"/>
          <w:bCs w:val="0"/>
        </w:rPr>
      </w:pPr>
      <w:r>
        <w:rPr>
          <w:b w:val="0"/>
          <w:bCs w:val="0"/>
        </w:rPr>
        <w:t xml:space="preserve">We </w:t>
      </w:r>
      <w:r w:rsidR="009D45A8">
        <w:rPr>
          <w:b w:val="0"/>
          <w:bCs w:val="0"/>
        </w:rPr>
        <w:t xml:space="preserve">therefore </w:t>
      </w:r>
      <w:r>
        <w:rPr>
          <w:b w:val="0"/>
          <w:bCs w:val="0"/>
        </w:rPr>
        <w:t xml:space="preserve">propose to update the </w:t>
      </w:r>
      <w:r w:rsidR="00C12817">
        <w:rPr>
          <w:b w:val="0"/>
          <w:bCs w:val="0"/>
        </w:rPr>
        <w:t>current</w:t>
      </w:r>
      <w:r>
        <w:rPr>
          <w:b w:val="0"/>
          <w:bCs w:val="0"/>
        </w:rPr>
        <w:t xml:space="preserve"> clause: </w:t>
      </w:r>
      <w:r w:rsidRPr="00B3558B">
        <w:t>Payment assistance (</w:t>
      </w:r>
      <w:r w:rsidR="00565634" w:rsidRPr="00B3558B">
        <w:t xml:space="preserve">draft </w:t>
      </w:r>
      <w:r w:rsidRPr="00B3558B">
        <w:t>Water Industry Standard – Urban</w:t>
      </w:r>
      <w:r w:rsidR="00565634" w:rsidRPr="00B3558B">
        <w:t xml:space="preserve"> Customer Service</w:t>
      </w:r>
      <w:r w:rsidRPr="00B3558B">
        <w:t xml:space="preserve"> clause 10.1 </w:t>
      </w:r>
      <w:r w:rsidR="00874B4D">
        <w:t xml:space="preserve">(Annex </w:t>
      </w:r>
      <w:r w:rsidR="00257950">
        <w:t>A</w:t>
      </w:r>
      <w:r w:rsidR="00874B4D">
        <w:t>)</w:t>
      </w:r>
      <w:r w:rsidRPr="00B3558B">
        <w:t xml:space="preserve"> and </w:t>
      </w:r>
      <w:r w:rsidR="00565634" w:rsidRPr="00B3558B">
        <w:t xml:space="preserve">draft </w:t>
      </w:r>
      <w:r w:rsidRPr="00B3558B">
        <w:t xml:space="preserve">Water Industry Standard – Rural </w:t>
      </w:r>
      <w:r w:rsidR="00565634" w:rsidRPr="00B3558B">
        <w:t xml:space="preserve">Customer Service </w:t>
      </w:r>
      <w:r w:rsidRPr="00B3558B">
        <w:t>clause</w:t>
      </w:r>
      <w:r w:rsidR="00F95A37" w:rsidRPr="00B3558B">
        <w:t xml:space="preserve"> </w:t>
      </w:r>
      <w:r w:rsidR="003B63D6" w:rsidRPr="00B3558B">
        <w:t>9</w:t>
      </w:r>
      <w:r w:rsidR="00F95A37" w:rsidRPr="00B3558B">
        <w:t>.1</w:t>
      </w:r>
      <w:r w:rsidR="00874B4D">
        <w:t xml:space="preserve"> (Annex </w:t>
      </w:r>
      <w:r w:rsidR="00257950">
        <w:t>B</w:t>
      </w:r>
      <w:r w:rsidR="00874B4D">
        <w:t>)</w:t>
      </w:r>
      <w:r w:rsidRPr="00B3558B">
        <w:t>)</w:t>
      </w:r>
    </w:p>
    <w:p w14:paraId="4A427276" w14:textId="701930DB" w:rsidR="001F2DD7" w:rsidRPr="00AB356C" w:rsidRDefault="002E4831" w:rsidP="00EB5563">
      <w:pPr>
        <w:pStyle w:val="Heading2"/>
      </w:pPr>
      <w:bookmarkStart w:id="34" w:name="_Toc105671945"/>
      <w:r w:rsidRPr="00AB356C">
        <w:t>Customer support</w:t>
      </w:r>
      <w:r w:rsidR="00CE49CB" w:rsidRPr="00AB356C">
        <w:t xml:space="preserve"> policy</w:t>
      </w:r>
      <w:r w:rsidR="007D35E1">
        <w:t xml:space="preserve"> – residential customer</w:t>
      </w:r>
      <w:bookmarkEnd w:id="34"/>
    </w:p>
    <w:p w14:paraId="114F77D3" w14:textId="56C71A42" w:rsidR="003021C2" w:rsidRDefault="00B3558B" w:rsidP="008F5306">
      <w:pPr>
        <w:spacing w:line="360" w:lineRule="auto"/>
        <w:rPr>
          <w:rFonts w:ascii="Arial" w:eastAsia="Arial" w:hAnsi="Arial" w:cs="Arial"/>
        </w:rPr>
      </w:pPr>
      <w:r>
        <w:rPr>
          <w:rFonts w:ascii="Arial" w:eastAsia="Arial" w:hAnsi="Arial" w:cs="Arial"/>
        </w:rPr>
        <w:t>The</w:t>
      </w:r>
      <w:r w:rsidR="000F46B6">
        <w:rPr>
          <w:rFonts w:ascii="Arial" w:eastAsia="Arial" w:hAnsi="Arial" w:cs="Arial"/>
        </w:rPr>
        <w:t xml:space="preserve"> </w:t>
      </w:r>
      <w:r w:rsidR="000319FB">
        <w:rPr>
          <w:rFonts w:ascii="Arial" w:eastAsia="Arial" w:hAnsi="Arial" w:cs="Arial"/>
        </w:rPr>
        <w:t xml:space="preserve">current </w:t>
      </w:r>
      <w:r w:rsidR="00BB73C8">
        <w:rPr>
          <w:rFonts w:ascii="Arial" w:eastAsia="Arial" w:hAnsi="Arial" w:cs="Arial"/>
        </w:rPr>
        <w:t xml:space="preserve">hardship policy clause in the </w:t>
      </w:r>
      <w:r w:rsidR="00565634" w:rsidRPr="00B3558B">
        <w:rPr>
          <w:rFonts w:ascii="Arial" w:eastAsia="Arial" w:hAnsi="Arial" w:cs="Arial"/>
        </w:rPr>
        <w:t xml:space="preserve">Customer Service Code – </w:t>
      </w:r>
      <w:r w:rsidR="00BB73C8" w:rsidRPr="00B3558B">
        <w:rPr>
          <w:rFonts w:ascii="Arial" w:eastAsia="Arial" w:hAnsi="Arial" w:cs="Arial"/>
        </w:rPr>
        <w:t xml:space="preserve">Urban </w:t>
      </w:r>
      <w:r w:rsidR="00565634" w:rsidRPr="00B3558B">
        <w:rPr>
          <w:rFonts w:ascii="Arial" w:eastAsia="Arial" w:hAnsi="Arial" w:cs="Arial"/>
        </w:rPr>
        <w:t>Water Businesses</w:t>
      </w:r>
      <w:r w:rsidR="00B83E0A">
        <w:rPr>
          <w:rFonts w:ascii="Arial" w:eastAsia="Arial" w:hAnsi="Arial" w:cs="Arial"/>
        </w:rPr>
        <w:t xml:space="preserve"> outlines a range of support measures that a water business must offer a </w:t>
      </w:r>
      <w:r w:rsidR="003A0270">
        <w:rPr>
          <w:rFonts w:ascii="Arial" w:eastAsia="Arial" w:hAnsi="Arial" w:cs="Arial"/>
        </w:rPr>
        <w:t xml:space="preserve">residential </w:t>
      </w:r>
      <w:r w:rsidR="00B83E0A">
        <w:rPr>
          <w:rFonts w:ascii="Arial" w:eastAsia="Arial" w:hAnsi="Arial" w:cs="Arial"/>
        </w:rPr>
        <w:t>customer</w:t>
      </w:r>
      <w:r w:rsidR="003A0270">
        <w:rPr>
          <w:rFonts w:ascii="Arial" w:eastAsia="Arial" w:hAnsi="Arial" w:cs="Arial"/>
        </w:rPr>
        <w:t xml:space="preserve"> who is identified either by themselves, the water</w:t>
      </w:r>
      <w:r w:rsidR="00E57BAE">
        <w:rPr>
          <w:rFonts w:ascii="Arial" w:eastAsia="Arial" w:hAnsi="Arial" w:cs="Arial"/>
        </w:rPr>
        <w:t xml:space="preserve"> business</w:t>
      </w:r>
      <w:r w:rsidR="003A0270">
        <w:rPr>
          <w:rFonts w:ascii="Arial" w:eastAsia="Arial" w:hAnsi="Arial" w:cs="Arial"/>
        </w:rPr>
        <w:t xml:space="preserve">, or an independent accredited financial counsellor as having the intention but not the financial </w:t>
      </w:r>
      <w:r w:rsidR="003A0270" w:rsidRPr="00257950">
        <w:rPr>
          <w:rFonts w:ascii="Arial" w:eastAsia="Arial" w:hAnsi="Arial" w:cs="Arial"/>
        </w:rPr>
        <w:t>capacity to make the require</w:t>
      </w:r>
      <w:r w:rsidR="00B4610C" w:rsidRPr="00257950">
        <w:rPr>
          <w:rFonts w:ascii="Arial" w:eastAsia="Arial" w:hAnsi="Arial" w:cs="Arial"/>
        </w:rPr>
        <w:t>d</w:t>
      </w:r>
      <w:r w:rsidR="003A0270" w:rsidRPr="00257950">
        <w:rPr>
          <w:rFonts w:ascii="Arial" w:eastAsia="Arial" w:hAnsi="Arial" w:cs="Arial"/>
        </w:rPr>
        <w:t xml:space="preserve"> </w:t>
      </w:r>
      <w:r w:rsidR="0084314E" w:rsidRPr="00257950">
        <w:rPr>
          <w:rFonts w:ascii="Arial" w:eastAsia="Arial" w:hAnsi="Arial" w:cs="Arial"/>
        </w:rPr>
        <w:t>payment</w:t>
      </w:r>
      <w:r w:rsidR="003A0270" w:rsidRPr="00257950">
        <w:rPr>
          <w:rFonts w:ascii="Arial" w:eastAsia="Arial" w:hAnsi="Arial" w:cs="Arial"/>
        </w:rPr>
        <w:t>s</w:t>
      </w:r>
      <w:r w:rsidR="0084314E" w:rsidRPr="00257950">
        <w:rPr>
          <w:rFonts w:ascii="Arial" w:eastAsia="Arial" w:hAnsi="Arial" w:cs="Arial"/>
        </w:rPr>
        <w:t xml:space="preserve"> </w:t>
      </w:r>
      <w:r w:rsidR="003A0270" w:rsidRPr="00257950">
        <w:rPr>
          <w:rFonts w:ascii="Arial" w:eastAsia="Arial" w:hAnsi="Arial" w:cs="Arial"/>
        </w:rPr>
        <w:t>in accordanc</w:t>
      </w:r>
      <w:r w:rsidR="0084314E" w:rsidRPr="00257950">
        <w:rPr>
          <w:rFonts w:ascii="Arial" w:eastAsia="Arial" w:hAnsi="Arial" w:cs="Arial"/>
        </w:rPr>
        <w:t xml:space="preserve">e </w:t>
      </w:r>
      <w:r w:rsidR="003A0270" w:rsidRPr="00257950">
        <w:rPr>
          <w:rFonts w:ascii="Arial" w:eastAsia="Arial" w:hAnsi="Arial" w:cs="Arial"/>
        </w:rPr>
        <w:t>with the water businesses’ payment terms</w:t>
      </w:r>
      <w:r w:rsidR="0084314E" w:rsidRPr="00257950">
        <w:rPr>
          <w:rFonts w:ascii="Arial" w:eastAsia="Arial" w:hAnsi="Arial" w:cs="Arial"/>
        </w:rPr>
        <w:t>.</w:t>
      </w:r>
      <w:r w:rsidR="00D222A7" w:rsidRPr="00257950">
        <w:rPr>
          <w:rStyle w:val="FootnoteReference"/>
          <w:rFonts w:ascii="Arial" w:eastAsia="Arial" w:hAnsi="Arial" w:cs="Arial"/>
        </w:rPr>
        <w:footnoteReference w:id="12"/>
      </w:r>
      <w:r w:rsidRPr="00257950">
        <w:rPr>
          <w:rFonts w:ascii="Arial" w:eastAsia="Arial" w:hAnsi="Arial" w:cs="Arial"/>
        </w:rPr>
        <w:t xml:space="preserve"> </w:t>
      </w:r>
      <w:r w:rsidR="0084314E" w:rsidRPr="00257950">
        <w:rPr>
          <w:rFonts w:ascii="Arial" w:eastAsia="Arial" w:hAnsi="Arial" w:cs="Arial"/>
        </w:rPr>
        <w:t xml:space="preserve">To align with our proposed amendments </w:t>
      </w:r>
      <w:r w:rsidR="009445BE" w:rsidRPr="00257950">
        <w:rPr>
          <w:rFonts w:ascii="Arial" w:eastAsia="Arial" w:hAnsi="Arial" w:cs="Arial"/>
        </w:rPr>
        <w:t>to the payment difficulties assistance, we propose updating the water businesses obligation to the following:</w:t>
      </w:r>
    </w:p>
    <w:p w14:paraId="22661B72" w14:textId="16C6530F" w:rsidR="007111BE" w:rsidRPr="007111BE" w:rsidRDefault="00C339E0" w:rsidP="008F5306">
      <w:pPr>
        <w:pStyle w:val="Pull-outHeading"/>
        <w:rPr>
          <w:b w:val="0"/>
          <w:bCs w:val="0"/>
          <w:spacing w:val="-4"/>
        </w:rPr>
      </w:pPr>
      <w:r w:rsidRPr="003021C2">
        <w:rPr>
          <w:rFonts w:ascii="Arial" w:eastAsia="Arial" w:hAnsi="Arial" w:cs="Arial"/>
          <w:b w:val="0"/>
          <w:bCs w:val="0"/>
        </w:rPr>
        <w:t xml:space="preserve">A </w:t>
      </w:r>
      <w:r w:rsidRPr="003021C2">
        <w:rPr>
          <w:b w:val="0"/>
          <w:bCs w:val="0"/>
        </w:rPr>
        <w:t>water business must have a customer support policy and apply it to residential customers</w:t>
      </w:r>
      <w:r w:rsidRPr="003021C2">
        <w:rPr>
          <w:b w:val="0"/>
          <w:bCs w:val="0"/>
          <w:spacing w:val="-5"/>
        </w:rPr>
        <w:t xml:space="preserve"> </w:t>
      </w:r>
      <w:r w:rsidRPr="003021C2">
        <w:rPr>
          <w:b w:val="0"/>
          <w:bCs w:val="0"/>
        </w:rPr>
        <w:t>who</w:t>
      </w:r>
      <w:r w:rsidRPr="003021C2">
        <w:rPr>
          <w:b w:val="0"/>
          <w:bCs w:val="0"/>
          <w:spacing w:val="-4"/>
        </w:rPr>
        <w:t xml:space="preserve"> </w:t>
      </w:r>
      <w:r w:rsidRPr="003021C2">
        <w:rPr>
          <w:b w:val="0"/>
          <w:bCs w:val="0"/>
        </w:rPr>
        <w:t>are</w:t>
      </w:r>
      <w:r w:rsidRPr="003021C2">
        <w:rPr>
          <w:b w:val="0"/>
          <w:bCs w:val="0"/>
          <w:spacing w:val="-4"/>
        </w:rPr>
        <w:t xml:space="preserve"> </w:t>
      </w:r>
      <w:r w:rsidRPr="003021C2">
        <w:rPr>
          <w:b w:val="0"/>
          <w:bCs w:val="0"/>
        </w:rPr>
        <w:t>identified</w:t>
      </w:r>
      <w:r w:rsidRPr="003021C2">
        <w:rPr>
          <w:b w:val="0"/>
          <w:bCs w:val="0"/>
          <w:spacing w:val="-6"/>
        </w:rPr>
        <w:t xml:space="preserve"> </w:t>
      </w:r>
      <w:r w:rsidRPr="003021C2">
        <w:rPr>
          <w:b w:val="0"/>
          <w:bCs w:val="0"/>
        </w:rPr>
        <w:t>either</w:t>
      </w:r>
      <w:r w:rsidRPr="003021C2">
        <w:rPr>
          <w:b w:val="0"/>
          <w:bCs w:val="0"/>
          <w:spacing w:val="-5"/>
        </w:rPr>
        <w:t xml:space="preserve"> </w:t>
      </w:r>
      <w:r w:rsidRPr="003021C2">
        <w:rPr>
          <w:b w:val="0"/>
          <w:bCs w:val="0"/>
        </w:rPr>
        <w:t>by</w:t>
      </w:r>
      <w:r w:rsidRPr="003021C2">
        <w:rPr>
          <w:b w:val="0"/>
          <w:bCs w:val="0"/>
          <w:spacing w:val="-5"/>
        </w:rPr>
        <w:t xml:space="preserve"> </w:t>
      </w:r>
      <w:r w:rsidRPr="003021C2">
        <w:rPr>
          <w:b w:val="0"/>
          <w:bCs w:val="0"/>
        </w:rPr>
        <w:t>themselves,</w:t>
      </w:r>
      <w:r w:rsidRPr="003021C2">
        <w:rPr>
          <w:b w:val="0"/>
          <w:bCs w:val="0"/>
          <w:spacing w:val="-6"/>
        </w:rPr>
        <w:t xml:space="preserve"> </w:t>
      </w:r>
      <w:r w:rsidRPr="003021C2">
        <w:rPr>
          <w:b w:val="0"/>
          <w:bCs w:val="0"/>
        </w:rPr>
        <w:t>the</w:t>
      </w:r>
      <w:r w:rsidRPr="003021C2">
        <w:rPr>
          <w:b w:val="0"/>
          <w:bCs w:val="0"/>
          <w:spacing w:val="-5"/>
        </w:rPr>
        <w:t xml:space="preserve"> </w:t>
      </w:r>
      <w:r w:rsidRPr="003021C2">
        <w:rPr>
          <w:b w:val="0"/>
          <w:bCs w:val="0"/>
        </w:rPr>
        <w:t>water</w:t>
      </w:r>
      <w:r w:rsidRPr="003021C2">
        <w:rPr>
          <w:b w:val="0"/>
          <w:bCs w:val="0"/>
          <w:spacing w:val="-5"/>
        </w:rPr>
        <w:t xml:space="preserve"> </w:t>
      </w:r>
      <w:r w:rsidRPr="003021C2">
        <w:rPr>
          <w:b w:val="0"/>
          <w:bCs w:val="0"/>
        </w:rPr>
        <w:t>business,</w:t>
      </w:r>
      <w:r w:rsidRPr="003021C2">
        <w:rPr>
          <w:b w:val="0"/>
          <w:bCs w:val="0"/>
          <w:spacing w:val="-6"/>
        </w:rPr>
        <w:t xml:space="preserve"> </w:t>
      </w:r>
      <w:r w:rsidRPr="003021C2">
        <w:rPr>
          <w:b w:val="0"/>
          <w:bCs w:val="0"/>
        </w:rPr>
        <w:t>or an</w:t>
      </w:r>
      <w:r w:rsidRPr="003021C2">
        <w:rPr>
          <w:b w:val="0"/>
          <w:bCs w:val="0"/>
          <w:spacing w:val="-6"/>
        </w:rPr>
        <w:t xml:space="preserve"> </w:t>
      </w:r>
      <w:r w:rsidRPr="003021C2">
        <w:rPr>
          <w:b w:val="0"/>
          <w:bCs w:val="0"/>
        </w:rPr>
        <w:t>independent</w:t>
      </w:r>
      <w:r w:rsidRPr="003021C2">
        <w:rPr>
          <w:b w:val="0"/>
          <w:bCs w:val="0"/>
          <w:spacing w:val="-6"/>
        </w:rPr>
        <w:t xml:space="preserve"> </w:t>
      </w:r>
      <w:r w:rsidRPr="003021C2">
        <w:rPr>
          <w:b w:val="0"/>
          <w:bCs w:val="0"/>
        </w:rPr>
        <w:t>accredited</w:t>
      </w:r>
      <w:r w:rsidRPr="003021C2">
        <w:rPr>
          <w:b w:val="0"/>
          <w:bCs w:val="0"/>
          <w:spacing w:val="-4"/>
        </w:rPr>
        <w:t xml:space="preserve"> </w:t>
      </w:r>
      <w:r w:rsidRPr="003021C2">
        <w:rPr>
          <w:b w:val="0"/>
          <w:bCs w:val="0"/>
        </w:rPr>
        <w:t>financial</w:t>
      </w:r>
      <w:r w:rsidRPr="003021C2">
        <w:rPr>
          <w:b w:val="0"/>
          <w:bCs w:val="0"/>
          <w:spacing w:val="-6"/>
        </w:rPr>
        <w:t xml:space="preserve"> </w:t>
      </w:r>
      <w:r w:rsidRPr="003021C2">
        <w:rPr>
          <w:b w:val="0"/>
          <w:bCs w:val="0"/>
        </w:rPr>
        <w:t>counsellor</w:t>
      </w:r>
      <w:r w:rsidRPr="003021C2">
        <w:rPr>
          <w:b w:val="0"/>
          <w:bCs w:val="0"/>
          <w:spacing w:val="-5"/>
        </w:rPr>
        <w:t xml:space="preserve"> </w:t>
      </w:r>
      <w:r w:rsidRPr="003021C2">
        <w:rPr>
          <w:b w:val="0"/>
          <w:bCs w:val="0"/>
        </w:rPr>
        <w:t>as</w:t>
      </w:r>
      <w:r w:rsidRPr="003021C2">
        <w:rPr>
          <w:b w:val="0"/>
          <w:bCs w:val="0"/>
          <w:spacing w:val="-4"/>
        </w:rPr>
        <w:t xml:space="preserve"> experiencing payment difficulties</w:t>
      </w:r>
      <w:r w:rsidR="00952D57">
        <w:rPr>
          <w:b w:val="0"/>
          <w:bCs w:val="0"/>
          <w:spacing w:val="-4"/>
        </w:rPr>
        <w:t>.</w:t>
      </w:r>
    </w:p>
    <w:p w14:paraId="3CD15B31" w14:textId="197634D5" w:rsidR="00B23A3D" w:rsidRDefault="00952D57" w:rsidP="008F5306">
      <w:pPr>
        <w:spacing w:line="360" w:lineRule="auto"/>
        <w:rPr>
          <w:rFonts w:ascii="Arial" w:eastAsia="Arial" w:hAnsi="Arial" w:cs="Arial"/>
        </w:rPr>
      </w:pPr>
      <w:r w:rsidRPr="00257950">
        <w:rPr>
          <w:rFonts w:ascii="Arial" w:eastAsia="Arial" w:hAnsi="Arial" w:cs="Arial"/>
        </w:rPr>
        <w:t>We consider this proposed</w:t>
      </w:r>
      <w:r w:rsidR="00B23A3D" w:rsidRPr="00257950">
        <w:rPr>
          <w:rFonts w:ascii="Arial" w:eastAsia="Arial" w:hAnsi="Arial" w:cs="Arial"/>
        </w:rPr>
        <w:t xml:space="preserve"> obligation </w:t>
      </w:r>
      <w:r w:rsidR="004D3371" w:rsidRPr="00257950">
        <w:rPr>
          <w:rFonts w:ascii="Arial" w:eastAsia="Arial" w:hAnsi="Arial" w:cs="Arial"/>
        </w:rPr>
        <w:t>reduces the burden on customers to prove that they do not have the financial capacity to make the required payments and ensures all customers who are identified as experiencing payment difficulties are entitled to support.</w:t>
      </w:r>
      <w:r w:rsidR="004D3371">
        <w:rPr>
          <w:rFonts w:ascii="Arial" w:eastAsia="Arial" w:hAnsi="Arial" w:cs="Arial"/>
        </w:rPr>
        <w:t xml:space="preserve"> </w:t>
      </w:r>
    </w:p>
    <w:p w14:paraId="2971F071" w14:textId="5B659660" w:rsidR="00952D57" w:rsidRDefault="00952D57" w:rsidP="008F5306">
      <w:pPr>
        <w:spacing w:line="360" w:lineRule="auto"/>
        <w:rPr>
          <w:rFonts w:ascii="Arial" w:eastAsia="Arial" w:hAnsi="Arial" w:cs="Arial"/>
        </w:rPr>
      </w:pPr>
      <w:r>
        <w:rPr>
          <w:rFonts w:ascii="Arial" w:eastAsia="Arial" w:hAnsi="Arial" w:cs="Arial"/>
        </w:rPr>
        <w:t>U</w:t>
      </w:r>
      <w:r w:rsidR="00D61599">
        <w:rPr>
          <w:rFonts w:ascii="Arial" w:eastAsia="Arial" w:hAnsi="Arial" w:cs="Arial"/>
        </w:rPr>
        <w:t xml:space="preserve">nder </w:t>
      </w:r>
      <w:r w:rsidR="00411C2A">
        <w:rPr>
          <w:rFonts w:ascii="Arial" w:eastAsia="Arial" w:hAnsi="Arial" w:cs="Arial"/>
        </w:rPr>
        <w:t xml:space="preserve">the current hardship </w:t>
      </w:r>
      <w:r w:rsidR="00D61599">
        <w:rPr>
          <w:rFonts w:ascii="Arial" w:eastAsia="Arial" w:hAnsi="Arial" w:cs="Arial"/>
        </w:rPr>
        <w:t>policy requirements</w:t>
      </w:r>
      <w:r w:rsidR="00D54121">
        <w:rPr>
          <w:rFonts w:ascii="Arial" w:eastAsia="Arial" w:hAnsi="Arial" w:cs="Arial"/>
        </w:rPr>
        <w:t>,</w:t>
      </w:r>
      <w:r w:rsidR="00B3558B">
        <w:rPr>
          <w:rFonts w:ascii="Arial" w:eastAsia="Arial" w:hAnsi="Arial" w:cs="Arial"/>
        </w:rPr>
        <w:t xml:space="preserve"> </w:t>
      </w:r>
      <w:r w:rsidR="00D53235">
        <w:rPr>
          <w:rFonts w:ascii="Arial" w:eastAsia="Arial" w:hAnsi="Arial" w:cs="Arial"/>
        </w:rPr>
        <w:t xml:space="preserve">a water business </w:t>
      </w:r>
      <w:r w:rsidR="00CC02FE">
        <w:rPr>
          <w:rFonts w:ascii="Arial" w:eastAsia="Arial" w:hAnsi="Arial" w:cs="Arial"/>
        </w:rPr>
        <w:t xml:space="preserve">must waive interest accrued </w:t>
      </w:r>
      <w:r w:rsidR="00165C58">
        <w:rPr>
          <w:rFonts w:ascii="Arial" w:eastAsia="Arial" w:hAnsi="Arial" w:cs="Arial"/>
        </w:rPr>
        <w:t xml:space="preserve">prior to the customer </w:t>
      </w:r>
      <w:r w:rsidR="00ED180C">
        <w:rPr>
          <w:rFonts w:ascii="Arial" w:eastAsia="Arial" w:hAnsi="Arial" w:cs="Arial"/>
        </w:rPr>
        <w:t xml:space="preserve">being identified as </w:t>
      </w:r>
      <w:r w:rsidR="005349E9">
        <w:rPr>
          <w:rFonts w:ascii="Arial" w:eastAsia="Arial" w:hAnsi="Arial" w:cs="Arial"/>
        </w:rPr>
        <w:t>being in hardship and exempt the debt from accruing interest on overdue amounts</w:t>
      </w:r>
      <w:r w:rsidR="00A444AB">
        <w:rPr>
          <w:rFonts w:ascii="Arial" w:eastAsia="Arial" w:hAnsi="Arial" w:cs="Arial"/>
        </w:rPr>
        <w:t>.</w:t>
      </w:r>
      <w:r w:rsidR="005349E9">
        <w:rPr>
          <w:rFonts w:ascii="Arial" w:eastAsia="Arial" w:hAnsi="Arial" w:cs="Arial"/>
        </w:rPr>
        <w:t xml:space="preserve"> This </w:t>
      </w:r>
      <w:r w:rsidR="00B3558B">
        <w:rPr>
          <w:rFonts w:ascii="Arial" w:eastAsia="Arial" w:hAnsi="Arial" w:cs="Arial"/>
        </w:rPr>
        <w:t>aligns</w:t>
      </w:r>
      <w:r w:rsidR="005349E9">
        <w:rPr>
          <w:rFonts w:ascii="Arial" w:eastAsia="Arial" w:hAnsi="Arial" w:cs="Arial"/>
        </w:rPr>
        <w:t xml:space="preserve"> with National Principle 8</w:t>
      </w:r>
      <w:r w:rsidR="005349E9">
        <w:rPr>
          <w:rStyle w:val="FootnoteReference"/>
          <w:rFonts w:ascii="Arial" w:eastAsia="Arial" w:hAnsi="Arial" w:cs="Arial"/>
        </w:rPr>
        <w:footnoteReference w:id="13"/>
      </w:r>
      <w:r w:rsidR="00B3558B">
        <w:rPr>
          <w:rFonts w:ascii="Arial" w:eastAsia="Arial" w:hAnsi="Arial" w:cs="Arial"/>
        </w:rPr>
        <w:t xml:space="preserve">, </w:t>
      </w:r>
      <w:r w:rsidR="00F41EFA">
        <w:rPr>
          <w:rFonts w:ascii="Arial" w:eastAsia="Arial" w:hAnsi="Arial" w:cs="Arial"/>
        </w:rPr>
        <w:t>and</w:t>
      </w:r>
      <w:r w:rsidR="005349E9">
        <w:rPr>
          <w:rFonts w:ascii="Arial" w:eastAsia="Arial" w:hAnsi="Arial" w:cs="Arial"/>
        </w:rPr>
        <w:t xml:space="preserve"> we intend on keeping this</w:t>
      </w:r>
      <w:r w:rsidR="00A900DE">
        <w:rPr>
          <w:rFonts w:ascii="Arial" w:eastAsia="Arial" w:hAnsi="Arial" w:cs="Arial"/>
        </w:rPr>
        <w:t xml:space="preserve"> as a</w:t>
      </w:r>
      <w:r w:rsidR="005349E9">
        <w:rPr>
          <w:rFonts w:ascii="Arial" w:eastAsia="Arial" w:hAnsi="Arial" w:cs="Arial"/>
        </w:rPr>
        <w:t xml:space="preserve"> requirement in </w:t>
      </w:r>
      <w:r w:rsidR="00A900DE">
        <w:rPr>
          <w:rFonts w:ascii="Arial" w:eastAsia="Arial" w:hAnsi="Arial" w:cs="Arial"/>
        </w:rPr>
        <w:t>water businesses</w:t>
      </w:r>
      <w:r w:rsidR="00147BF6">
        <w:rPr>
          <w:rFonts w:ascii="Arial" w:eastAsia="Arial" w:hAnsi="Arial" w:cs="Arial"/>
        </w:rPr>
        <w:t>’</w:t>
      </w:r>
      <w:r w:rsidR="00A900DE">
        <w:rPr>
          <w:rFonts w:ascii="Arial" w:eastAsia="Arial" w:hAnsi="Arial" w:cs="Arial"/>
        </w:rPr>
        <w:t xml:space="preserve"> hardship polic</w:t>
      </w:r>
      <w:r w:rsidR="00D41064">
        <w:rPr>
          <w:rFonts w:ascii="Arial" w:eastAsia="Arial" w:hAnsi="Arial" w:cs="Arial"/>
        </w:rPr>
        <w:t>ies</w:t>
      </w:r>
      <w:r w:rsidR="00A900DE">
        <w:rPr>
          <w:rFonts w:ascii="Arial" w:eastAsia="Arial" w:hAnsi="Arial" w:cs="Arial"/>
        </w:rPr>
        <w:t xml:space="preserve">. </w:t>
      </w:r>
    </w:p>
    <w:p w14:paraId="19233EB2" w14:textId="1301B437" w:rsidR="001E1224" w:rsidRDefault="00185D41" w:rsidP="008F5306">
      <w:pPr>
        <w:spacing w:line="360" w:lineRule="auto"/>
        <w:rPr>
          <w:rFonts w:ascii="Arial" w:eastAsia="Arial" w:hAnsi="Arial" w:cs="Arial"/>
        </w:rPr>
      </w:pPr>
      <w:r>
        <w:rPr>
          <w:rFonts w:ascii="Arial" w:eastAsia="Arial" w:hAnsi="Arial" w:cs="Arial"/>
        </w:rPr>
        <w:t>W</w:t>
      </w:r>
      <w:r w:rsidR="001E1224" w:rsidRPr="00BF65D1">
        <w:rPr>
          <w:rFonts w:ascii="Arial" w:eastAsia="Arial" w:hAnsi="Arial" w:cs="Arial"/>
        </w:rPr>
        <w:t xml:space="preserve">e </w:t>
      </w:r>
      <w:r w:rsidR="00A900DE" w:rsidRPr="00BF65D1">
        <w:rPr>
          <w:rFonts w:ascii="Arial" w:eastAsia="Arial" w:hAnsi="Arial" w:cs="Arial"/>
        </w:rPr>
        <w:t xml:space="preserve">are </w:t>
      </w:r>
      <w:r w:rsidR="00B3558B" w:rsidRPr="00BF65D1">
        <w:rPr>
          <w:rFonts w:ascii="Arial" w:eastAsia="Arial" w:hAnsi="Arial" w:cs="Arial"/>
        </w:rPr>
        <w:t xml:space="preserve">also </w:t>
      </w:r>
      <w:r w:rsidR="00A900DE" w:rsidRPr="00257950">
        <w:rPr>
          <w:rFonts w:ascii="Arial" w:eastAsia="Arial" w:hAnsi="Arial" w:cs="Arial"/>
        </w:rPr>
        <w:t xml:space="preserve">proposing to </w:t>
      </w:r>
      <w:r w:rsidR="001E1224" w:rsidRPr="00257950">
        <w:rPr>
          <w:rFonts w:ascii="Arial" w:eastAsia="Arial" w:hAnsi="Arial" w:cs="Arial"/>
        </w:rPr>
        <w:t xml:space="preserve">include </w:t>
      </w:r>
      <w:r w:rsidR="009D490A" w:rsidRPr="00257950">
        <w:rPr>
          <w:rFonts w:ascii="Arial" w:eastAsia="Arial" w:hAnsi="Arial" w:cs="Arial"/>
        </w:rPr>
        <w:t>the protection of suspending the sale of debt</w:t>
      </w:r>
      <w:r w:rsidR="00FB5EF4" w:rsidRPr="00257950">
        <w:rPr>
          <w:rFonts w:ascii="Arial" w:eastAsia="Arial" w:hAnsi="Arial" w:cs="Arial"/>
        </w:rPr>
        <w:t xml:space="preserve"> for customers supported under this policy. </w:t>
      </w:r>
      <w:r w:rsidR="00D769D3" w:rsidRPr="00257950">
        <w:rPr>
          <w:rFonts w:ascii="Arial" w:eastAsia="Arial" w:hAnsi="Arial" w:cs="Arial"/>
        </w:rPr>
        <w:t>This will ensure</w:t>
      </w:r>
      <w:r w:rsidR="003E1090" w:rsidRPr="00257950">
        <w:rPr>
          <w:rFonts w:ascii="Arial" w:eastAsia="Arial" w:hAnsi="Arial" w:cs="Arial"/>
        </w:rPr>
        <w:t xml:space="preserve"> customer</w:t>
      </w:r>
      <w:r w:rsidR="002B340B" w:rsidRPr="00257950">
        <w:rPr>
          <w:rFonts w:ascii="Arial" w:eastAsia="Arial" w:hAnsi="Arial" w:cs="Arial"/>
        </w:rPr>
        <w:t>s</w:t>
      </w:r>
      <w:r w:rsidR="003E1090" w:rsidRPr="00257950">
        <w:rPr>
          <w:rFonts w:ascii="Arial" w:eastAsia="Arial" w:hAnsi="Arial" w:cs="Arial"/>
        </w:rPr>
        <w:t xml:space="preserve"> </w:t>
      </w:r>
      <w:r w:rsidR="002B340B" w:rsidRPr="00257950">
        <w:rPr>
          <w:rFonts w:ascii="Arial" w:eastAsia="Arial" w:hAnsi="Arial" w:cs="Arial"/>
        </w:rPr>
        <w:t>experiencing</w:t>
      </w:r>
      <w:r w:rsidR="003E1090" w:rsidRPr="00257950">
        <w:rPr>
          <w:rFonts w:ascii="Arial" w:eastAsia="Arial" w:hAnsi="Arial" w:cs="Arial"/>
        </w:rPr>
        <w:t xml:space="preserve"> </w:t>
      </w:r>
      <w:r w:rsidR="002B340B" w:rsidRPr="00257950">
        <w:rPr>
          <w:rFonts w:ascii="Arial" w:eastAsia="Arial" w:hAnsi="Arial" w:cs="Arial"/>
        </w:rPr>
        <w:t>payment</w:t>
      </w:r>
      <w:r w:rsidR="003E1090" w:rsidRPr="00257950">
        <w:rPr>
          <w:rFonts w:ascii="Arial" w:eastAsia="Arial" w:hAnsi="Arial" w:cs="Arial"/>
        </w:rPr>
        <w:t xml:space="preserve"> difficulties and receiving support from their water business are protected from any additional charges that may be associated with selling </w:t>
      </w:r>
      <w:r w:rsidR="002B340B" w:rsidRPr="00257950">
        <w:rPr>
          <w:rFonts w:ascii="Arial" w:eastAsia="Arial" w:hAnsi="Arial" w:cs="Arial"/>
        </w:rPr>
        <w:t>the debt</w:t>
      </w:r>
      <w:r w:rsidR="00BF65D1" w:rsidRPr="00257950">
        <w:rPr>
          <w:rFonts w:ascii="Arial" w:eastAsia="Arial" w:hAnsi="Arial" w:cs="Arial"/>
        </w:rPr>
        <w:t xml:space="preserve"> should the water business choose to do so.</w:t>
      </w:r>
      <w:r w:rsidR="009A0615" w:rsidRPr="009A0615">
        <w:rPr>
          <w:rFonts w:ascii="Arial" w:eastAsia="Arial" w:hAnsi="Arial" w:cs="Arial"/>
        </w:rPr>
        <w:t xml:space="preserve"> </w:t>
      </w:r>
      <w:r w:rsidR="002F4FA4">
        <w:rPr>
          <w:rFonts w:ascii="Arial" w:eastAsia="Arial" w:hAnsi="Arial" w:cs="Arial"/>
        </w:rPr>
        <w:t>This is in</w:t>
      </w:r>
      <w:r w:rsidR="009A0615">
        <w:rPr>
          <w:rFonts w:ascii="Arial" w:eastAsia="Arial" w:hAnsi="Arial" w:cs="Arial"/>
        </w:rPr>
        <w:t xml:space="preserve"> line with the intent of National Principle 7.</w:t>
      </w:r>
      <w:r w:rsidR="009A0615" w:rsidRPr="00BF65D1">
        <w:rPr>
          <w:rStyle w:val="FootnoteReference"/>
          <w:rFonts w:ascii="Arial" w:eastAsia="Arial" w:hAnsi="Arial" w:cs="Arial"/>
        </w:rPr>
        <w:footnoteReference w:id="14"/>
      </w:r>
    </w:p>
    <w:p w14:paraId="431C2ACE" w14:textId="052CFCCA" w:rsidR="00FB5EF4" w:rsidRDefault="00032C5D" w:rsidP="008F5306">
      <w:r>
        <w:t>T</w:t>
      </w:r>
      <w:r w:rsidR="00FB5EF4">
        <w:t>o ensure</w:t>
      </w:r>
      <w:r>
        <w:t xml:space="preserve"> </w:t>
      </w:r>
      <w:r w:rsidR="00B3558B">
        <w:t>that all</w:t>
      </w:r>
      <w:r>
        <w:t xml:space="preserve"> payment assistance support is available for residential customers, </w:t>
      </w:r>
      <w:r w:rsidR="00FB5EF4">
        <w:t xml:space="preserve">we </w:t>
      </w:r>
      <w:r>
        <w:t>propose to</w:t>
      </w:r>
      <w:r w:rsidR="00FB5EF4">
        <w:t xml:space="preserve"> clearly specify that a water business’ </w:t>
      </w:r>
      <w:r>
        <w:t>hardship</w:t>
      </w:r>
      <w:r w:rsidR="00FB5EF4">
        <w:t xml:space="preserve"> policy for residential customers offers all the assistance outlined in </w:t>
      </w:r>
      <w:r>
        <w:t xml:space="preserve">clause </w:t>
      </w:r>
      <w:r w:rsidR="00FB5EF4">
        <w:t xml:space="preserve">10.1 </w:t>
      </w:r>
      <w:r w:rsidR="00A305A9">
        <w:t>(</w:t>
      </w:r>
      <w:r w:rsidR="00FB5EF4">
        <w:t>Payment assistance</w:t>
      </w:r>
      <w:r w:rsidR="00A305A9">
        <w:t xml:space="preserve">) of the </w:t>
      </w:r>
      <w:r w:rsidR="001C788A">
        <w:t xml:space="preserve">draft </w:t>
      </w:r>
      <w:r w:rsidR="00A305A9">
        <w:t>Water Industry Standard – Urban Customer Service</w:t>
      </w:r>
      <w:r w:rsidR="00FB5EF4">
        <w:t xml:space="preserve">. </w:t>
      </w:r>
    </w:p>
    <w:p w14:paraId="0CA6BF95" w14:textId="601173DC" w:rsidR="00D472B7" w:rsidRDefault="00B3558B" w:rsidP="008F5306">
      <w:pPr>
        <w:spacing w:line="360" w:lineRule="auto"/>
        <w:rPr>
          <w:rFonts w:ascii="Arial" w:eastAsia="Arial" w:hAnsi="Arial" w:cs="Arial"/>
        </w:rPr>
      </w:pPr>
      <w:r>
        <w:rPr>
          <w:rFonts w:ascii="Arial" w:eastAsia="Arial" w:hAnsi="Arial" w:cs="Arial"/>
        </w:rPr>
        <w:t>Aligning</w:t>
      </w:r>
      <w:r w:rsidR="00D472B7">
        <w:rPr>
          <w:rFonts w:ascii="Arial" w:eastAsia="Arial" w:hAnsi="Arial" w:cs="Arial"/>
        </w:rPr>
        <w:t xml:space="preserve"> with the shift in language </w:t>
      </w:r>
      <w:r>
        <w:rPr>
          <w:rFonts w:ascii="Arial" w:eastAsia="Arial" w:hAnsi="Arial" w:cs="Arial"/>
        </w:rPr>
        <w:t>detailed</w:t>
      </w:r>
      <w:r w:rsidR="00D472B7">
        <w:rPr>
          <w:rFonts w:ascii="Arial" w:eastAsia="Arial" w:hAnsi="Arial" w:cs="Arial"/>
        </w:rPr>
        <w:t xml:space="preserve"> in the </w:t>
      </w:r>
      <w:r w:rsidR="00C67F7A">
        <w:rPr>
          <w:rFonts w:ascii="Arial" w:eastAsia="Arial" w:hAnsi="Arial" w:cs="Arial"/>
        </w:rPr>
        <w:t xml:space="preserve">commission’s </w:t>
      </w:r>
      <w:r w:rsidR="00D472B7">
        <w:rPr>
          <w:rFonts w:ascii="Arial" w:eastAsia="Arial" w:hAnsi="Arial" w:cs="Arial"/>
        </w:rPr>
        <w:t xml:space="preserve">Getting to Fair </w:t>
      </w:r>
      <w:r w:rsidR="0037220C">
        <w:rPr>
          <w:rFonts w:ascii="Arial" w:eastAsia="Arial" w:hAnsi="Arial" w:cs="Arial"/>
        </w:rPr>
        <w:t>strategy and</w:t>
      </w:r>
      <w:r w:rsidR="00A305A9">
        <w:rPr>
          <w:rFonts w:ascii="Arial" w:eastAsia="Arial" w:hAnsi="Arial" w:cs="Arial"/>
        </w:rPr>
        <w:t xml:space="preserve"> </w:t>
      </w:r>
      <w:r w:rsidR="00D443E9">
        <w:rPr>
          <w:rFonts w:ascii="Arial" w:eastAsia="Arial" w:hAnsi="Arial" w:cs="Arial"/>
        </w:rPr>
        <w:t>following</w:t>
      </w:r>
      <w:r w:rsidR="00A444AB">
        <w:rPr>
          <w:rFonts w:ascii="Arial" w:eastAsia="Arial" w:hAnsi="Arial" w:cs="Arial"/>
        </w:rPr>
        <w:t xml:space="preserve"> consultation</w:t>
      </w:r>
      <w:r w:rsidR="00D443E9">
        <w:rPr>
          <w:rFonts w:ascii="Arial" w:eastAsia="Arial" w:hAnsi="Arial" w:cs="Arial"/>
        </w:rPr>
        <w:t xml:space="preserve"> feedback</w:t>
      </w:r>
      <w:r w:rsidR="00A444AB">
        <w:rPr>
          <w:rFonts w:ascii="Arial" w:eastAsia="Arial" w:hAnsi="Arial" w:cs="Arial"/>
        </w:rPr>
        <w:t xml:space="preserve"> that many water businesses no longer use the term </w:t>
      </w:r>
      <w:r w:rsidR="00D443E9">
        <w:rPr>
          <w:rFonts w:ascii="Arial" w:eastAsia="Arial" w:hAnsi="Arial" w:cs="Arial"/>
        </w:rPr>
        <w:t>‘</w:t>
      </w:r>
      <w:r w:rsidR="00A444AB">
        <w:rPr>
          <w:rFonts w:ascii="Arial" w:eastAsia="Arial" w:hAnsi="Arial" w:cs="Arial"/>
        </w:rPr>
        <w:t>hardship</w:t>
      </w:r>
      <w:r w:rsidR="00D443E9">
        <w:rPr>
          <w:rFonts w:ascii="Arial" w:eastAsia="Arial" w:hAnsi="Arial" w:cs="Arial"/>
        </w:rPr>
        <w:t>’</w:t>
      </w:r>
      <w:r w:rsidR="00A444AB">
        <w:rPr>
          <w:rFonts w:ascii="Arial" w:eastAsia="Arial" w:hAnsi="Arial" w:cs="Arial"/>
        </w:rPr>
        <w:t xml:space="preserve">, </w:t>
      </w:r>
      <w:r w:rsidR="00A305A9">
        <w:rPr>
          <w:rFonts w:ascii="Arial" w:eastAsia="Arial" w:hAnsi="Arial" w:cs="Arial"/>
        </w:rPr>
        <w:t xml:space="preserve">we will </w:t>
      </w:r>
      <w:r w:rsidR="00D443E9">
        <w:rPr>
          <w:rFonts w:ascii="Arial" w:eastAsia="Arial" w:hAnsi="Arial" w:cs="Arial"/>
        </w:rPr>
        <w:t>use the alternative phrase of</w:t>
      </w:r>
      <w:r w:rsidR="00A305A9">
        <w:rPr>
          <w:rFonts w:ascii="Arial" w:eastAsia="Arial" w:hAnsi="Arial" w:cs="Arial"/>
        </w:rPr>
        <w:t xml:space="preserve"> </w:t>
      </w:r>
      <w:r w:rsidR="00952D57">
        <w:rPr>
          <w:rFonts w:ascii="Arial" w:eastAsia="Arial" w:hAnsi="Arial" w:cs="Arial"/>
        </w:rPr>
        <w:t>‘</w:t>
      </w:r>
      <w:r w:rsidR="00A305A9">
        <w:rPr>
          <w:rFonts w:ascii="Arial" w:eastAsia="Arial" w:hAnsi="Arial" w:cs="Arial"/>
        </w:rPr>
        <w:t>customer support</w:t>
      </w:r>
      <w:r w:rsidR="00952D57">
        <w:rPr>
          <w:rFonts w:ascii="Arial" w:eastAsia="Arial" w:hAnsi="Arial" w:cs="Arial"/>
        </w:rPr>
        <w:t>’ rather than ‘hardship’,</w:t>
      </w:r>
      <w:r w:rsidR="00A444AB">
        <w:rPr>
          <w:rFonts w:ascii="Arial" w:eastAsia="Arial" w:hAnsi="Arial" w:cs="Arial"/>
        </w:rPr>
        <w:t xml:space="preserve"> in b</w:t>
      </w:r>
      <w:r w:rsidR="001C788A">
        <w:rPr>
          <w:rFonts w:ascii="Arial" w:eastAsia="Arial" w:hAnsi="Arial" w:cs="Arial"/>
        </w:rPr>
        <w:t xml:space="preserve">oth draft </w:t>
      </w:r>
      <w:r w:rsidR="00A444AB">
        <w:rPr>
          <w:rFonts w:ascii="Arial" w:eastAsia="Arial" w:hAnsi="Arial" w:cs="Arial"/>
        </w:rPr>
        <w:t>water industry standards</w:t>
      </w:r>
      <w:r w:rsidR="002915F9">
        <w:rPr>
          <w:rFonts w:ascii="Arial" w:eastAsia="Arial" w:hAnsi="Arial" w:cs="Arial"/>
        </w:rPr>
        <w:t>.</w:t>
      </w:r>
    </w:p>
    <w:p w14:paraId="689567C7" w14:textId="62F9C69D" w:rsidR="00CB4631" w:rsidRPr="00CB4631" w:rsidRDefault="00CB4631" w:rsidP="008F5306">
      <w:pPr>
        <w:pStyle w:val="Pull-outHeading"/>
        <w:rPr>
          <w:b w:val="0"/>
          <w:bCs w:val="0"/>
        </w:rPr>
      </w:pPr>
      <w:r>
        <w:rPr>
          <w:b w:val="0"/>
          <w:bCs w:val="0"/>
        </w:rPr>
        <w:t xml:space="preserve">We </w:t>
      </w:r>
      <w:r w:rsidR="009D45A8">
        <w:rPr>
          <w:b w:val="0"/>
          <w:bCs w:val="0"/>
        </w:rPr>
        <w:t xml:space="preserve">therefore </w:t>
      </w:r>
      <w:r>
        <w:rPr>
          <w:b w:val="0"/>
          <w:bCs w:val="0"/>
        </w:rPr>
        <w:t xml:space="preserve">propose to update the </w:t>
      </w:r>
      <w:r w:rsidR="002E4234">
        <w:rPr>
          <w:b w:val="0"/>
          <w:bCs w:val="0"/>
        </w:rPr>
        <w:t>current</w:t>
      </w:r>
      <w:r>
        <w:rPr>
          <w:b w:val="0"/>
          <w:bCs w:val="0"/>
        </w:rPr>
        <w:t xml:space="preserve"> clause: </w:t>
      </w:r>
      <w:r w:rsidRPr="002E4234">
        <w:t xml:space="preserve">Customer support policy (residential customers) </w:t>
      </w:r>
      <w:r w:rsidR="00691D19" w:rsidRPr="002E4234">
        <w:t>(</w:t>
      </w:r>
      <w:r w:rsidR="001C788A" w:rsidRPr="002E4234">
        <w:t xml:space="preserve">draft </w:t>
      </w:r>
      <w:r w:rsidRPr="002E4234">
        <w:t xml:space="preserve">Water Industry Standard – Urban </w:t>
      </w:r>
      <w:r w:rsidR="001C788A" w:rsidRPr="002E4234">
        <w:t xml:space="preserve">Customer Service </w:t>
      </w:r>
      <w:r w:rsidRPr="002E4234">
        <w:t>clause 10.2</w:t>
      </w:r>
      <w:r w:rsidR="005F0E0B">
        <w:t xml:space="preserve"> (Annex </w:t>
      </w:r>
      <w:r w:rsidR="00257950">
        <w:t>A</w:t>
      </w:r>
      <w:r w:rsidR="005F0E0B">
        <w:t>)</w:t>
      </w:r>
      <w:r w:rsidR="00691D19" w:rsidRPr="002E4234">
        <w:t>)</w:t>
      </w:r>
    </w:p>
    <w:p w14:paraId="26A29C4F" w14:textId="78EDD6F2" w:rsidR="008278C1" w:rsidRDefault="00986637" w:rsidP="008F5306">
      <w:pPr>
        <w:pStyle w:val="Heading2"/>
      </w:pPr>
      <w:bookmarkStart w:id="35" w:name="_Toc105671946"/>
      <w:r>
        <w:t>Meeting the c</w:t>
      </w:r>
      <w:r w:rsidR="008278C1">
        <w:t>ommunication</w:t>
      </w:r>
      <w:r>
        <w:t xml:space="preserve"> n</w:t>
      </w:r>
      <w:r w:rsidR="00DD60B3">
        <w:t>eeds of customers</w:t>
      </w:r>
      <w:bookmarkEnd w:id="35"/>
      <w:r w:rsidR="00DD60B3">
        <w:t xml:space="preserve"> </w:t>
      </w:r>
      <w:r w:rsidR="008278C1">
        <w:t xml:space="preserve"> </w:t>
      </w:r>
    </w:p>
    <w:p w14:paraId="48523489" w14:textId="2BDB21FA" w:rsidR="001B0405" w:rsidRPr="001B0405" w:rsidRDefault="00D867A5" w:rsidP="008F5306">
      <w:pPr>
        <w:spacing w:line="360" w:lineRule="auto"/>
        <w:rPr>
          <w:rFonts w:ascii="Arial" w:eastAsia="Arial" w:hAnsi="Arial" w:cs="Arial"/>
        </w:rPr>
      </w:pPr>
      <w:r>
        <w:rPr>
          <w:rFonts w:ascii="Arial" w:eastAsia="Arial" w:hAnsi="Arial" w:cs="Arial"/>
        </w:rPr>
        <w:t>The c</w:t>
      </w:r>
      <w:r w:rsidR="001C788A">
        <w:rPr>
          <w:rFonts w:ascii="Arial" w:eastAsia="Arial" w:hAnsi="Arial" w:cs="Arial"/>
        </w:rPr>
        <w:t xml:space="preserve">urrent </w:t>
      </w:r>
      <w:r w:rsidR="001B0405">
        <w:rPr>
          <w:rFonts w:ascii="Arial" w:eastAsia="Arial" w:hAnsi="Arial" w:cs="Arial"/>
        </w:rPr>
        <w:t xml:space="preserve">customer service codes </w:t>
      </w:r>
      <w:r w:rsidR="007920AE">
        <w:rPr>
          <w:rFonts w:ascii="Arial" w:eastAsia="Arial" w:hAnsi="Arial" w:cs="Arial"/>
        </w:rPr>
        <w:t>state</w:t>
      </w:r>
      <w:r w:rsidR="001B0405">
        <w:rPr>
          <w:rFonts w:ascii="Arial" w:eastAsia="Arial" w:hAnsi="Arial" w:cs="Arial"/>
        </w:rPr>
        <w:t xml:space="preserve"> that water businesses </w:t>
      </w:r>
      <w:r w:rsidR="007920AE">
        <w:rPr>
          <w:rFonts w:ascii="Arial" w:eastAsia="Arial" w:hAnsi="Arial" w:cs="Arial"/>
        </w:rPr>
        <w:t xml:space="preserve">are to </w:t>
      </w:r>
      <w:r w:rsidR="001B0405">
        <w:rPr>
          <w:rFonts w:ascii="Arial" w:eastAsia="Arial" w:hAnsi="Arial" w:cs="Arial"/>
        </w:rPr>
        <w:t xml:space="preserve">communicate effectively with their customers. </w:t>
      </w:r>
      <w:r w:rsidR="00276ADC">
        <w:t>P</w:t>
      </w:r>
      <w:r w:rsidR="007920AE">
        <w:t>ossible improvements may include</w:t>
      </w:r>
      <w:r w:rsidR="008A1FE9">
        <w:t>:</w:t>
      </w:r>
      <w:r w:rsidR="007920AE">
        <w:t xml:space="preserve"> </w:t>
      </w:r>
    </w:p>
    <w:p w14:paraId="14B64144" w14:textId="2E6C7B51" w:rsidR="001B0405" w:rsidRDefault="001B0405" w:rsidP="008F5306">
      <w:pPr>
        <w:pStyle w:val="ListParagraph"/>
        <w:numPr>
          <w:ilvl w:val="0"/>
          <w:numId w:val="10"/>
        </w:numPr>
      </w:pPr>
      <w:r>
        <w:t>ensuring customers with specific communications needs are identified before needing assistance</w:t>
      </w:r>
      <w:r w:rsidR="007920AE">
        <w:t>,</w:t>
      </w:r>
      <w:r>
        <w:t xml:space="preserve"> making </w:t>
      </w:r>
      <w:r w:rsidR="007920AE">
        <w:t>customer/</w:t>
      </w:r>
      <w:r>
        <w:t xml:space="preserve">business </w:t>
      </w:r>
      <w:r w:rsidR="007920AE">
        <w:t>interaction</w:t>
      </w:r>
      <w:r>
        <w:t xml:space="preserve"> easier</w:t>
      </w:r>
    </w:p>
    <w:p w14:paraId="2EF28AD9" w14:textId="12C38B4D" w:rsidR="001B0405" w:rsidRDefault="001B0405" w:rsidP="008F5306">
      <w:pPr>
        <w:pStyle w:val="ListParagraph"/>
        <w:numPr>
          <w:ilvl w:val="0"/>
          <w:numId w:val="10"/>
        </w:numPr>
      </w:pPr>
      <w:r>
        <w:t>tailoring communication to suit a customer’s needs</w:t>
      </w:r>
    </w:p>
    <w:p w14:paraId="14684BE4" w14:textId="1458A94B" w:rsidR="001B0405" w:rsidRPr="001B0405" w:rsidRDefault="00BA155B" w:rsidP="008F5306">
      <w:pPr>
        <w:pStyle w:val="ListParagraph"/>
        <w:numPr>
          <w:ilvl w:val="0"/>
          <w:numId w:val="10"/>
        </w:numPr>
      </w:pPr>
      <w:r>
        <w:t>i</w:t>
      </w:r>
      <w:r w:rsidR="001B0405">
        <w:t>mproving clarity and accessibility of written information.</w:t>
      </w:r>
    </w:p>
    <w:p w14:paraId="605BF3FB" w14:textId="4566F0D3" w:rsidR="0040606F" w:rsidRDefault="001B0405" w:rsidP="008F5306">
      <w:pPr>
        <w:spacing w:line="360" w:lineRule="auto"/>
        <w:rPr>
          <w:rFonts w:ascii="Arial" w:eastAsia="Arial" w:hAnsi="Arial" w:cs="Arial"/>
        </w:rPr>
      </w:pPr>
      <w:r>
        <w:rPr>
          <w:rFonts w:ascii="Arial" w:eastAsia="Arial" w:hAnsi="Arial" w:cs="Arial"/>
        </w:rPr>
        <w:t>During our consultation in 2019 and 2022 we heard that effective communication with customers</w:t>
      </w:r>
      <w:r w:rsidR="00EE1ADB">
        <w:rPr>
          <w:rFonts w:ascii="Arial" w:eastAsia="Arial" w:hAnsi="Arial" w:cs="Arial"/>
        </w:rPr>
        <w:t xml:space="preserve"> is important. </w:t>
      </w:r>
      <w:r w:rsidR="00035185">
        <w:rPr>
          <w:rFonts w:ascii="Arial" w:eastAsia="Arial" w:hAnsi="Arial" w:cs="Arial"/>
        </w:rPr>
        <w:t xml:space="preserve">Water businesses should adjust their communication to suit various situations. </w:t>
      </w:r>
      <w:r w:rsidR="0040606F">
        <w:rPr>
          <w:rFonts w:ascii="Arial" w:eastAsia="Arial" w:hAnsi="Arial" w:cs="Arial"/>
        </w:rPr>
        <w:t>Clear communication can enhance how customers interact with their water business</w:t>
      </w:r>
      <w:r w:rsidR="00035185">
        <w:rPr>
          <w:rFonts w:ascii="Arial" w:eastAsia="Arial" w:hAnsi="Arial" w:cs="Arial"/>
        </w:rPr>
        <w:t>.</w:t>
      </w:r>
    </w:p>
    <w:p w14:paraId="42ABDBB2" w14:textId="05211732" w:rsidR="0040606F" w:rsidRDefault="009F4048" w:rsidP="008F5306">
      <w:pPr>
        <w:spacing w:line="360" w:lineRule="auto"/>
        <w:rPr>
          <w:rFonts w:ascii="Arial" w:eastAsia="Arial" w:hAnsi="Arial" w:cs="Arial"/>
        </w:rPr>
      </w:pPr>
      <w:r>
        <w:rPr>
          <w:rFonts w:ascii="Arial" w:eastAsia="Arial" w:hAnsi="Arial" w:cs="Arial"/>
        </w:rPr>
        <w:t xml:space="preserve">Feedback </w:t>
      </w:r>
      <w:r w:rsidR="003E6C33">
        <w:rPr>
          <w:rFonts w:ascii="Arial" w:eastAsia="Arial" w:hAnsi="Arial" w:cs="Arial"/>
        </w:rPr>
        <w:t>from</w:t>
      </w:r>
      <w:r w:rsidR="0040606F">
        <w:rPr>
          <w:rFonts w:ascii="Arial" w:eastAsia="Arial" w:hAnsi="Arial" w:cs="Arial"/>
        </w:rPr>
        <w:t xml:space="preserve"> water businesses</w:t>
      </w:r>
      <w:r w:rsidR="009D3C9D">
        <w:rPr>
          <w:rFonts w:ascii="Arial" w:eastAsia="Arial" w:hAnsi="Arial" w:cs="Arial"/>
        </w:rPr>
        <w:t xml:space="preserve"> and our </w:t>
      </w:r>
      <w:r w:rsidR="00F1434B">
        <w:rPr>
          <w:rFonts w:ascii="Arial" w:eastAsia="Arial" w:hAnsi="Arial" w:cs="Arial"/>
        </w:rPr>
        <w:t>community</w:t>
      </w:r>
      <w:r w:rsidR="009D3C9D">
        <w:rPr>
          <w:rFonts w:ascii="Arial" w:eastAsia="Arial" w:hAnsi="Arial" w:cs="Arial"/>
        </w:rPr>
        <w:t xml:space="preserve"> panel</w:t>
      </w:r>
      <w:r w:rsidR="0040606F">
        <w:rPr>
          <w:rFonts w:ascii="Arial" w:eastAsia="Arial" w:hAnsi="Arial" w:cs="Arial"/>
        </w:rPr>
        <w:t xml:space="preserve">, </w:t>
      </w:r>
      <w:r w:rsidR="003E6C33">
        <w:rPr>
          <w:rFonts w:ascii="Arial" w:eastAsia="Arial" w:hAnsi="Arial" w:cs="Arial"/>
        </w:rPr>
        <w:t>stated the need for</w:t>
      </w:r>
      <w:r w:rsidR="00060DB2">
        <w:rPr>
          <w:rFonts w:ascii="Arial" w:eastAsia="Arial" w:hAnsi="Arial" w:cs="Arial"/>
        </w:rPr>
        <w:t xml:space="preserve"> </w:t>
      </w:r>
      <w:r w:rsidR="0040606F">
        <w:rPr>
          <w:rFonts w:ascii="Arial" w:eastAsia="Arial" w:hAnsi="Arial" w:cs="Arial"/>
        </w:rPr>
        <w:t>clear, concise, friendly</w:t>
      </w:r>
      <w:r w:rsidR="00FD7B5F">
        <w:rPr>
          <w:rFonts w:ascii="Arial" w:eastAsia="Arial" w:hAnsi="Arial" w:cs="Arial"/>
        </w:rPr>
        <w:t>,</w:t>
      </w:r>
      <w:r w:rsidR="0040606F">
        <w:rPr>
          <w:rFonts w:ascii="Arial" w:eastAsia="Arial" w:hAnsi="Arial" w:cs="Arial"/>
        </w:rPr>
        <w:t xml:space="preserve"> </w:t>
      </w:r>
      <w:r w:rsidR="009D3C9D">
        <w:rPr>
          <w:rFonts w:ascii="Arial" w:eastAsia="Arial" w:hAnsi="Arial" w:cs="Arial"/>
        </w:rPr>
        <w:t xml:space="preserve">non-threatening </w:t>
      </w:r>
      <w:r w:rsidR="0040606F">
        <w:rPr>
          <w:rFonts w:ascii="Arial" w:eastAsia="Arial" w:hAnsi="Arial" w:cs="Arial"/>
        </w:rPr>
        <w:t xml:space="preserve">and respectful communication </w:t>
      </w:r>
      <w:r w:rsidR="003B1633">
        <w:rPr>
          <w:rFonts w:ascii="Arial" w:eastAsia="Arial" w:hAnsi="Arial" w:cs="Arial"/>
        </w:rPr>
        <w:t xml:space="preserve">to </w:t>
      </w:r>
      <w:r w:rsidR="0040606F">
        <w:rPr>
          <w:rFonts w:ascii="Arial" w:eastAsia="Arial" w:hAnsi="Arial" w:cs="Arial"/>
        </w:rPr>
        <w:t xml:space="preserve">all </w:t>
      </w:r>
      <w:r w:rsidR="005A2A5D">
        <w:rPr>
          <w:rFonts w:ascii="Arial" w:eastAsia="Arial" w:hAnsi="Arial" w:cs="Arial"/>
        </w:rPr>
        <w:t>customers.</w:t>
      </w:r>
      <w:r w:rsidR="0040606F">
        <w:rPr>
          <w:rFonts w:ascii="Arial" w:eastAsia="Arial" w:hAnsi="Arial" w:cs="Arial"/>
        </w:rPr>
        <w:t xml:space="preserve"> Asking the customer how they prefer to communicate with a water business</w:t>
      </w:r>
      <w:r w:rsidR="003E6C33">
        <w:rPr>
          <w:rFonts w:ascii="Arial" w:eastAsia="Arial" w:hAnsi="Arial" w:cs="Arial"/>
        </w:rPr>
        <w:t>,</w:t>
      </w:r>
      <w:r w:rsidR="0040606F">
        <w:rPr>
          <w:rFonts w:ascii="Arial" w:eastAsia="Arial" w:hAnsi="Arial" w:cs="Arial"/>
        </w:rPr>
        <w:t xml:space="preserve"> and recognising and supporting multiple methods of communication</w:t>
      </w:r>
      <w:r w:rsidR="003E6C33">
        <w:rPr>
          <w:rFonts w:ascii="Arial" w:eastAsia="Arial" w:hAnsi="Arial" w:cs="Arial"/>
        </w:rPr>
        <w:t>, was</w:t>
      </w:r>
      <w:r w:rsidR="0040606F">
        <w:rPr>
          <w:rFonts w:ascii="Arial" w:eastAsia="Arial" w:hAnsi="Arial" w:cs="Arial"/>
        </w:rPr>
        <w:t xml:space="preserve"> also important. </w:t>
      </w:r>
    </w:p>
    <w:p w14:paraId="461C9E60" w14:textId="23E1D446" w:rsidR="003B2354" w:rsidRDefault="00CB005D" w:rsidP="008F5306">
      <w:pPr>
        <w:spacing w:line="360" w:lineRule="auto"/>
        <w:rPr>
          <w:rFonts w:ascii="Arial" w:eastAsia="Arial" w:hAnsi="Arial" w:cs="Arial"/>
        </w:rPr>
      </w:pPr>
      <w:r>
        <w:rPr>
          <w:rFonts w:ascii="Arial" w:eastAsia="Arial" w:hAnsi="Arial" w:cs="Arial"/>
        </w:rPr>
        <w:t>In proposing the following amendments,</w:t>
      </w:r>
      <w:r w:rsidR="00644329">
        <w:rPr>
          <w:rFonts w:ascii="Arial" w:eastAsia="Arial" w:hAnsi="Arial" w:cs="Arial"/>
        </w:rPr>
        <w:t xml:space="preserve"> we considered</w:t>
      </w:r>
      <w:r>
        <w:rPr>
          <w:rFonts w:ascii="Arial" w:eastAsia="Arial" w:hAnsi="Arial" w:cs="Arial"/>
        </w:rPr>
        <w:t xml:space="preserve"> </w:t>
      </w:r>
      <w:r w:rsidR="003F3A43">
        <w:rPr>
          <w:rFonts w:ascii="Arial" w:eastAsia="Arial" w:hAnsi="Arial" w:cs="Arial"/>
        </w:rPr>
        <w:t xml:space="preserve">two </w:t>
      </w:r>
      <w:r w:rsidR="005D1AB3">
        <w:rPr>
          <w:rFonts w:ascii="Arial" w:eastAsia="Arial" w:hAnsi="Arial" w:cs="Arial"/>
        </w:rPr>
        <w:t xml:space="preserve">key </w:t>
      </w:r>
      <w:r w:rsidR="003F3A43">
        <w:rPr>
          <w:rFonts w:ascii="Arial" w:eastAsia="Arial" w:hAnsi="Arial" w:cs="Arial"/>
        </w:rPr>
        <w:t>questions</w:t>
      </w:r>
      <w:r w:rsidR="003B2354">
        <w:rPr>
          <w:rFonts w:ascii="Arial" w:eastAsia="Arial" w:hAnsi="Arial" w:cs="Arial"/>
        </w:rPr>
        <w:t>:</w:t>
      </w:r>
    </w:p>
    <w:p w14:paraId="35EF1930" w14:textId="77777777" w:rsidR="003B2354" w:rsidRPr="00FE4AE6" w:rsidRDefault="003B2354" w:rsidP="008F5306">
      <w:pPr>
        <w:pStyle w:val="ListParagraph"/>
        <w:numPr>
          <w:ilvl w:val="0"/>
          <w:numId w:val="39"/>
        </w:numPr>
        <w:spacing w:line="360" w:lineRule="auto"/>
        <w:rPr>
          <w:rFonts w:ascii="Arial" w:eastAsia="Arial" w:hAnsi="Arial" w:cs="Arial"/>
        </w:rPr>
      </w:pPr>
      <w:r w:rsidRPr="00C76528">
        <w:rPr>
          <w:rFonts w:ascii="Arial" w:eastAsia="Arial" w:hAnsi="Arial" w:cs="Arial"/>
        </w:rPr>
        <w:t>S</w:t>
      </w:r>
      <w:r w:rsidR="00CB2A44" w:rsidRPr="00464611">
        <w:rPr>
          <w:rFonts w:ascii="Arial" w:eastAsia="Arial" w:hAnsi="Arial" w:cs="Arial"/>
        </w:rPr>
        <w:t xml:space="preserve">hould businesses be required to make key information available via different methods </w:t>
      </w:r>
      <w:r w:rsidRPr="007F291C">
        <w:rPr>
          <w:rFonts w:ascii="Arial" w:eastAsia="Arial" w:hAnsi="Arial" w:cs="Arial"/>
        </w:rPr>
        <w:t>to</w:t>
      </w:r>
      <w:r w:rsidR="00CB2A44" w:rsidRPr="00C37D47">
        <w:rPr>
          <w:rFonts w:ascii="Arial" w:eastAsia="Arial" w:hAnsi="Arial" w:cs="Arial"/>
        </w:rPr>
        <w:t xml:space="preserve"> increase</w:t>
      </w:r>
      <w:r w:rsidR="00CB2A44" w:rsidRPr="00FE4AE6">
        <w:rPr>
          <w:rFonts w:ascii="Arial" w:eastAsia="Arial" w:hAnsi="Arial" w:cs="Arial"/>
        </w:rPr>
        <w:t xml:space="preserve"> accessibility</w:t>
      </w:r>
      <w:r w:rsidRPr="00FE4AE6">
        <w:rPr>
          <w:rFonts w:ascii="Arial" w:eastAsia="Arial" w:hAnsi="Arial" w:cs="Arial"/>
        </w:rPr>
        <w:t>?</w:t>
      </w:r>
      <w:r w:rsidR="003F3A43" w:rsidRPr="00FE4AE6">
        <w:rPr>
          <w:rFonts w:ascii="Arial" w:eastAsia="Arial" w:hAnsi="Arial" w:cs="Arial"/>
        </w:rPr>
        <w:t xml:space="preserve"> </w:t>
      </w:r>
    </w:p>
    <w:p w14:paraId="22A30FF0" w14:textId="2857FA31" w:rsidR="008278C1" w:rsidRPr="00EE6ED6" w:rsidRDefault="003B2354" w:rsidP="008F5306">
      <w:pPr>
        <w:pStyle w:val="ListParagraph"/>
        <w:numPr>
          <w:ilvl w:val="0"/>
          <w:numId w:val="39"/>
        </w:numPr>
        <w:spacing w:line="360" w:lineRule="auto"/>
        <w:rPr>
          <w:rFonts w:ascii="Arial" w:eastAsia="Arial" w:hAnsi="Arial" w:cs="Arial"/>
        </w:rPr>
      </w:pPr>
      <w:r w:rsidRPr="00C37D47">
        <w:rPr>
          <w:rFonts w:ascii="Arial" w:eastAsia="Arial" w:hAnsi="Arial" w:cs="Arial"/>
        </w:rPr>
        <w:t>W</w:t>
      </w:r>
      <w:r w:rsidR="003F3A43" w:rsidRPr="00287018">
        <w:rPr>
          <w:rFonts w:ascii="Arial" w:eastAsia="Arial" w:hAnsi="Arial" w:cs="Arial"/>
        </w:rPr>
        <w:t>hat</w:t>
      </w:r>
      <w:r w:rsidR="003F3A43" w:rsidRPr="00D1040C">
        <w:rPr>
          <w:rFonts w:ascii="Arial" w:eastAsia="Arial" w:hAnsi="Arial" w:cs="Arial"/>
        </w:rPr>
        <w:t xml:space="preserve"> have water businesses been able to learn about what is important</w:t>
      </w:r>
      <w:r w:rsidR="00E41FEA" w:rsidRPr="00EE6ED6">
        <w:rPr>
          <w:rFonts w:ascii="Arial" w:eastAsia="Arial" w:hAnsi="Arial" w:cs="Arial"/>
        </w:rPr>
        <w:t>,</w:t>
      </w:r>
      <w:r w:rsidR="003F3A43" w:rsidRPr="00EE6ED6">
        <w:rPr>
          <w:rFonts w:ascii="Arial" w:eastAsia="Arial" w:hAnsi="Arial" w:cs="Arial"/>
        </w:rPr>
        <w:t xml:space="preserve"> from a customer’s perspective</w:t>
      </w:r>
      <w:r w:rsidR="00275562" w:rsidRPr="00EE6ED6">
        <w:rPr>
          <w:rFonts w:ascii="Arial" w:eastAsia="Arial" w:hAnsi="Arial" w:cs="Arial"/>
        </w:rPr>
        <w:t>,</w:t>
      </w:r>
      <w:r w:rsidR="003F3A43" w:rsidRPr="00EE6ED6">
        <w:rPr>
          <w:rFonts w:ascii="Arial" w:eastAsia="Arial" w:hAnsi="Arial" w:cs="Arial"/>
        </w:rPr>
        <w:t xml:space="preserve"> about communication? </w:t>
      </w:r>
    </w:p>
    <w:p w14:paraId="1FCFEAFF" w14:textId="688EE348" w:rsidR="006D3FAC" w:rsidRDefault="006D3FAC" w:rsidP="008F5306">
      <w:pPr>
        <w:spacing w:line="360" w:lineRule="auto"/>
        <w:rPr>
          <w:rFonts w:ascii="Arial" w:eastAsia="Arial" w:hAnsi="Arial" w:cs="Arial"/>
        </w:rPr>
      </w:pPr>
      <w:r>
        <w:rPr>
          <w:rFonts w:ascii="Arial" w:eastAsia="Arial" w:hAnsi="Arial" w:cs="Arial"/>
        </w:rPr>
        <w:t>We propos</w:t>
      </w:r>
      <w:r w:rsidR="009D45A8">
        <w:rPr>
          <w:rFonts w:ascii="Arial" w:eastAsia="Arial" w:hAnsi="Arial" w:cs="Arial"/>
        </w:rPr>
        <w:t>e</w:t>
      </w:r>
      <w:r>
        <w:rPr>
          <w:rFonts w:ascii="Arial" w:eastAsia="Arial" w:hAnsi="Arial" w:cs="Arial"/>
        </w:rPr>
        <w:t xml:space="preserve"> </w:t>
      </w:r>
      <w:r w:rsidR="003B2354">
        <w:rPr>
          <w:rFonts w:ascii="Arial" w:eastAsia="Arial" w:hAnsi="Arial" w:cs="Arial"/>
        </w:rPr>
        <w:t>to amend the current customer service codes to reflect water business</w:t>
      </w:r>
      <w:r w:rsidR="004F0A8B">
        <w:rPr>
          <w:rFonts w:ascii="Arial" w:eastAsia="Arial" w:hAnsi="Arial" w:cs="Arial"/>
        </w:rPr>
        <w:t xml:space="preserve">es </w:t>
      </w:r>
      <w:r w:rsidR="00703A1F">
        <w:rPr>
          <w:rFonts w:ascii="Arial" w:eastAsia="Arial" w:hAnsi="Arial" w:cs="Arial"/>
        </w:rPr>
        <w:t xml:space="preserve">adapted approaches to customer communication to ensure </w:t>
      </w:r>
      <w:r w:rsidR="004F0A8B">
        <w:rPr>
          <w:rFonts w:ascii="Arial" w:eastAsia="Arial" w:hAnsi="Arial" w:cs="Arial"/>
        </w:rPr>
        <w:t xml:space="preserve">they </w:t>
      </w:r>
      <w:r w:rsidR="00D54121">
        <w:rPr>
          <w:rFonts w:ascii="Arial" w:eastAsia="Arial" w:hAnsi="Arial" w:cs="Arial"/>
        </w:rPr>
        <w:t xml:space="preserve">continue to </w:t>
      </w:r>
      <w:r w:rsidR="0054789B">
        <w:rPr>
          <w:rFonts w:ascii="Arial" w:eastAsia="Arial" w:hAnsi="Arial" w:cs="Arial"/>
        </w:rPr>
        <w:t>communicat</w:t>
      </w:r>
      <w:r w:rsidR="00D54121">
        <w:rPr>
          <w:rFonts w:ascii="Arial" w:eastAsia="Arial" w:hAnsi="Arial" w:cs="Arial"/>
        </w:rPr>
        <w:t>e</w:t>
      </w:r>
      <w:r w:rsidR="0054789B">
        <w:rPr>
          <w:rFonts w:ascii="Arial" w:eastAsia="Arial" w:hAnsi="Arial" w:cs="Arial"/>
        </w:rPr>
        <w:t xml:space="preserve"> effectively with their </w:t>
      </w:r>
      <w:r w:rsidR="00575E8F">
        <w:rPr>
          <w:rFonts w:ascii="Arial" w:eastAsia="Arial" w:hAnsi="Arial" w:cs="Arial"/>
        </w:rPr>
        <w:t>customers</w:t>
      </w:r>
      <w:r w:rsidR="007D14BE">
        <w:rPr>
          <w:rFonts w:ascii="Arial" w:eastAsia="Arial" w:hAnsi="Arial" w:cs="Arial"/>
        </w:rPr>
        <w:t xml:space="preserve">. </w:t>
      </w:r>
      <w:r w:rsidR="00691D19">
        <w:rPr>
          <w:rFonts w:ascii="Arial" w:eastAsia="Arial" w:hAnsi="Arial" w:cs="Arial"/>
        </w:rPr>
        <w:t>We propos</w:t>
      </w:r>
      <w:r w:rsidR="00275562">
        <w:rPr>
          <w:rFonts w:ascii="Arial" w:eastAsia="Arial" w:hAnsi="Arial" w:cs="Arial"/>
        </w:rPr>
        <w:t>e</w:t>
      </w:r>
      <w:r w:rsidR="00691D19">
        <w:rPr>
          <w:rFonts w:ascii="Arial" w:eastAsia="Arial" w:hAnsi="Arial" w:cs="Arial"/>
        </w:rPr>
        <w:t xml:space="preserve"> amendments in the following areas: </w:t>
      </w:r>
    </w:p>
    <w:p w14:paraId="28BCE612" w14:textId="176E84AA" w:rsidR="00691D19" w:rsidRDefault="00275562" w:rsidP="008F5306">
      <w:pPr>
        <w:pStyle w:val="ListParagraph"/>
        <w:numPr>
          <w:ilvl w:val="0"/>
          <w:numId w:val="18"/>
        </w:numPr>
        <w:spacing w:line="360" w:lineRule="auto"/>
        <w:rPr>
          <w:rFonts w:ascii="Arial" w:eastAsia="Arial" w:hAnsi="Arial" w:cs="Arial"/>
        </w:rPr>
      </w:pPr>
      <w:r>
        <w:rPr>
          <w:rFonts w:ascii="Arial" w:eastAsia="Arial" w:hAnsi="Arial" w:cs="Arial"/>
        </w:rPr>
        <w:t>C</w:t>
      </w:r>
      <w:r w:rsidR="00691D19">
        <w:rPr>
          <w:rFonts w:ascii="Arial" w:eastAsia="Arial" w:hAnsi="Arial" w:cs="Arial"/>
        </w:rPr>
        <w:t>ommunication assistance</w:t>
      </w:r>
      <w:r>
        <w:rPr>
          <w:rFonts w:ascii="Arial" w:eastAsia="Arial" w:hAnsi="Arial" w:cs="Arial"/>
        </w:rPr>
        <w:t>.</w:t>
      </w:r>
    </w:p>
    <w:p w14:paraId="2BCE05D3" w14:textId="72B17582" w:rsidR="00691D19" w:rsidRDefault="00275562" w:rsidP="008F5306">
      <w:pPr>
        <w:pStyle w:val="ListParagraph"/>
        <w:numPr>
          <w:ilvl w:val="0"/>
          <w:numId w:val="18"/>
        </w:numPr>
        <w:spacing w:line="360" w:lineRule="auto"/>
        <w:rPr>
          <w:rFonts w:ascii="Arial" w:eastAsia="Arial" w:hAnsi="Arial" w:cs="Arial"/>
        </w:rPr>
      </w:pPr>
      <w:r>
        <w:rPr>
          <w:rFonts w:ascii="Arial" w:eastAsia="Arial" w:hAnsi="Arial" w:cs="Arial"/>
        </w:rPr>
        <w:t>A</w:t>
      </w:r>
      <w:r w:rsidR="00691D19">
        <w:rPr>
          <w:rFonts w:ascii="Arial" w:eastAsia="Arial" w:hAnsi="Arial" w:cs="Arial"/>
        </w:rPr>
        <w:t>ppropriate communication</w:t>
      </w:r>
      <w:r>
        <w:rPr>
          <w:rFonts w:ascii="Arial" w:eastAsia="Arial" w:hAnsi="Arial" w:cs="Arial"/>
        </w:rPr>
        <w:t>.</w:t>
      </w:r>
    </w:p>
    <w:p w14:paraId="0CEC20C9" w14:textId="71CCA1F9" w:rsidR="00691D19" w:rsidRDefault="00275562" w:rsidP="008F5306">
      <w:pPr>
        <w:pStyle w:val="ListParagraph"/>
        <w:numPr>
          <w:ilvl w:val="0"/>
          <w:numId w:val="18"/>
        </w:numPr>
        <w:spacing w:line="360" w:lineRule="auto"/>
        <w:rPr>
          <w:rFonts w:ascii="Arial" w:eastAsia="Arial" w:hAnsi="Arial" w:cs="Arial"/>
        </w:rPr>
      </w:pPr>
      <w:r>
        <w:rPr>
          <w:rFonts w:ascii="Arial" w:eastAsia="Arial" w:hAnsi="Arial" w:cs="Arial"/>
        </w:rPr>
        <w:t>C</w:t>
      </w:r>
      <w:r w:rsidR="00691D19">
        <w:rPr>
          <w:rFonts w:ascii="Arial" w:eastAsia="Arial" w:hAnsi="Arial" w:cs="Arial"/>
        </w:rPr>
        <w:t>ustomer’s chosen representative or support person</w:t>
      </w:r>
      <w:r>
        <w:rPr>
          <w:rFonts w:ascii="Arial" w:eastAsia="Arial" w:hAnsi="Arial" w:cs="Arial"/>
        </w:rPr>
        <w:t>.</w:t>
      </w:r>
    </w:p>
    <w:p w14:paraId="2ADEAFBA" w14:textId="7FE5DD5D" w:rsidR="007A5F2B" w:rsidRPr="00691D19" w:rsidRDefault="00275562" w:rsidP="008F5306">
      <w:pPr>
        <w:pStyle w:val="ListParagraph"/>
        <w:numPr>
          <w:ilvl w:val="0"/>
          <w:numId w:val="18"/>
        </w:numPr>
        <w:spacing w:line="360" w:lineRule="auto"/>
        <w:rPr>
          <w:rFonts w:ascii="Arial" w:eastAsia="Arial" w:hAnsi="Arial" w:cs="Arial"/>
        </w:rPr>
      </w:pPr>
      <w:r>
        <w:rPr>
          <w:rFonts w:ascii="Arial" w:eastAsia="Arial" w:hAnsi="Arial" w:cs="Arial"/>
        </w:rPr>
        <w:t>P</w:t>
      </w:r>
      <w:r w:rsidR="002E5341">
        <w:rPr>
          <w:rFonts w:ascii="Arial" w:eastAsia="Arial" w:hAnsi="Arial" w:cs="Arial"/>
        </w:rPr>
        <w:t xml:space="preserve">rovision of </w:t>
      </w:r>
      <w:r w:rsidR="00691D19">
        <w:rPr>
          <w:rFonts w:ascii="Arial" w:eastAsia="Arial" w:hAnsi="Arial" w:cs="Arial"/>
        </w:rPr>
        <w:t xml:space="preserve">customer </w:t>
      </w:r>
      <w:r w:rsidR="002E5341">
        <w:rPr>
          <w:rFonts w:ascii="Arial" w:eastAsia="Arial" w:hAnsi="Arial" w:cs="Arial"/>
        </w:rPr>
        <w:t>charters and summary charters</w:t>
      </w:r>
      <w:r w:rsidR="004F0A8B">
        <w:rPr>
          <w:rFonts w:ascii="Arial" w:eastAsia="Arial" w:hAnsi="Arial" w:cs="Arial"/>
        </w:rPr>
        <w:t>.</w:t>
      </w:r>
    </w:p>
    <w:p w14:paraId="0699EED5" w14:textId="697E5261" w:rsidR="006449B3" w:rsidRDefault="006449B3" w:rsidP="008F5306">
      <w:pPr>
        <w:spacing w:line="360" w:lineRule="auto"/>
        <w:rPr>
          <w:rFonts w:ascii="Arial" w:eastAsia="Arial" w:hAnsi="Arial" w:cs="Arial"/>
        </w:rPr>
      </w:pPr>
      <w:r>
        <w:rPr>
          <w:rFonts w:ascii="Arial" w:eastAsia="Arial" w:hAnsi="Arial" w:cs="Arial"/>
        </w:rPr>
        <w:t xml:space="preserve">In line with ensuring </w:t>
      </w:r>
      <w:r w:rsidR="00E42DFD">
        <w:rPr>
          <w:rFonts w:ascii="Arial" w:eastAsia="Arial" w:hAnsi="Arial" w:cs="Arial"/>
        </w:rPr>
        <w:t xml:space="preserve">water businesses </w:t>
      </w:r>
      <w:r w:rsidR="008B3C2B">
        <w:rPr>
          <w:rFonts w:ascii="Arial" w:eastAsia="Arial" w:hAnsi="Arial" w:cs="Arial"/>
        </w:rPr>
        <w:t>communicate</w:t>
      </w:r>
      <w:r w:rsidR="00E42DFD">
        <w:rPr>
          <w:rFonts w:ascii="Arial" w:eastAsia="Arial" w:hAnsi="Arial" w:cs="Arial"/>
        </w:rPr>
        <w:t xml:space="preserve"> effectively with customers, </w:t>
      </w:r>
      <w:r w:rsidR="008B3C2B">
        <w:rPr>
          <w:rFonts w:ascii="Arial" w:eastAsia="Arial" w:hAnsi="Arial" w:cs="Arial"/>
        </w:rPr>
        <w:t>particularly</w:t>
      </w:r>
      <w:r w:rsidR="00E42DFD">
        <w:rPr>
          <w:rFonts w:ascii="Arial" w:eastAsia="Arial" w:hAnsi="Arial" w:cs="Arial"/>
        </w:rPr>
        <w:t xml:space="preserve"> around </w:t>
      </w:r>
      <w:r w:rsidR="00192A81">
        <w:rPr>
          <w:rFonts w:ascii="Arial" w:eastAsia="Arial" w:hAnsi="Arial" w:cs="Arial"/>
        </w:rPr>
        <w:t xml:space="preserve">issues that </w:t>
      </w:r>
      <w:r w:rsidR="005A4D93">
        <w:rPr>
          <w:rFonts w:ascii="Arial" w:eastAsia="Arial" w:hAnsi="Arial" w:cs="Arial"/>
        </w:rPr>
        <w:t>will affect customers, we are proposing a minor amendment to the following:</w:t>
      </w:r>
    </w:p>
    <w:p w14:paraId="6F053A40" w14:textId="735E9301" w:rsidR="005A4D93" w:rsidRPr="00D06ACF" w:rsidRDefault="00275562" w:rsidP="008F5306">
      <w:pPr>
        <w:pStyle w:val="ListParagraph"/>
        <w:numPr>
          <w:ilvl w:val="0"/>
          <w:numId w:val="25"/>
        </w:numPr>
        <w:spacing w:line="360" w:lineRule="auto"/>
        <w:rPr>
          <w:rFonts w:ascii="Arial" w:eastAsia="Arial" w:hAnsi="Arial" w:cs="Arial"/>
        </w:rPr>
      </w:pPr>
      <w:r>
        <w:rPr>
          <w:rFonts w:ascii="Arial" w:eastAsia="Arial" w:hAnsi="Arial" w:cs="Arial"/>
        </w:rPr>
        <w:t>V</w:t>
      </w:r>
      <w:r w:rsidR="00D06ACF">
        <w:rPr>
          <w:rFonts w:ascii="Arial" w:eastAsia="Arial" w:hAnsi="Arial" w:cs="Arial"/>
        </w:rPr>
        <w:t>ariation of charges.</w:t>
      </w:r>
    </w:p>
    <w:p w14:paraId="3A713429" w14:textId="22243137" w:rsidR="00B10994" w:rsidRDefault="00B10994" w:rsidP="008F5306">
      <w:pPr>
        <w:pStyle w:val="Heading3"/>
      </w:pPr>
      <w:bookmarkStart w:id="36" w:name="_Toc105671947"/>
      <w:r>
        <w:t>Communication assistance</w:t>
      </w:r>
      <w:bookmarkEnd w:id="36"/>
      <w:r>
        <w:t xml:space="preserve"> </w:t>
      </w:r>
    </w:p>
    <w:p w14:paraId="6180D2FC" w14:textId="7B852FFD" w:rsidR="00B10994" w:rsidRDefault="0005256E" w:rsidP="008F5306">
      <w:r>
        <w:t>The current customer service codes</w:t>
      </w:r>
      <w:r w:rsidR="00F74B6E">
        <w:rPr>
          <w:rFonts w:ascii="Arial" w:eastAsia="Arial" w:hAnsi="Arial" w:cs="Arial"/>
        </w:rPr>
        <w:t xml:space="preserve"> </w:t>
      </w:r>
      <w:r w:rsidR="00275562">
        <w:t>require</w:t>
      </w:r>
      <w:r w:rsidR="00F74B6E">
        <w:t xml:space="preserve"> water businesses </w:t>
      </w:r>
      <w:r w:rsidR="00964C67">
        <w:t>to</w:t>
      </w:r>
      <w:r w:rsidR="00F74B6E">
        <w:t xml:space="preserve"> provide</w:t>
      </w:r>
      <w:r w:rsidR="005052B2">
        <w:t xml:space="preserve"> communication assistance</w:t>
      </w:r>
      <w:r w:rsidR="00275562">
        <w:t>. This includes</w:t>
      </w:r>
      <w:r w:rsidR="005052B2">
        <w:t xml:space="preserve"> </w:t>
      </w:r>
      <w:r w:rsidR="004431F5">
        <w:t>interpreter</w:t>
      </w:r>
      <w:r w:rsidR="005052B2">
        <w:t xml:space="preserve"> service</w:t>
      </w:r>
      <w:r w:rsidR="00275562">
        <w:t xml:space="preserve">s, as well </w:t>
      </w:r>
      <w:r w:rsidR="00B71ACA">
        <w:t>as</w:t>
      </w:r>
      <w:r w:rsidR="005052B2">
        <w:t xml:space="preserve"> </w:t>
      </w:r>
      <w:r w:rsidR="00EB1264">
        <w:t>teletypewriter (</w:t>
      </w:r>
      <w:r w:rsidR="005052B2">
        <w:t>TTY</w:t>
      </w:r>
      <w:r w:rsidR="00EB1264">
        <w:t>)</w:t>
      </w:r>
      <w:r w:rsidR="004431F5">
        <w:t xml:space="preserve"> service</w:t>
      </w:r>
      <w:r w:rsidR="00275562">
        <w:t>s</w:t>
      </w:r>
      <w:r w:rsidR="004431F5">
        <w:t xml:space="preserve"> for speech and hearing-impaired customers. </w:t>
      </w:r>
    </w:p>
    <w:p w14:paraId="015A4264" w14:textId="32F16739" w:rsidR="00B10994" w:rsidRDefault="004431F5" w:rsidP="008F5306">
      <w:r>
        <w:t>We propos</w:t>
      </w:r>
      <w:r w:rsidR="00275562">
        <w:t>e</w:t>
      </w:r>
      <w:r>
        <w:t xml:space="preserve"> retain</w:t>
      </w:r>
      <w:r w:rsidR="00275562">
        <w:t>ing</w:t>
      </w:r>
      <w:r>
        <w:t xml:space="preserve"> the </w:t>
      </w:r>
      <w:r w:rsidR="00222247">
        <w:t>requirement</w:t>
      </w:r>
      <w:r>
        <w:t xml:space="preserve"> of providing interpreter and TTY services</w:t>
      </w:r>
      <w:r w:rsidR="00275562">
        <w:t>. We</w:t>
      </w:r>
      <w:r w:rsidR="00222247">
        <w:t xml:space="preserve"> also </w:t>
      </w:r>
      <w:r w:rsidR="00275562">
        <w:t xml:space="preserve">wish </w:t>
      </w:r>
      <w:r w:rsidR="00B85FEF">
        <w:t xml:space="preserve">to enhance </w:t>
      </w:r>
      <w:r w:rsidR="004406B7">
        <w:t xml:space="preserve">this </w:t>
      </w:r>
      <w:r w:rsidR="000978FA">
        <w:t xml:space="preserve">protection </w:t>
      </w:r>
      <w:r w:rsidR="0040564B">
        <w:t xml:space="preserve">by </w:t>
      </w:r>
      <w:r w:rsidR="000978FA">
        <w:t xml:space="preserve">asking </w:t>
      </w:r>
      <w:r w:rsidR="00275562">
        <w:t xml:space="preserve">that </w:t>
      </w:r>
      <w:r w:rsidR="000978FA">
        <w:t>water businesses</w:t>
      </w:r>
      <w:r w:rsidR="00B71ACA">
        <w:t>, where feasible,</w:t>
      </w:r>
      <w:r w:rsidR="000978FA">
        <w:t xml:space="preserve"> take reasonable </w:t>
      </w:r>
      <w:r w:rsidR="0046512A">
        <w:t xml:space="preserve">steps </w:t>
      </w:r>
      <w:r w:rsidR="000978FA">
        <w:t xml:space="preserve">to meet the communication needs of its customers </w:t>
      </w:r>
      <w:r w:rsidR="00CD0B71">
        <w:t>by using their</w:t>
      </w:r>
      <w:r w:rsidR="000978FA">
        <w:t xml:space="preserve"> </w:t>
      </w:r>
      <w:r w:rsidR="000978FA" w:rsidRPr="00257950">
        <w:t xml:space="preserve">preferred method of communication. We also </w:t>
      </w:r>
      <w:r w:rsidR="009E16A5" w:rsidRPr="00257950">
        <w:t>propo</w:t>
      </w:r>
      <w:r w:rsidR="009D45A8" w:rsidRPr="00257950">
        <w:t>se</w:t>
      </w:r>
      <w:r w:rsidR="009E16A5" w:rsidRPr="00257950">
        <w:t xml:space="preserve"> </w:t>
      </w:r>
      <w:r w:rsidR="00B71ACA" w:rsidRPr="00257950">
        <w:t>introducing</w:t>
      </w:r>
      <w:r w:rsidR="009E16A5" w:rsidRPr="00257950">
        <w:t xml:space="preserve"> a requirement for all written </w:t>
      </w:r>
      <w:r w:rsidR="00FB17ED" w:rsidRPr="00257950">
        <w:t xml:space="preserve">communication to be </w:t>
      </w:r>
      <w:r w:rsidR="00A97230" w:rsidRPr="00257950">
        <w:t>in</w:t>
      </w:r>
      <w:r w:rsidR="00FB17ED" w:rsidRPr="00257950">
        <w:t xml:space="preserve"> plain </w:t>
      </w:r>
      <w:r w:rsidR="00C076E6" w:rsidRPr="00257950">
        <w:t>language</w:t>
      </w:r>
      <w:r w:rsidR="001D2FDB" w:rsidRPr="00257950">
        <w:t xml:space="preserve"> to ensure important information </w:t>
      </w:r>
      <w:r w:rsidR="006F22B9" w:rsidRPr="00257950">
        <w:t>from a water business is accessible to all customers</w:t>
      </w:r>
      <w:r w:rsidR="00B71ACA" w:rsidRPr="00257950">
        <w:t>.</w:t>
      </w:r>
    </w:p>
    <w:p w14:paraId="5E83FD89" w14:textId="45B1BEBB" w:rsidR="00691D19" w:rsidRPr="002A5DBA" w:rsidRDefault="00691D19" w:rsidP="008F5306">
      <w:pPr>
        <w:pStyle w:val="Pull-outHeading"/>
        <w:rPr>
          <w:b w:val="0"/>
          <w:bCs w:val="0"/>
        </w:rPr>
      </w:pPr>
      <w:r>
        <w:rPr>
          <w:b w:val="0"/>
          <w:bCs w:val="0"/>
        </w:rPr>
        <w:t xml:space="preserve">We </w:t>
      </w:r>
      <w:r w:rsidR="009D45A8">
        <w:rPr>
          <w:b w:val="0"/>
          <w:bCs w:val="0"/>
        </w:rPr>
        <w:t xml:space="preserve">therefore </w:t>
      </w:r>
      <w:r>
        <w:rPr>
          <w:b w:val="0"/>
          <w:bCs w:val="0"/>
        </w:rPr>
        <w:t xml:space="preserve">propose to update the </w:t>
      </w:r>
      <w:r w:rsidR="00B71ACA">
        <w:rPr>
          <w:b w:val="0"/>
          <w:bCs w:val="0"/>
        </w:rPr>
        <w:t>current</w:t>
      </w:r>
      <w:r>
        <w:rPr>
          <w:b w:val="0"/>
          <w:bCs w:val="0"/>
        </w:rPr>
        <w:t xml:space="preserve"> clause: </w:t>
      </w:r>
      <w:r w:rsidRPr="00B71ACA">
        <w:t>Communication assistance (</w:t>
      </w:r>
      <w:r w:rsidR="0005256E" w:rsidRPr="00B71ACA">
        <w:t xml:space="preserve">draft </w:t>
      </w:r>
      <w:r w:rsidRPr="00B71ACA">
        <w:t xml:space="preserve">Water Industry Standard – Urban </w:t>
      </w:r>
      <w:r w:rsidR="0005256E" w:rsidRPr="00B71ACA">
        <w:t xml:space="preserve">Customer Service </w:t>
      </w:r>
      <w:r w:rsidRPr="00B71ACA">
        <w:t>clauses 13.6 &amp;</w:t>
      </w:r>
      <w:r w:rsidR="004F097A" w:rsidRPr="00B71ACA">
        <w:t xml:space="preserve"> </w:t>
      </w:r>
      <w:r w:rsidRPr="00B71ACA">
        <w:t xml:space="preserve">13.7 </w:t>
      </w:r>
      <w:r w:rsidR="00A97230">
        <w:t xml:space="preserve">(Annex </w:t>
      </w:r>
      <w:r w:rsidR="00257950">
        <w:t>A</w:t>
      </w:r>
      <w:r w:rsidR="00A97230">
        <w:t xml:space="preserve">) </w:t>
      </w:r>
      <w:r w:rsidRPr="00B71ACA">
        <w:t xml:space="preserve">and </w:t>
      </w:r>
      <w:r w:rsidR="0005256E" w:rsidRPr="00B71ACA">
        <w:t xml:space="preserve">draft </w:t>
      </w:r>
      <w:r w:rsidRPr="00B71ACA">
        <w:t xml:space="preserve">Water Industry Standard – Rural </w:t>
      </w:r>
      <w:r w:rsidR="0005256E" w:rsidRPr="00B71ACA">
        <w:t xml:space="preserve">Customer Service </w:t>
      </w:r>
      <w:r w:rsidRPr="00B71ACA">
        <w:t xml:space="preserve">clauses </w:t>
      </w:r>
      <w:r w:rsidR="004F097A" w:rsidRPr="00B71ACA">
        <w:t>1</w:t>
      </w:r>
      <w:r w:rsidR="007B7552" w:rsidRPr="00B71ACA">
        <w:t>1</w:t>
      </w:r>
      <w:r w:rsidR="004F097A" w:rsidRPr="00B71ACA">
        <w:t>.8 &amp; 1</w:t>
      </w:r>
      <w:r w:rsidR="007B7552" w:rsidRPr="00B71ACA">
        <w:t>1</w:t>
      </w:r>
      <w:r w:rsidR="004F097A" w:rsidRPr="00B71ACA">
        <w:t>.9</w:t>
      </w:r>
      <w:r w:rsidR="00A97230">
        <w:t xml:space="preserve"> (Annex </w:t>
      </w:r>
      <w:r w:rsidR="00257950">
        <w:t>B</w:t>
      </w:r>
      <w:r w:rsidR="00A97230">
        <w:t>)</w:t>
      </w:r>
      <w:r w:rsidRPr="00B71ACA">
        <w:t>)</w:t>
      </w:r>
    </w:p>
    <w:p w14:paraId="21F5B186" w14:textId="50B16B9F" w:rsidR="007A5F2B" w:rsidRPr="00B10994" w:rsidRDefault="007A5F2B" w:rsidP="008F5306">
      <w:pPr>
        <w:pStyle w:val="Heading3"/>
      </w:pPr>
      <w:bookmarkStart w:id="37" w:name="_Toc105671948"/>
      <w:r w:rsidRPr="00B10994">
        <w:t>Appropriate communication</w:t>
      </w:r>
      <w:bookmarkEnd w:id="37"/>
      <w:r w:rsidRPr="00B10994">
        <w:t xml:space="preserve"> </w:t>
      </w:r>
    </w:p>
    <w:p w14:paraId="2B900B63" w14:textId="0AA6090D" w:rsidR="00990B11" w:rsidRPr="00257950" w:rsidRDefault="0005256E" w:rsidP="008F5306">
      <w:r>
        <w:t>The current customer service</w:t>
      </w:r>
      <w:r w:rsidR="009E7DF8">
        <w:t xml:space="preserve"> codes</w:t>
      </w:r>
      <w:r w:rsidR="009E7DF8">
        <w:rPr>
          <w:rFonts w:ascii="Arial" w:eastAsia="Arial" w:hAnsi="Arial" w:cs="Arial"/>
        </w:rPr>
        <w:t xml:space="preserve"> </w:t>
      </w:r>
      <w:r w:rsidR="009E7DF8">
        <w:t xml:space="preserve">do not </w:t>
      </w:r>
      <w:r w:rsidR="005A1564">
        <w:t xml:space="preserve">provide specific criteria </w:t>
      </w:r>
      <w:r w:rsidR="00DE5ACB">
        <w:t xml:space="preserve">for </w:t>
      </w:r>
      <w:r w:rsidR="009E7DF8">
        <w:t xml:space="preserve">how water businesses </w:t>
      </w:r>
      <w:r w:rsidR="005A1564">
        <w:t xml:space="preserve">are to </w:t>
      </w:r>
      <w:r w:rsidR="009E7DF8">
        <w:t xml:space="preserve">communicate through their notices. </w:t>
      </w:r>
      <w:r w:rsidR="005A1564">
        <w:t>W</w:t>
      </w:r>
      <w:r w:rsidR="009E7DF8">
        <w:t xml:space="preserve">e are aware that </w:t>
      </w:r>
      <w:r w:rsidR="005A1564">
        <w:t>over the past two years,</w:t>
      </w:r>
      <w:r w:rsidR="005B0CA7">
        <w:t xml:space="preserve"> in line with </w:t>
      </w:r>
      <w:r w:rsidR="005B0CA7" w:rsidRPr="00257950">
        <w:t>National Principle 1,</w:t>
      </w:r>
      <w:r w:rsidR="005B0CA7" w:rsidRPr="00257950">
        <w:rPr>
          <w:rStyle w:val="FootnoteReference"/>
        </w:rPr>
        <w:footnoteReference w:id="15"/>
      </w:r>
      <w:r w:rsidR="005B0CA7" w:rsidRPr="00257950">
        <w:t xml:space="preserve"> </w:t>
      </w:r>
      <w:r w:rsidR="009E7DF8">
        <w:t>many water businesses tailored their reminder notice</w:t>
      </w:r>
      <w:r w:rsidR="005A1564">
        <w:t>s</w:t>
      </w:r>
      <w:r w:rsidR="009E7DF8">
        <w:t xml:space="preserve"> to remove the threat of restriction or legal action</w:t>
      </w:r>
      <w:r w:rsidR="005A1564">
        <w:t>, instead</w:t>
      </w:r>
      <w:r w:rsidR="00990B11">
        <w:t xml:space="preserve"> focusing</w:t>
      </w:r>
      <w:r w:rsidR="00167B93">
        <w:t xml:space="preserve"> on </w:t>
      </w:r>
      <w:r w:rsidR="00167B93" w:rsidRPr="00257950">
        <w:t xml:space="preserve">available support </w:t>
      </w:r>
      <w:r w:rsidR="00990B11" w:rsidRPr="00257950">
        <w:t>and how</w:t>
      </w:r>
      <w:r w:rsidR="009E7DF8" w:rsidRPr="00257950">
        <w:t xml:space="preserve"> customers </w:t>
      </w:r>
      <w:r w:rsidR="00990B11" w:rsidRPr="00257950">
        <w:t xml:space="preserve">may receive assistance. </w:t>
      </w:r>
    </w:p>
    <w:p w14:paraId="619F5D23" w14:textId="6BA3EC1D" w:rsidR="0034370D" w:rsidRPr="002E4831" w:rsidRDefault="009E7DF8" w:rsidP="008F5306">
      <w:r w:rsidRPr="00257950">
        <w:t>I</w:t>
      </w:r>
      <w:r w:rsidR="006D53AB" w:rsidRPr="00257950">
        <w:t xml:space="preserve">n line with this </w:t>
      </w:r>
      <w:r w:rsidR="005A2A5D" w:rsidRPr="00257950">
        <w:t>adjusted approach</w:t>
      </w:r>
      <w:r w:rsidR="002F6C8A" w:rsidRPr="00257950">
        <w:t xml:space="preserve"> </w:t>
      </w:r>
      <w:r w:rsidR="006D53AB" w:rsidRPr="00257950">
        <w:t>we propos</w:t>
      </w:r>
      <w:r w:rsidR="009D45A8" w:rsidRPr="00257950">
        <w:t>e</w:t>
      </w:r>
      <w:r w:rsidR="006D53AB" w:rsidRPr="00257950">
        <w:t xml:space="preserve"> </w:t>
      </w:r>
      <w:r w:rsidR="00990B11" w:rsidRPr="00257950">
        <w:t>introducing</w:t>
      </w:r>
      <w:r w:rsidR="006D53AB" w:rsidRPr="00257950">
        <w:t xml:space="preserve"> </w:t>
      </w:r>
      <w:r w:rsidR="003B640A" w:rsidRPr="00257950">
        <w:t xml:space="preserve">a principle that all communication relating to collection must be </w:t>
      </w:r>
      <w:r w:rsidR="00647D50" w:rsidRPr="00257950">
        <w:t xml:space="preserve">delivered in </w:t>
      </w:r>
      <w:r w:rsidR="00990B11" w:rsidRPr="00257950">
        <w:t xml:space="preserve">a </w:t>
      </w:r>
      <w:r w:rsidR="00647D50" w:rsidRPr="00257950">
        <w:t>language and sty</w:t>
      </w:r>
      <w:r w:rsidR="00F069F6" w:rsidRPr="00257950">
        <w:t>l</w:t>
      </w:r>
      <w:r w:rsidR="00647D50" w:rsidRPr="00257950">
        <w:t xml:space="preserve">e that is </w:t>
      </w:r>
      <w:r w:rsidR="003A655F" w:rsidRPr="00257950">
        <w:t>sensitive</w:t>
      </w:r>
      <w:r w:rsidR="00647D50" w:rsidRPr="00257950">
        <w:t xml:space="preserve"> and appro</w:t>
      </w:r>
      <w:r w:rsidR="003A655F" w:rsidRPr="00257950">
        <w:t>priate</w:t>
      </w:r>
      <w:r w:rsidR="00990B11" w:rsidRPr="00257950">
        <w:t xml:space="preserve">. </w:t>
      </w:r>
      <w:r w:rsidR="007111BE" w:rsidRPr="00257950">
        <w:t>To ensure customers are engaging with their water business</w:t>
      </w:r>
      <w:r w:rsidR="00557D77" w:rsidRPr="00257950">
        <w:t xml:space="preserve"> and seeking assistance when required, t</w:t>
      </w:r>
      <w:r w:rsidR="00990B11" w:rsidRPr="00257950">
        <w:t xml:space="preserve">hese communications must also focus on </w:t>
      </w:r>
      <w:r w:rsidR="003A655F" w:rsidRPr="00257950">
        <w:t xml:space="preserve">a </w:t>
      </w:r>
      <w:r w:rsidR="00990B11" w:rsidRPr="00257950">
        <w:t>message of</w:t>
      </w:r>
      <w:r w:rsidR="003A655F" w:rsidRPr="00257950">
        <w:t xml:space="preserve"> support and encourag</w:t>
      </w:r>
      <w:r w:rsidR="00990B11" w:rsidRPr="00257950">
        <w:t>e</w:t>
      </w:r>
      <w:r w:rsidR="003A655F" w:rsidRPr="00257950">
        <w:t xml:space="preserve"> customers </w:t>
      </w:r>
      <w:r w:rsidR="00990B11" w:rsidRPr="00257950">
        <w:t xml:space="preserve">to </w:t>
      </w:r>
      <w:r w:rsidR="003A655F" w:rsidRPr="00257950">
        <w:t>contact the</w:t>
      </w:r>
      <w:r w:rsidR="00990B11" w:rsidRPr="00257950">
        <w:t>ir</w:t>
      </w:r>
      <w:r w:rsidR="003A655F" w:rsidRPr="00257950">
        <w:t xml:space="preserve"> water business</w:t>
      </w:r>
      <w:r w:rsidR="00990B11" w:rsidRPr="00257950">
        <w:t xml:space="preserve"> if assistance is required</w:t>
      </w:r>
      <w:r w:rsidR="00257950">
        <w:t>.</w:t>
      </w:r>
      <w:r w:rsidR="00191638" w:rsidRPr="00F4573C">
        <w:t xml:space="preserve"> </w:t>
      </w:r>
    </w:p>
    <w:p w14:paraId="6687C068" w14:textId="495AD499" w:rsidR="00691D19" w:rsidRPr="002A5DBA" w:rsidRDefault="00691D19" w:rsidP="008F5306">
      <w:pPr>
        <w:pStyle w:val="Pull-outHeading"/>
        <w:rPr>
          <w:b w:val="0"/>
          <w:bCs w:val="0"/>
        </w:rPr>
      </w:pPr>
      <w:r>
        <w:rPr>
          <w:b w:val="0"/>
          <w:bCs w:val="0"/>
        </w:rPr>
        <w:t xml:space="preserve">We </w:t>
      </w:r>
      <w:r w:rsidR="009D45A8">
        <w:rPr>
          <w:b w:val="0"/>
          <w:bCs w:val="0"/>
        </w:rPr>
        <w:t xml:space="preserve">therefore </w:t>
      </w:r>
      <w:r>
        <w:rPr>
          <w:b w:val="0"/>
          <w:bCs w:val="0"/>
        </w:rPr>
        <w:t>propose to introduce a new clause:</w:t>
      </w:r>
      <w:r w:rsidR="00990B11">
        <w:rPr>
          <w:b w:val="0"/>
          <w:bCs w:val="0"/>
        </w:rPr>
        <w:t xml:space="preserve"> </w:t>
      </w:r>
      <w:r w:rsidRPr="00990B11">
        <w:t>Appropriate communication (</w:t>
      </w:r>
      <w:r w:rsidR="00A76596" w:rsidRPr="00990B11">
        <w:t xml:space="preserve">draft </w:t>
      </w:r>
      <w:r w:rsidRPr="00990B11">
        <w:t xml:space="preserve">Water Industry Standard – Urban </w:t>
      </w:r>
      <w:r w:rsidR="00A76596" w:rsidRPr="00990B11">
        <w:t xml:space="preserve">Customer Service </w:t>
      </w:r>
      <w:r w:rsidRPr="00990B11">
        <w:t xml:space="preserve">clause 15.1 </w:t>
      </w:r>
      <w:r w:rsidR="00A97230">
        <w:t xml:space="preserve">(Annex </w:t>
      </w:r>
      <w:r w:rsidR="00257950">
        <w:t>A</w:t>
      </w:r>
      <w:r w:rsidR="00A97230">
        <w:t xml:space="preserve">) </w:t>
      </w:r>
      <w:r w:rsidRPr="00990B11">
        <w:t xml:space="preserve">and </w:t>
      </w:r>
      <w:r w:rsidR="00A76596" w:rsidRPr="00990B11">
        <w:t xml:space="preserve">draft </w:t>
      </w:r>
      <w:r w:rsidRPr="00990B11">
        <w:t xml:space="preserve">Water Industry Standard – Rural </w:t>
      </w:r>
      <w:r w:rsidR="00A76596" w:rsidRPr="00990B11">
        <w:t xml:space="preserve">Customer Service </w:t>
      </w:r>
      <w:r w:rsidRPr="00990B11">
        <w:t xml:space="preserve">clause </w:t>
      </w:r>
      <w:r w:rsidR="00DA30D1" w:rsidRPr="00990B11">
        <w:t>1</w:t>
      </w:r>
      <w:r w:rsidR="009D1199" w:rsidRPr="00990B11">
        <w:t>3</w:t>
      </w:r>
      <w:r w:rsidR="00DA30D1" w:rsidRPr="00990B11">
        <w:t>.1</w:t>
      </w:r>
      <w:r w:rsidR="00A97230">
        <w:t xml:space="preserve"> (Annex </w:t>
      </w:r>
      <w:r w:rsidR="00257950">
        <w:t>B</w:t>
      </w:r>
      <w:r w:rsidR="00A97230">
        <w:t>)</w:t>
      </w:r>
      <w:r w:rsidRPr="00990B11">
        <w:t>)</w:t>
      </w:r>
    </w:p>
    <w:p w14:paraId="3B986CC5" w14:textId="77777777" w:rsidR="00BC0278" w:rsidRDefault="00BC0278" w:rsidP="008F5306">
      <w:pPr>
        <w:pStyle w:val="Heading3"/>
        <w:rPr>
          <w:rFonts w:cs="Tahoma"/>
          <w:b w:val="0"/>
        </w:rPr>
      </w:pPr>
      <w:bookmarkStart w:id="38" w:name="_Toc105671949"/>
      <w:r w:rsidRPr="00AB356C">
        <w:t>Customer’s chosen representative or support person</w:t>
      </w:r>
      <w:bookmarkEnd w:id="38"/>
    </w:p>
    <w:p w14:paraId="0277C174" w14:textId="3AE897E5" w:rsidR="00320F8B" w:rsidRDefault="00167B93" w:rsidP="008F5306">
      <w:r>
        <w:t>W</w:t>
      </w:r>
      <w:r w:rsidR="00BC0278" w:rsidRPr="00833B4C">
        <w:t xml:space="preserve">ater businesses currently </w:t>
      </w:r>
      <w:r w:rsidR="00973DD6">
        <w:t>allow customers to add an authorised contact to their account</w:t>
      </w:r>
      <w:r w:rsidR="00347B73">
        <w:t xml:space="preserve">. </w:t>
      </w:r>
      <w:r w:rsidR="00B9087D">
        <w:t xml:space="preserve">Through our community panel we heard </w:t>
      </w:r>
      <w:r w:rsidR="00DD5FEA">
        <w:t>that it was important for water businesses to provide an opti</w:t>
      </w:r>
      <w:r w:rsidR="003D47C8">
        <w:t>on to customers to nominate an alternative contact person. Therefore, w</w:t>
      </w:r>
      <w:r w:rsidR="00990B11">
        <w:t xml:space="preserve">e propose introducing a new clause </w:t>
      </w:r>
      <w:r w:rsidR="00320F8B">
        <w:t>that clearly specifies a customer can choose their support person or representative. This will</w:t>
      </w:r>
      <w:r w:rsidR="00347B73">
        <w:t xml:space="preserve"> </w:t>
      </w:r>
      <w:r w:rsidR="004763A8">
        <w:t>help to</w:t>
      </w:r>
      <w:r w:rsidR="00347B73">
        <w:t xml:space="preserve"> ensure that customers</w:t>
      </w:r>
      <w:r w:rsidR="004B2683">
        <w:t xml:space="preserve">, particularly those </w:t>
      </w:r>
      <w:r w:rsidR="00320F8B">
        <w:t>that</w:t>
      </w:r>
      <w:r w:rsidR="004B2683">
        <w:t xml:space="preserve"> are experiencing payment difficulties or other vulnerabilities</w:t>
      </w:r>
      <w:r w:rsidR="00320F8B">
        <w:t>,</w:t>
      </w:r>
      <w:r w:rsidR="004B2683">
        <w:t xml:space="preserve"> are able to communicate effectively with their water business</w:t>
      </w:r>
      <w:r w:rsidR="00320F8B">
        <w:t xml:space="preserve">. </w:t>
      </w:r>
    </w:p>
    <w:p w14:paraId="6CDB26AC" w14:textId="55A0B864" w:rsidR="007D35E1" w:rsidRPr="00833B4C" w:rsidRDefault="00206AD3" w:rsidP="008F5306">
      <w:r>
        <w:t>W</w:t>
      </w:r>
      <w:r w:rsidR="00F85517">
        <w:t>e propos</w:t>
      </w:r>
      <w:r w:rsidR="0019082A">
        <w:t>e</w:t>
      </w:r>
      <w:r w:rsidR="00F85517">
        <w:t xml:space="preserve"> that this policy/procedure is clear</w:t>
      </w:r>
      <w:r w:rsidR="006843F9">
        <w:t>ly published and accessible</w:t>
      </w:r>
      <w:r w:rsidR="00320F8B">
        <w:t>,</w:t>
      </w:r>
      <w:r w:rsidR="00DF531A">
        <w:t xml:space="preserve"> so that customers are notified of their right to choose a </w:t>
      </w:r>
      <w:r w:rsidR="00B81086">
        <w:t>representative</w:t>
      </w:r>
      <w:r w:rsidR="00DF531A">
        <w:t xml:space="preserve"> </w:t>
      </w:r>
      <w:r w:rsidR="00B81086">
        <w:t>or support person where appropriate.</w:t>
      </w:r>
      <w:r w:rsidR="00905318">
        <w:t xml:space="preserve"> This proposal will make</w:t>
      </w:r>
      <w:r w:rsidR="00C446B9">
        <w:t xml:space="preserve"> the </w:t>
      </w:r>
      <w:r>
        <w:t>intent of National Principle 9</w:t>
      </w:r>
      <w:r w:rsidR="00AF73EE">
        <w:t xml:space="preserve"> and enduring requirement for all </w:t>
      </w:r>
      <w:r w:rsidR="002B3C89">
        <w:t>water businesses.</w:t>
      </w:r>
      <w:r>
        <w:rPr>
          <w:rStyle w:val="FootnoteReference"/>
        </w:rPr>
        <w:footnoteReference w:id="16"/>
      </w:r>
    </w:p>
    <w:p w14:paraId="0508EFC5" w14:textId="361C2A62" w:rsidR="00691D19" w:rsidRPr="00691D19" w:rsidRDefault="00691D19" w:rsidP="008F5306">
      <w:pPr>
        <w:pStyle w:val="Pull-outHeading"/>
        <w:rPr>
          <w:b w:val="0"/>
          <w:bCs w:val="0"/>
        </w:rPr>
      </w:pPr>
      <w:r>
        <w:rPr>
          <w:b w:val="0"/>
          <w:bCs w:val="0"/>
        </w:rPr>
        <w:t xml:space="preserve">We </w:t>
      </w:r>
      <w:r w:rsidR="0019082A">
        <w:rPr>
          <w:b w:val="0"/>
          <w:bCs w:val="0"/>
        </w:rPr>
        <w:t xml:space="preserve">therefore </w:t>
      </w:r>
      <w:r>
        <w:rPr>
          <w:b w:val="0"/>
          <w:bCs w:val="0"/>
        </w:rPr>
        <w:t>propose to introduce a new clause:</w:t>
      </w:r>
      <w:r w:rsidR="00320F8B">
        <w:rPr>
          <w:b w:val="0"/>
          <w:bCs w:val="0"/>
        </w:rPr>
        <w:t xml:space="preserve"> </w:t>
      </w:r>
      <w:r w:rsidRPr="00320F8B">
        <w:t>Customer’s chosen representative or support person (</w:t>
      </w:r>
      <w:r w:rsidR="00A76596" w:rsidRPr="00320F8B">
        <w:t xml:space="preserve">draft </w:t>
      </w:r>
      <w:r w:rsidRPr="00320F8B">
        <w:t xml:space="preserve">Water Industry Standard – Urban </w:t>
      </w:r>
      <w:r w:rsidR="00A76596" w:rsidRPr="00320F8B">
        <w:t xml:space="preserve">Customer Service </w:t>
      </w:r>
      <w:r w:rsidRPr="00320F8B">
        <w:t xml:space="preserve">clause 9 </w:t>
      </w:r>
      <w:r w:rsidR="00A97230">
        <w:t xml:space="preserve">(Annex </w:t>
      </w:r>
      <w:r w:rsidR="00257950">
        <w:t>A</w:t>
      </w:r>
      <w:r w:rsidR="00A97230">
        <w:t xml:space="preserve">) </w:t>
      </w:r>
      <w:r w:rsidRPr="00320F8B">
        <w:t xml:space="preserve">and </w:t>
      </w:r>
      <w:r w:rsidR="00A76596" w:rsidRPr="00320F8B">
        <w:t xml:space="preserve">draft </w:t>
      </w:r>
      <w:r w:rsidRPr="00320F8B">
        <w:t>Water Industry Standard – Rural</w:t>
      </w:r>
      <w:r w:rsidR="00A76596" w:rsidRPr="00320F8B">
        <w:t xml:space="preserve"> Customer Service</w:t>
      </w:r>
      <w:r w:rsidRPr="00320F8B">
        <w:t xml:space="preserve"> clause</w:t>
      </w:r>
      <w:r w:rsidR="00464B99" w:rsidRPr="00320F8B">
        <w:t xml:space="preserve"> </w:t>
      </w:r>
      <w:r w:rsidR="0013674A" w:rsidRPr="00320F8B">
        <w:t>8</w:t>
      </w:r>
      <w:r w:rsidR="00A97230">
        <w:t xml:space="preserve"> (Annex </w:t>
      </w:r>
      <w:r w:rsidR="00257950">
        <w:t>B</w:t>
      </w:r>
      <w:r w:rsidR="00A97230">
        <w:t>)</w:t>
      </w:r>
      <w:r w:rsidRPr="00320F8B">
        <w:t>)</w:t>
      </w:r>
    </w:p>
    <w:p w14:paraId="623222D2" w14:textId="00DD3F73" w:rsidR="00974593" w:rsidRDefault="002E5341" w:rsidP="008F5306">
      <w:pPr>
        <w:pStyle w:val="Heading3"/>
      </w:pPr>
      <w:bookmarkStart w:id="39" w:name="_Toc105671950"/>
      <w:r>
        <w:t xml:space="preserve">Provision of </w:t>
      </w:r>
      <w:r w:rsidR="00691D19">
        <w:t xml:space="preserve">customer </w:t>
      </w:r>
      <w:r>
        <w:t>charter and summary charter</w:t>
      </w:r>
      <w:bookmarkEnd w:id="39"/>
    </w:p>
    <w:p w14:paraId="64940351" w14:textId="5322D26F" w:rsidR="00691D19" w:rsidRDefault="00E61ABB" w:rsidP="008F5306">
      <w:r>
        <w:t>To</w:t>
      </w:r>
      <w:r w:rsidR="00E9098C">
        <w:t xml:space="preserve"> ensur</w:t>
      </w:r>
      <w:r>
        <w:t>e</w:t>
      </w:r>
      <w:r w:rsidR="00E9098C">
        <w:t xml:space="preserve"> communication is targeted to customer needs, we propo</w:t>
      </w:r>
      <w:r w:rsidR="0019082A">
        <w:t>se</w:t>
      </w:r>
      <w:r w:rsidR="00E9098C">
        <w:t xml:space="preserve"> </w:t>
      </w:r>
      <w:r w:rsidR="00010990">
        <w:t>a</w:t>
      </w:r>
      <w:r w:rsidR="005959F4">
        <w:t>n amendment</w:t>
      </w:r>
      <w:r w:rsidR="00113B26">
        <w:t xml:space="preserve"> that ensures </w:t>
      </w:r>
      <w:r w:rsidR="007D35E1">
        <w:t xml:space="preserve">a water business’ customer charter and summary charter </w:t>
      </w:r>
      <w:r w:rsidR="001D0E63">
        <w:t xml:space="preserve">(if used) </w:t>
      </w:r>
      <w:r w:rsidR="007D35E1">
        <w:t xml:space="preserve">is in </w:t>
      </w:r>
      <w:r w:rsidR="00E9098C">
        <w:t xml:space="preserve">a form that is easy to </w:t>
      </w:r>
      <w:r w:rsidR="00E9098C" w:rsidRPr="007D35E1">
        <w:t xml:space="preserve">understand for </w:t>
      </w:r>
      <w:r w:rsidR="00CE6D7A" w:rsidRPr="007D35E1">
        <w:t>all customers</w:t>
      </w:r>
      <w:r w:rsidR="005959F4">
        <w:t>. This would align</w:t>
      </w:r>
      <w:r w:rsidR="00CE6D7A" w:rsidRPr="007D35E1">
        <w:t xml:space="preserve"> with the communication requirements outlined in </w:t>
      </w:r>
      <w:r w:rsidR="00711FBA">
        <w:t xml:space="preserve">clause </w:t>
      </w:r>
      <w:r w:rsidR="00CE6D7A" w:rsidRPr="007D35E1">
        <w:t>13.6</w:t>
      </w:r>
      <w:r w:rsidR="00711FBA">
        <w:t xml:space="preserve"> </w:t>
      </w:r>
      <w:r w:rsidR="00670F1A">
        <w:t xml:space="preserve">of the </w:t>
      </w:r>
      <w:r w:rsidR="005A5AB1">
        <w:t>d</w:t>
      </w:r>
      <w:r w:rsidR="00670F1A">
        <w:t xml:space="preserve">raft Water Industry Standard – Urban Customer Service (clause </w:t>
      </w:r>
      <w:r w:rsidR="00464B99">
        <w:t xml:space="preserve">13.8 </w:t>
      </w:r>
      <w:r w:rsidR="00670F1A">
        <w:t>in</w:t>
      </w:r>
      <w:r w:rsidR="0029414B" w:rsidRPr="0029414B">
        <w:t xml:space="preserve"> </w:t>
      </w:r>
      <w:r w:rsidR="005A5AB1">
        <w:t>draft</w:t>
      </w:r>
      <w:r w:rsidR="0029414B">
        <w:t xml:space="preserve"> Water Industry </w:t>
      </w:r>
      <w:r w:rsidR="0029414B" w:rsidRPr="00464B99">
        <w:t>Standard – Rural</w:t>
      </w:r>
      <w:r w:rsidR="0029414B">
        <w:t xml:space="preserve"> Customer Service).</w:t>
      </w:r>
      <w:r w:rsidR="00CE6D7A" w:rsidRPr="007D35E1">
        <w:t xml:space="preserve"> </w:t>
      </w:r>
    </w:p>
    <w:p w14:paraId="77477ACD" w14:textId="7AABA200" w:rsidR="00691D19" w:rsidRPr="00691D19" w:rsidRDefault="00691D19" w:rsidP="008F5306">
      <w:pPr>
        <w:pStyle w:val="Pull-outHeading"/>
        <w:rPr>
          <w:b w:val="0"/>
          <w:bCs w:val="0"/>
        </w:rPr>
      </w:pPr>
      <w:r>
        <w:rPr>
          <w:b w:val="0"/>
          <w:bCs w:val="0"/>
        </w:rPr>
        <w:t xml:space="preserve">We </w:t>
      </w:r>
      <w:r w:rsidR="0019082A">
        <w:rPr>
          <w:b w:val="0"/>
          <w:bCs w:val="0"/>
        </w:rPr>
        <w:t xml:space="preserve">therefore </w:t>
      </w:r>
      <w:r>
        <w:rPr>
          <w:b w:val="0"/>
          <w:bCs w:val="0"/>
        </w:rPr>
        <w:t xml:space="preserve">propose to update the </w:t>
      </w:r>
      <w:r w:rsidR="00034F92">
        <w:rPr>
          <w:b w:val="0"/>
          <w:bCs w:val="0"/>
        </w:rPr>
        <w:t>current</w:t>
      </w:r>
      <w:r>
        <w:rPr>
          <w:b w:val="0"/>
          <w:bCs w:val="0"/>
        </w:rPr>
        <w:t xml:space="preserve"> clause: </w:t>
      </w:r>
      <w:r w:rsidRPr="00034F92">
        <w:t>Provision of charters and summary charters (</w:t>
      </w:r>
      <w:r w:rsidR="005A5AB1" w:rsidRPr="00034F92">
        <w:t xml:space="preserve">draft </w:t>
      </w:r>
      <w:r w:rsidRPr="00034F92">
        <w:t>Water Industry Standard – Urban</w:t>
      </w:r>
      <w:r w:rsidR="005A5AB1" w:rsidRPr="00034F92">
        <w:t xml:space="preserve"> Customer Service</w:t>
      </w:r>
      <w:r w:rsidRPr="00034F92">
        <w:t xml:space="preserve"> clause 24.3 </w:t>
      </w:r>
      <w:r w:rsidR="00A97230">
        <w:t xml:space="preserve">(Annex </w:t>
      </w:r>
      <w:r w:rsidR="00257950">
        <w:t>A</w:t>
      </w:r>
      <w:r w:rsidR="00A97230">
        <w:t>)</w:t>
      </w:r>
      <w:r w:rsidRPr="00034F92">
        <w:t xml:space="preserve"> and </w:t>
      </w:r>
      <w:r w:rsidR="007311BF" w:rsidRPr="00034F92">
        <w:t xml:space="preserve">draft </w:t>
      </w:r>
      <w:r w:rsidRPr="00034F92">
        <w:t xml:space="preserve">Water Industry Standard – Rural </w:t>
      </w:r>
      <w:r w:rsidR="007311BF" w:rsidRPr="00034F92">
        <w:t xml:space="preserve">Customer Service </w:t>
      </w:r>
      <w:r w:rsidRPr="00034F92">
        <w:t>clause</w:t>
      </w:r>
      <w:r w:rsidR="006533CA" w:rsidRPr="00034F92">
        <w:t xml:space="preserve"> </w:t>
      </w:r>
      <w:r w:rsidR="0002337C" w:rsidRPr="00034F92">
        <w:t>1</w:t>
      </w:r>
      <w:r w:rsidR="002F3C0A" w:rsidRPr="00034F92">
        <w:t>7</w:t>
      </w:r>
      <w:r w:rsidR="0002337C" w:rsidRPr="00034F92">
        <w:t>.3</w:t>
      </w:r>
      <w:r w:rsidR="00A97230">
        <w:t xml:space="preserve"> (Annex </w:t>
      </w:r>
      <w:r w:rsidR="00257950">
        <w:t>B</w:t>
      </w:r>
      <w:r w:rsidR="00A97230">
        <w:t>)</w:t>
      </w:r>
      <w:r w:rsidRPr="00034F92">
        <w:t>)</w:t>
      </w:r>
    </w:p>
    <w:p w14:paraId="7A8A2FAF" w14:textId="05A30773" w:rsidR="00D06ACF" w:rsidRDefault="00D06ACF" w:rsidP="008F5306">
      <w:pPr>
        <w:pStyle w:val="Heading3"/>
      </w:pPr>
      <w:bookmarkStart w:id="40" w:name="_Toc105671951"/>
      <w:r>
        <w:t>Variation of charges</w:t>
      </w:r>
      <w:bookmarkEnd w:id="40"/>
    </w:p>
    <w:p w14:paraId="697EF711" w14:textId="5E9BFD31" w:rsidR="00D06ACF" w:rsidRDefault="009D3C9D" w:rsidP="008F5306">
      <w:r>
        <w:t xml:space="preserve">The current customer service codes state that </w:t>
      </w:r>
      <w:r w:rsidR="0024306B">
        <w:t xml:space="preserve">a water business must notify a customer </w:t>
      </w:r>
      <w:r w:rsidR="005D1091">
        <w:t xml:space="preserve">of any variation in charges on or with the first bill after the decision to vary the charges has been made. </w:t>
      </w:r>
      <w:r w:rsidR="00A41D89">
        <w:t xml:space="preserve">In line with water businesses communicating effectively we propose </w:t>
      </w:r>
      <w:r w:rsidR="00F37ADF">
        <w:t>that</w:t>
      </w:r>
      <w:r w:rsidR="00A41D89">
        <w:t xml:space="preserve"> </w:t>
      </w:r>
      <w:r w:rsidR="007E4EB5">
        <w:t>water businesses notify each customer of any proposed variation in charges</w:t>
      </w:r>
      <w:r w:rsidR="00F37ADF">
        <w:t xml:space="preserve"> for services applicable to that customer</w:t>
      </w:r>
      <w:r w:rsidR="007E4EB5">
        <w:t xml:space="preserve">, at least five </w:t>
      </w:r>
      <w:r w:rsidR="00F37ADF">
        <w:t>business</w:t>
      </w:r>
      <w:r w:rsidR="007E4EB5">
        <w:t xml:space="preserve"> days before they take effect.</w:t>
      </w:r>
      <w:r w:rsidR="008F21BB">
        <w:t xml:space="preserve"> </w:t>
      </w:r>
      <w:r w:rsidR="009263E3">
        <w:t>This aligns with</w:t>
      </w:r>
      <w:r w:rsidR="00836F30">
        <w:t xml:space="preserve"> the current timeframe in the Energy Retail Code of Practice </w:t>
      </w:r>
      <w:r w:rsidR="007E4EB5">
        <w:t>and ensur</w:t>
      </w:r>
      <w:r w:rsidR="00836F30">
        <w:t xml:space="preserve">es </w:t>
      </w:r>
      <w:r w:rsidR="007E4EB5">
        <w:t xml:space="preserve">customers are being notified </w:t>
      </w:r>
      <w:r w:rsidR="00034F92">
        <w:t xml:space="preserve">in a timely </w:t>
      </w:r>
      <w:r w:rsidR="008160CF">
        <w:t>manner,</w:t>
      </w:r>
      <w:r w:rsidR="007E4EB5">
        <w:t xml:space="preserve"> of important changes to their account</w:t>
      </w:r>
      <w:r w:rsidR="007A4385">
        <w:t>.</w:t>
      </w:r>
    </w:p>
    <w:p w14:paraId="0766700F" w14:textId="365FE346" w:rsidR="00D06ACF" w:rsidRPr="00691D19" w:rsidRDefault="00D06ACF" w:rsidP="008F5306">
      <w:pPr>
        <w:pStyle w:val="Pull-outHeading"/>
        <w:rPr>
          <w:b w:val="0"/>
          <w:bCs w:val="0"/>
        </w:rPr>
      </w:pPr>
      <w:r>
        <w:rPr>
          <w:b w:val="0"/>
          <w:bCs w:val="0"/>
        </w:rPr>
        <w:t xml:space="preserve">We therefore propose to update the </w:t>
      </w:r>
      <w:r w:rsidR="0024022B">
        <w:rPr>
          <w:b w:val="0"/>
          <w:bCs w:val="0"/>
        </w:rPr>
        <w:t>current</w:t>
      </w:r>
      <w:r>
        <w:rPr>
          <w:b w:val="0"/>
          <w:bCs w:val="0"/>
        </w:rPr>
        <w:t xml:space="preserve"> clause: </w:t>
      </w:r>
      <w:r w:rsidRPr="0024022B">
        <w:t xml:space="preserve">Variation (draft Water Industry Standard – Urban Customer Service clause 2.1 </w:t>
      </w:r>
      <w:r w:rsidR="008C5FDF">
        <w:t xml:space="preserve">(Annex </w:t>
      </w:r>
      <w:r w:rsidR="00257950">
        <w:t>A</w:t>
      </w:r>
      <w:r w:rsidR="008C5FDF">
        <w:t xml:space="preserve">) </w:t>
      </w:r>
      <w:r w:rsidRPr="0024022B">
        <w:t xml:space="preserve">and draft Water Industry Standard – Rural Customer Service clause </w:t>
      </w:r>
      <w:r w:rsidR="0014718B" w:rsidRPr="0024022B">
        <w:t>5.1</w:t>
      </w:r>
      <w:r w:rsidR="008C5FDF">
        <w:t xml:space="preserve"> (Annex </w:t>
      </w:r>
      <w:r w:rsidR="00257950">
        <w:t>B</w:t>
      </w:r>
      <w:r w:rsidR="008C5FDF">
        <w:t>)</w:t>
      </w:r>
      <w:r w:rsidRPr="0024022B">
        <w:t>)</w:t>
      </w:r>
    </w:p>
    <w:p w14:paraId="00BF7C0B" w14:textId="748D72B7" w:rsidR="00E32FEE" w:rsidRDefault="00D42A0D" w:rsidP="008F5306">
      <w:pPr>
        <w:pStyle w:val="Heading2"/>
      </w:pPr>
      <w:bookmarkStart w:id="41" w:name="_Toc105671952"/>
      <w:r>
        <w:t>Support for</w:t>
      </w:r>
      <w:r w:rsidR="004D36EA">
        <w:t xml:space="preserve"> small business customers</w:t>
      </w:r>
      <w:bookmarkEnd w:id="41"/>
    </w:p>
    <w:p w14:paraId="6F33A9A5" w14:textId="77777777" w:rsidR="00964C67" w:rsidRDefault="005B2E60" w:rsidP="008F5306">
      <w:r>
        <w:t xml:space="preserve">Prior to the coronavirus pandemic, a number of water businesses were offering payment assistance support to small </w:t>
      </w:r>
      <w:r w:rsidR="0022440D">
        <w:t xml:space="preserve">businesses, that went beyond their obligations in the current customer service codes. </w:t>
      </w:r>
      <w:r w:rsidR="00732427">
        <w:t>With the introduction of the National Principles,</w:t>
      </w:r>
      <w:r w:rsidR="00AC1B41">
        <w:t xml:space="preserve"> </w:t>
      </w:r>
      <w:r w:rsidR="00C24BED">
        <w:t xml:space="preserve">all water businesses </w:t>
      </w:r>
      <w:r w:rsidR="00964C67">
        <w:t xml:space="preserve">were required to </w:t>
      </w:r>
      <w:r w:rsidR="00C24BED">
        <w:t xml:space="preserve">extend </w:t>
      </w:r>
      <w:r w:rsidR="00AC1B41">
        <w:t>payment assistance</w:t>
      </w:r>
      <w:r w:rsidR="00732427">
        <w:t xml:space="preserve"> </w:t>
      </w:r>
      <w:r w:rsidR="00AC1B41">
        <w:t xml:space="preserve">support to small business customers </w:t>
      </w:r>
      <w:r w:rsidR="00964C67">
        <w:t xml:space="preserve">experiencing financial stress. </w:t>
      </w:r>
    </w:p>
    <w:p w14:paraId="448BD4A2" w14:textId="2583E788" w:rsidR="006F394B" w:rsidRPr="006F394B" w:rsidRDefault="00B54C63" w:rsidP="008F5306">
      <w:r>
        <w:t xml:space="preserve">Both water businesses and consumer groups were supportive </w:t>
      </w:r>
      <w:r w:rsidR="00082ABA">
        <w:t xml:space="preserve">of </w:t>
      </w:r>
      <w:r w:rsidR="002912ED">
        <w:t>mandating</w:t>
      </w:r>
      <w:r w:rsidR="00964C67">
        <w:t xml:space="preserve"> requirements that relate to </w:t>
      </w:r>
      <w:r w:rsidR="00082ABA">
        <w:t>payment assistance support for small businesses</w:t>
      </w:r>
      <w:r w:rsidR="00A15D9B">
        <w:t>.</w:t>
      </w:r>
      <w:r w:rsidR="006F394B">
        <w:t xml:space="preserve"> </w:t>
      </w:r>
      <w:r w:rsidR="00CA2A17">
        <w:t xml:space="preserve">We heard that </w:t>
      </w:r>
      <w:r w:rsidR="006F394B" w:rsidRPr="006F394B">
        <w:t xml:space="preserve">small businesses support the prosperity of their communities – including during periods where </w:t>
      </w:r>
      <w:r w:rsidR="006F394B">
        <w:t>payment difficulties are</w:t>
      </w:r>
      <w:r w:rsidR="006F394B" w:rsidRPr="006F394B">
        <w:t xml:space="preserve"> caused by external factors such bush fire, or </w:t>
      </w:r>
      <w:r w:rsidR="006F394B">
        <w:t xml:space="preserve">a pandemic. </w:t>
      </w:r>
    </w:p>
    <w:p w14:paraId="564A1B0F" w14:textId="0550D85E" w:rsidR="007D35E1" w:rsidRDefault="00A15D9B" w:rsidP="008F5306">
      <w:r>
        <w:t xml:space="preserve">There was also agreement amongst our stakeholders that there should be a definition </w:t>
      </w:r>
      <w:r w:rsidR="00F5478C">
        <w:t xml:space="preserve">of a small business in the draft water industry standards </w:t>
      </w:r>
      <w:r>
        <w:t xml:space="preserve">to ensure consistency amongst the approaches of water businesses. </w:t>
      </w:r>
    </w:p>
    <w:p w14:paraId="7A5F2F85" w14:textId="6AB7FA43" w:rsidR="00F27872" w:rsidRPr="007D35E1" w:rsidRDefault="004902C8" w:rsidP="008F5306">
      <w:r>
        <w:t xml:space="preserve">Some feedback </w:t>
      </w:r>
      <w:r w:rsidR="00F5478C">
        <w:t>stated</w:t>
      </w:r>
      <w:r w:rsidR="00F35613">
        <w:t xml:space="preserve"> that any support policy for small businesses </w:t>
      </w:r>
      <w:r w:rsidR="00205047">
        <w:t>should not just be about financial support</w:t>
      </w:r>
      <w:r w:rsidR="00F5478C">
        <w:t>,</w:t>
      </w:r>
      <w:r w:rsidR="00987CA5">
        <w:t xml:space="preserve"> but also focus on water efficiency and sustainability. Some stakeholders also noted that </w:t>
      </w:r>
      <w:r w:rsidR="005033CC">
        <w:t xml:space="preserve">the </w:t>
      </w:r>
      <w:r w:rsidR="007311BF">
        <w:t>draft</w:t>
      </w:r>
      <w:r w:rsidR="005033CC">
        <w:t xml:space="preserve"> </w:t>
      </w:r>
      <w:r w:rsidR="00D50BB0">
        <w:t>water industry standards</w:t>
      </w:r>
      <w:r w:rsidR="005033CC">
        <w:t xml:space="preserve"> should provide </w:t>
      </w:r>
      <w:r w:rsidR="000622A4">
        <w:t xml:space="preserve">for specific assistance options to be available </w:t>
      </w:r>
      <w:r w:rsidR="00EC7E82">
        <w:t xml:space="preserve">for small businesses on a case-by-case basis. </w:t>
      </w:r>
    </w:p>
    <w:p w14:paraId="4E0EB68D" w14:textId="0E4FB405" w:rsidR="00B22B79" w:rsidRDefault="00B22B79" w:rsidP="008F5306">
      <w:r>
        <w:t>We propos</w:t>
      </w:r>
      <w:r w:rsidR="0019082A">
        <w:t>e</w:t>
      </w:r>
      <w:r>
        <w:t xml:space="preserve"> </w:t>
      </w:r>
      <w:r w:rsidR="00F5478C">
        <w:t>incorporating</w:t>
      </w:r>
      <w:r>
        <w:t xml:space="preserve"> ongoing support for small businesses</w:t>
      </w:r>
      <w:r w:rsidR="00F5478C">
        <w:t>,</w:t>
      </w:r>
      <w:r>
        <w:t xml:space="preserve"> and in doing so have </w:t>
      </w:r>
      <w:r w:rsidR="00D50BB0">
        <w:t>drafted</w:t>
      </w:r>
      <w:r w:rsidR="009E4200">
        <w:t xml:space="preserve"> the following: </w:t>
      </w:r>
    </w:p>
    <w:p w14:paraId="51219B5D" w14:textId="5BA70D03" w:rsidR="002E01EA" w:rsidRDefault="00F5478C" w:rsidP="008F5306">
      <w:pPr>
        <w:pStyle w:val="ListParagraph"/>
        <w:numPr>
          <w:ilvl w:val="0"/>
          <w:numId w:val="9"/>
        </w:numPr>
      </w:pPr>
      <w:r>
        <w:t>A</w:t>
      </w:r>
      <w:r w:rsidR="00F265CA">
        <w:t xml:space="preserve"> small business definition</w:t>
      </w:r>
      <w:r>
        <w:t>.</w:t>
      </w:r>
    </w:p>
    <w:p w14:paraId="6F5808C3" w14:textId="68CF8D72" w:rsidR="00EF6763" w:rsidRPr="00D50BB0" w:rsidRDefault="00F5478C" w:rsidP="008F5306">
      <w:pPr>
        <w:pStyle w:val="ListParagraph"/>
        <w:numPr>
          <w:ilvl w:val="0"/>
          <w:numId w:val="9"/>
        </w:numPr>
      </w:pPr>
      <w:r>
        <w:t>C</w:t>
      </w:r>
      <w:r w:rsidR="00F265CA">
        <w:t>ustomer support policy – small business customers</w:t>
      </w:r>
      <w:r w:rsidR="007311BF">
        <w:t>.</w:t>
      </w:r>
    </w:p>
    <w:p w14:paraId="3C8B762B" w14:textId="77777777" w:rsidR="008F1D5A" w:rsidRDefault="008F1D5A" w:rsidP="008F5306">
      <w:pPr>
        <w:pStyle w:val="Heading3"/>
      </w:pPr>
      <w:bookmarkStart w:id="42" w:name="_Toc105671953"/>
      <w:r>
        <w:t>Small business definition</w:t>
      </w:r>
      <w:bookmarkEnd w:id="42"/>
      <w:r>
        <w:t xml:space="preserve"> </w:t>
      </w:r>
    </w:p>
    <w:p w14:paraId="66A8E628" w14:textId="699614C6" w:rsidR="00E45167" w:rsidRDefault="00E45167" w:rsidP="008F5306">
      <w:r>
        <w:t>We reviewed and considered several different options</w:t>
      </w:r>
      <w:r w:rsidR="005138C1">
        <w:t xml:space="preserve"> </w:t>
      </w:r>
      <w:r w:rsidR="00964C67">
        <w:t xml:space="preserve">including definitions used in the </w:t>
      </w:r>
      <w:r w:rsidR="007677B3">
        <w:t xml:space="preserve">energy sector </w:t>
      </w:r>
      <w:r w:rsidR="00A87C8A">
        <w:t>based on usage</w:t>
      </w:r>
      <w:r w:rsidR="005138C1">
        <w:t>. H</w:t>
      </w:r>
      <w:r w:rsidR="00A87C8A">
        <w:t>owever</w:t>
      </w:r>
      <w:r w:rsidR="005138C1">
        <w:t>,</w:t>
      </w:r>
      <w:r w:rsidR="00A87C8A">
        <w:t xml:space="preserve"> this </w:t>
      </w:r>
      <w:r w:rsidR="00924E75">
        <w:t xml:space="preserve">is not appropriate in the water sector as </w:t>
      </w:r>
      <w:r w:rsidR="005138C1">
        <w:t>some</w:t>
      </w:r>
      <w:r w:rsidR="00924E75">
        <w:t xml:space="preserve"> small </w:t>
      </w:r>
      <w:r w:rsidR="002B6FF7">
        <w:t>businesses</w:t>
      </w:r>
      <w:r w:rsidR="00924E75">
        <w:t xml:space="preserve"> </w:t>
      </w:r>
      <w:r w:rsidR="005417CB">
        <w:t>(</w:t>
      </w:r>
      <w:r w:rsidR="005138C1">
        <w:t>for example</w:t>
      </w:r>
      <w:r w:rsidR="00924E75">
        <w:t xml:space="preserve"> a hairdressing salon</w:t>
      </w:r>
      <w:r w:rsidR="005417CB">
        <w:t>)</w:t>
      </w:r>
      <w:r w:rsidR="005138C1">
        <w:t xml:space="preserve"> can consume large volumes of water.</w:t>
      </w:r>
      <w:r w:rsidR="00924E75">
        <w:t xml:space="preserve"> We also </w:t>
      </w:r>
      <w:r w:rsidR="00BF7972">
        <w:t xml:space="preserve">consulted with several different </w:t>
      </w:r>
      <w:r w:rsidR="00F0224C">
        <w:t>organisations</w:t>
      </w:r>
      <w:r w:rsidR="00BF7972">
        <w:t xml:space="preserve"> that represent small </w:t>
      </w:r>
      <w:r w:rsidR="00F0224C">
        <w:t>businesses</w:t>
      </w:r>
      <w:r w:rsidR="00BF7972">
        <w:t xml:space="preserve"> and discovered that </w:t>
      </w:r>
      <w:r w:rsidR="009E0CE1">
        <w:t xml:space="preserve">many organisations had different definitions based on the </w:t>
      </w:r>
      <w:r w:rsidR="00895CA7">
        <w:t>type of</w:t>
      </w:r>
      <w:r w:rsidR="00CC7CF6">
        <w:t xml:space="preserve"> work or assistance they provided. </w:t>
      </w:r>
    </w:p>
    <w:p w14:paraId="3ABAA85C" w14:textId="2833F31E" w:rsidR="00895CA7" w:rsidRDefault="00895CA7" w:rsidP="008F5306">
      <w:r>
        <w:t>We considered different definitions by the Australian Taxation Office</w:t>
      </w:r>
      <w:r w:rsidR="005138C1">
        <w:t>,</w:t>
      </w:r>
      <w:r>
        <w:t xml:space="preserve"> the </w:t>
      </w:r>
      <w:r w:rsidRPr="005138C1">
        <w:rPr>
          <w:i/>
          <w:lang w:val="en-US"/>
        </w:rPr>
        <w:t>Australian Small Business and Family Enterprise Ombudsman Act 2015</w:t>
      </w:r>
      <w:r w:rsidR="005138C1">
        <w:rPr>
          <w:i/>
          <w:iCs/>
          <w:lang w:val="en-US"/>
        </w:rPr>
        <w:t>,</w:t>
      </w:r>
      <w:r>
        <w:rPr>
          <w:lang w:val="en-US"/>
        </w:rPr>
        <w:t xml:space="preserve"> and the Australian Bureau of Statistics. </w:t>
      </w:r>
    </w:p>
    <w:p w14:paraId="3A50B662" w14:textId="5C433869" w:rsidR="00D16B3C" w:rsidRDefault="00E45167" w:rsidP="008F5306">
      <w:r>
        <w:t xml:space="preserve">Through our </w:t>
      </w:r>
      <w:r w:rsidR="00F1434B">
        <w:t xml:space="preserve">community </w:t>
      </w:r>
      <w:r>
        <w:t xml:space="preserve">panel, we heard that any definition </w:t>
      </w:r>
      <w:r w:rsidR="00814E18">
        <w:t>developed by the commission should be well</w:t>
      </w:r>
      <w:r w:rsidR="005138C1">
        <w:t>-</w:t>
      </w:r>
      <w:r w:rsidR="00814E18">
        <w:t>known and simple</w:t>
      </w:r>
      <w:r w:rsidR="00F20955">
        <w:t>.</w:t>
      </w:r>
      <w:r w:rsidR="003B59DC">
        <w:t xml:space="preserve"> </w:t>
      </w:r>
    </w:p>
    <w:p w14:paraId="220FB7DD" w14:textId="15AFC44F" w:rsidR="00817152" w:rsidRDefault="00817152" w:rsidP="00526446">
      <w:r>
        <w:t xml:space="preserve">We consider that fewer than 20 employees is reasonable as this is consistent with several definitions of a small business and could apply across both urban and rural sectors. </w:t>
      </w:r>
      <w:r w:rsidR="00726389">
        <w:t xml:space="preserve">And it is a simple, objective definition. </w:t>
      </w:r>
      <w:r>
        <w:t xml:space="preserve">We expect that small businesses who contact a water business for support would, in line with this definition, only need to self-identity as meeting the definition above to access support.  </w:t>
      </w:r>
    </w:p>
    <w:p w14:paraId="2CE448A8" w14:textId="064AEB98" w:rsidR="00F265CA" w:rsidRDefault="00F265CA" w:rsidP="008F5306">
      <w:pPr>
        <w:pStyle w:val="Pull-outHeading"/>
        <w:rPr>
          <w:b w:val="0"/>
        </w:rPr>
      </w:pPr>
      <w:r>
        <w:rPr>
          <w:b w:val="0"/>
        </w:rPr>
        <w:t>The definition we propos</w:t>
      </w:r>
      <w:r w:rsidR="0019082A">
        <w:rPr>
          <w:b w:val="0"/>
        </w:rPr>
        <w:t xml:space="preserve">e </w:t>
      </w:r>
      <w:r>
        <w:rPr>
          <w:b w:val="0"/>
        </w:rPr>
        <w:t xml:space="preserve">is: </w:t>
      </w:r>
      <w:r w:rsidR="00891EF2" w:rsidRPr="007D35E1">
        <w:rPr>
          <w:b w:val="0"/>
          <w:bCs w:val="0"/>
        </w:rPr>
        <w:t xml:space="preserve"> </w:t>
      </w:r>
      <w:r w:rsidR="00891EF2">
        <w:rPr>
          <w:b w:val="0"/>
          <w:bCs w:val="0"/>
        </w:rPr>
        <w:t xml:space="preserve"> </w:t>
      </w:r>
    </w:p>
    <w:p w14:paraId="62DFD333" w14:textId="26870AC4" w:rsidR="00F265CA" w:rsidRDefault="00F265CA" w:rsidP="008F5306">
      <w:pPr>
        <w:pStyle w:val="Pull-outHeading"/>
        <w:rPr>
          <w:b w:val="0"/>
          <w:lang w:val="en-US"/>
        </w:rPr>
      </w:pPr>
      <w:r w:rsidRPr="00F2462E">
        <w:rPr>
          <w:lang w:val="en-US"/>
        </w:rPr>
        <w:t>Small business</w:t>
      </w:r>
      <w:r>
        <w:rPr>
          <w:lang w:val="en-US"/>
        </w:rPr>
        <w:t xml:space="preserve"> </w:t>
      </w:r>
      <w:r w:rsidR="00A23081" w:rsidRPr="00F2462E">
        <w:rPr>
          <w:lang w:val="en-US"/>
        </w:rPr>
        <w:t>-</w:t>
      </w:r>
      <w:r>
        <w:rPr>
          <w:lang w:val="en-US"/>
        </w:rPr>
        <w:t xml:space="preserve"> </w:t>
      </w:r>
      <w:r w:rsidRPr="00A23081">
        <w:rPr>
          <w:b w:val="0"/>
          <w:lang w:val="en-US"/>
        </w:rPr>
        <w:t>a non-employing business (including sole proprietorships and partnerships without employees) or a business employing fewer than 20 people which has an active Australian Business Number</w:t>
      </w:r>
      <w:r w:rsidRPr="00A23081">
        <w:rPr>
          <w:b w:val="0"/>
          <w:bCs w:val="0"/>
          <w:lang w:val="en-US"/>
        </w:rPr>
        <w:t>.</w:t>
      </w:r>
    </w:p>
    <w:p w14:paraId="67A51535" w14:textId="7ADC09AC" w:rsidR="00BD4618" w:rsidRPr="00D16B3C" w:rsidRDefault="00BD4618" w:rsidP="008F5306">
      <w:pPr>
        <w:pStyle w:val="Pull-outHeading"/>
      </w:pPr>
      <w:r w:rsidRPr="007D35E1">
        <w:rPr>
          <w:b w:val="0"/>
          <w:bCs w:val="0"/>
        </w:rPr>
        <w:t>We propos</w:t>
      </w:r>
      <w:r>
        <w:rPr>
          <w:b w:val="0"/>
          <w:bCs w:val="0"/>
        </w:rPr>
        <w:t>e</w:t>
      </w:r>
      <w:r w:rsidRPr="007D35E1">
        <w:rPr>
          <w:b w:val="0"/>
          <w:bCs w:val="0"/>
        </w:rPr>
        <w:t xml:space="preserve"> to </w:t>
      </w:r>
      <w:r>
        <w:rPr>
          <w:b w:val="0"/>
          <w:bCs w:val="0"/>
        </w:rPr>
        <w:t xml:space="preserve">add this definition in </w:t>
      </w:r>
      <w:r w:rsidRPr="00FF74A6">
        <w:t>Part G of the draft Water Industry Standard – Urban Customer Service</w:t>
      </w:r>
      <w:r>
        <w:rPr>
          <w:b w:val="0"/>
          <w:bCs w:val="0"/>
        </w:rPr>
        <w:t xml:space="preserve"> </w:t>
      </w:r>
      <w:r w:rsidRPr="00FF74A6">
        <w:t xml:space="preserve">(Annex </w:t>
      </w:r>
      <w:r w:rsidR="00257950">
        <w:t>A</w:t>
      </w:r>
      <w:r w:rsidRPr="00FF74A6">
        <w:t>)</w:t>
      </w:r>
      <w:r>
        <w:rPr>
          <w:b w:val="0"/>
          <w:bCs w:val="0"/>
        </w:rPr>
        <w:t xml:space="preserve"> </w:t>
      </w:r>
      <w:r w:rsidRPr="00FF74A6">
        <w:t>and</w:t>
      </w:r>
      <w:r>
        <w:rPr>
          <w:b w:val="0"/>
          <w:bCs w:val="0"/>
        </w:rPr>
        <w:t xml:space="preserve"> </w:t>
      </w:r>
      <w:r w:rsidRPr="00FF74A6">
        <w:t>Part E of the draft Water Industry Standard – Rural Customer Service</w:t>
      </w:r>
      <w:r>
        <w:t xml:space="preserve"> (Annex </w:t>
      </w:r>
      <w:r w:rsidR="00257950">
        <w:t>B</w:t>
      </w:r>
      <w:r>
        <w:t>)</w:t>
      </w:r>
      <w:r w:rsidRPr="00FF74A6">
        <w:t>)</w:t>
      </w:r>
    </w:p>
    <w:p w14:paraId="7B8A8328" w14:textId="4351E6A6" w:rsidR="002A144F" w:rsidRPr="002A144F" w:rsidRDefault="002A144F" w:rsidP="002A144F">
      <w:pPr>
        <w:pStyle w:val="Feedbackrequest"/>
      </w:pPr>
      <w:r w:rsidRPr="00137B90">
        <w:t xml:space="preserve">We </w:t>
      </w:r>
      <w:r>
        <w:t>seek stakeholder feedback on our proposed definition for a small business.</w:t>
      </w:r>
    </w:p>
    <w:p w14:paraId="308F4094" w14:textId="0982823B" w:rsidR="007D35E1" w:rsidRPr="00AB356C" w:rsidRDefault="00257950" w:rsidP="008F5306">
      <w:pPr>
        <w:pStyle w:val="Heading3"/>
      </w:pPr>
      <w:bookmarkStart w:id="43" w:name="_Toc105671954"/>
      <w:r w:rsidRPr="00AB356C">
        <w:t>Customer</w:t>
      </w:r>
      <w:r w:rsidR="007D35E1" w:rsidRPr="00AB356C">
        <w:t xml:space="preserve"> support policy</w:t>
      </w:r>
      <w:r w:rsidR="007D35E1">
        <w:t xml:space="preserve"> – small business customer</w:t>
      </w:r>
      <w:bookmarkEnd w:id="43"/>
    </w:p>
    <w:p w14:paraId="1F5521B8" w14:textId="188AA593" w:rsidR="00EF6763" w:rsidRDefault="008311CD" w:rsidP="008F5306">
      <w:r>
        <w:t xml:space="preserve">Under the current </w:t>
      </w:r>
      <w:r w:rsidR="009D393D">
        <w:t xml:space="preserve">Customer Service Code – Urban Water Businesses, </w:t>
      </w:r>
      <w:r w:rsidR="0059536E">
        <w:t xml:space="preserve">water businesses </w:t>
      </w:r>
      <w:r w:rsidR="002804AF">
        <w:t xml:space="preserve">are obligated to have a customer </w:t>
      </w:r>
      <w:r w:rsidR="001A3FA5">
        <w:t>hardship</w:t>
      </w:r>
      <w:r w:rsidR="002804AF">
        <w:t xml:space="preserve"> policy</w:t>
      </w:r>
      <w:r w:rsidR="006931D4">
        <w:t xml:space="preserve">. </w:t>
      </w:r>
      <w:r w:rsidR="004A0947">
        <w:t>We propos</w:t>
      </w:r>
      <w:r w:rsidR="003C6014">
        <w:t>e</w:t>
      </w:r>
      <w:r w:rsidR="004A0947">
        <w:t xml:space="preserve"> </w:t>
      </w:r>
      <w:r w:rsidR="0046349F">
        <w:t>introducing</w:t>
      </w:r>
      <w:r w:rsidR="00245CE9">
        <w:t xml:space="preserve"> a requirement for </w:t>
      </w:r>
      <w:r w:rsidR="009D393D">
        <w:t xml:space="preserve">both urban and rural </w:t>
      </w:r>
      <w:r w:rsidR="004A0947">
        <w:t xml:space="preserve">water businesses to have a customer support policy </w:t>
      </w:r>
      <w:r w:rsidR="00245CE9">
        <w:t xml:space="preserve">that </w:t>
      </w:r>
      <w:r w:rsidR="004A0947">
        <w:t>appl</w:t>
      </w:r>
      <w:r w:rsidR="00245CE9">
        <w:t>ies</w:t>
      </w:r>
      <w:r w:rsidR="004A0947">
        <w:t xml:space="preserve"> to small business customers who are identified either by themselves, the water business or an independent financial counsellor as experiencing payment difficulties. </w:t>
      </w:r>
    </w:p>
    <w:p w14:paraId="544889C0" w14:textId="745B8776" w:rsidR="000A7FE3" w:rsidRDefault="00FF661A" w:rsidP="008F5306">
      <w:r>
        <w:t xml:space="preserve">Through our consultation, </w:t>
      </w:r>
      <w:r w:rsidR="007351B5">
        <w:t xml:space="preserve">water businesses and the community sector stated </w:t>
      </w:r>
      <w:r w:rsidR="00E124BA">
        <w:t xml:space="preserve">that any minimum </w:t>
      </w:r>
      <w:r w:rsidR="00D77D65">
        <w:t>standards</w:t>
      </w:r>
      <w:r w:rsidR="00E124BA">
        <w:t xml:space="preserve"> should include payment support options as well as </w:t>
      </w:r>
      <w:r w:rsidR="00D77D65">
        <w:t xml:space="preserve">information on the </w:t>
      </w:r>
      <w:r w:rsidR="00AE32B4">
        <w:t xml:space="preserve">sustainability of water. </w:t>
      </w:r>
      <w:r w:rsidR="00BF154F">
        <w:t>Therefore,</w:t>
      </w:r>
      <w:r w:rsidR="00AE32B4">
        <w:t xml:space="preserve"> w</w:t>
      </w:r>
      <w:r w:rsidR="004A0947">
        <w:t>e propos</w:t>
      </w:r>
      <w:r w:rsidR="003C6014">
        <w:t>e</w:t>
      </w:r>
      <w:r w:rsidR="004A0947">
        <w:t xml:space="preserve"> clearly outlin</w:t>
      </w:r>
      <w:r w:rsidR="0046349F">
        <w:t>ing</w:t>
      </w:r>
      <w:r w:rsidR="004A0947">
        <w:t xml:space="preserve"> what a water business must offer</w:t>
      </w:r>
      <w:r w:rsidR="000A7FE3">
        <w:t>, as a minimum, to</w:t>
      </w:r>
      <w:r w:rsidR="004A0947">
        <w:t xml:space="preserve"> a small </w:t>
      </w:r>
      <w:r w:rsidR="00BA272D">
        <w:t>business</w:t>
      </w:r>
      <w:r w:rsidR="004A0947">
        <w:t xml:space="preserve"> </w:t>
      </w:r>
      <w:r w:rsidR="009553C2">
        <w:t xml:space="preserve">customer </w:t>
      </w:r>
      <w:r w:rsidR="004A0947">
        <w:t>experiencing payment difficulties</w:t>
      </w:r>
      <w:r w:rsidR="0046349F">
        <w:t xml:space="preserve">. This </w:t>
      </w:r>
      <w:r w:rsidR="00E72C50">
        <w:t>must</w:t>
      </w:r>
      <w:r w:rsidR="0046349F">
        <w:t xml:space="preserve"> include</w:t>
      </w:r>
      <w:r w:rsidR="000A7FE3">
        <w:t>:</w:t>
      </w:r>
    </w:p>
    <w:p w14:paraId="1391541D" w14:textId="57867E73" w:rsidR="004A0947" w:rsidRDefault="005417CB" w:rsidP="008F5306">
      <w:pPr>
        <w:pStyle w:val="ListParagraph"/>
        <w:numPr>
          <w:ilvl w:val="0"/>
          <w:numId w:val="14"/>
        </w:numPr>
      </w:pPr>
      <w:r>
        <w:t>f</w:t>
      </w:r>
      <w:r w:rsidR="000A7FE3">
        <w:t>lexible payment plans</w:t>
      </w:r>
    </w:p>
    <w:p w14:paraId="388A870E" w14:textId="5DADE38F" w:rsidR="000A7FE3" w:rsidRDefault="005417CB" w:rsidP="008F5306">
      <w:pPr>
        <w:pStyle w:val="ListParagraph"/>
        <w:numPr>
          <w:ilvl w:val="0"/>
          <w:numId w:val="14"/>
        </w:numPr>
      </w:pPr>
      <w:r>
        <w:t>e</w:t>
      </w:r>
      <w:r w:rsidR="000A7FE3">
        <w:t>xtending a due date</w:t>
      </w:r>
    </w:p>
    <w:p w14:paraId="5AA12927" w14:textId="72FFC05C" w:rsidR="000A7FE3" w:rsidRDefault="005417CB" w:rsidP="008F5306">
      <w:pPr>
        <w:pStyle w:val="ListParagraph"/>
        <w:numPr>
          <w:ilvl w:val="0"/>
          <w:numId w:val="14"/>
        </w:numPr>
      </w:pPr>
      <w:r>
        <w:t>m</w:t>
      </w:r>
      <w:r w:rsidR="000A7FE3">
        <w:t>ore frequent billing or payment options</w:t>
      </w:r>
    </w:p>
    <w:p w14:paraId="2FD2D06E" w14:textId="58837A56" w:rsidR="000A7FE3" w:rsidRDefault="005417CB" w:rsidP="008F5306">
      <w:pPr>
        <w:pStyle w:val="ListParagraph"/>
        <w:numPr>
          <w:ilvl w:val="0"/>
          <w:numId w:val="14"/>
        </w:numPr>
      </w:pPr>
      <w:r>
        <w:t>i</w:t>
      </w:r>
      <w:r w:rsidR="000A7FE3">
        <w:t xml:space="preserve">nformation on </w:t>
      </w:r>
      <w:r w:rsidR="00DA2748">
        <w:t>how to reduce water usage and improve water efficiency</w:t>
      </w:r>
    </w:p>
    <w:p w14:paraId="6AEF9717" w14:textId="46F92B41" w:rsidR="00DA2748" w:rsidRDefault="005417CB" w:rsidP="008F5306">
      <w:pPr>
        <w:pStyle w:val="ListParagraph"/>
        <w:numPr>
          <w:ilvl w:val="0"/>
          <w:numId w:val="14"/>
        </w:numPr>
      </w:pPr>
      <w:r>
        <w:t>r</w:t>
      </w:r>
      <w:r w:rsidR="00DA2748">
        <w:t>eferrals to government agencies</w:t>
      </w:r>
      <w:r>
        <w:t>.</w:t>
      </w:r>
      <w:r w:rsidR="00DA2748">
        <w:t xml:space="preserve"> </w:t>
      </w:r>
    </w:p>
    <w:p w14:paraId="25C758C9" w14:textId="6B508612" w:rsidR="00DA2748" w:rsidRDefault="00D31E06" w:rsidP="008F5306">
      <w:r>
        <w:t>T</w:t>
      </w:r>
      <w:r w:rsidR="00DA2748">
        <w:t>o allow for flexibility in providing assistance on a case-by-case basis, we also propos</w:t>
      </w:r>
      <w:r w:rsidR="0046349F">
        <w:t>e</w:t>
      </w:r>
      <w:r w:rsidR="00DA2748">
        <w:t xml:space="preserve"> a range of different </w:t>
      </w:r>
      <w:r w:rsidR="002502C5">
        <w:t>support measures</w:t>
      </w:r>
      <w:r w:rsidR="00DA2748">
        <w:t xml:space="preserve"> that a water business may consider offering a small business customer experiencing payment difficulties</w:t>
      </w:r>
      <w:r w:rsidR="0046349F">
        <w:t>. This may include</w:t>
      </w:r>
      <w:r w:rsidR="00DA2748">
        <w:t xml:space="preserve">: </w:t>
      </w:r>
    </w:p>
    <w:p w14:paraId="67C785E7" w14:textId="4444426F" w:rsidR="007D35E1" w:rsidRDefault="00ED39FF" w:rsidP="008F5306">
      <w:pPr>
        <w:pStyle w:val="ListParagraph"/>
        <w:numPr>
          <w:ilvl w:val="0"/>
          <w:numId w:val="15"/>
        </w:numPr>
      </w:pPr>
      <w:r>
        <w:t>w</w:t>
      </w:r>
      <w:r w:rsidR="00DA2748">
        <w:t>aiving late or any other fees</w:t>
      </w:r>
    </w:p>
    <w:p w14:paraId="7A4C73D4" w14:textId="523874CD" w:rsidR="00DA2748" w:rsidRDefault="00ED39FF" w:rsidP="008F5306">
      <w:pPr>
        <w:pStyle w:val="ListParagraph"/>
        <w:numPr>
          <w:ilvl w:val="0"/>
          <w:numId w:val="15"/>
        </w:numPr>
      </w:pPr>
      <w:r>
        <w:t>w</w:t>
      </w:r>
      <w:r w:rsidR="00DA2748">
        <w:t>aiv</w:t>
      </w:r>
      <w:r w:rsidR="0046349F">
        <w:t>ing</w:t>
      </w:r>
      <w:r w:rsidR="00DA2748">
        <w:t xml:space="preserve"> interested accrued</w:t>
      </w:r>
    </w:p>
    <w:p w14:paraId="1F795BC5" w14:textId="530626B8" w:rsidR="00DA2748" w:rsidRDefault="00ED39FF" w:rsidP="008F5306">
      <w:pPr>
        <w:pStyle w:val="ListParagraph"/>
        <w:numPr>
          <w:ilvl w:val="0"/>
          <w:numId w:val="15"/>
        </w:numPr>
      </w:pPr>
      <w:r>
        <w:t>s</w:t>
      </w:r>
      <w:r w:rsidR="00DA2748">
        <w:t>uspend</w:t>
      </w:r>
      <w:r w:rsidR="0046349F">
        <w:t>ing</w:t>
      </w:r>
      <w:r w:rsidR="00DA2748">
        <w:t xml:space="preserve"> accrual of interest</w:t>
      </w:r>
    </w:p>
    <w:p w14:paraId="1C78E9C7" w14:textId="63D4A2C9" w:rsidR="00DA2748" w:rsidRPr="007D35E1" w:rsidRDefault="00ED39FF" w:rsidP="008F5306">
      <w:pPr>
        <w:pStyle w:val="ListParagraph"/>
        <w:numPr>
          <w:ilvl w:val="0"/>
          <w:numId w:val="15"/>
        </w:numPr>
      </w:pPr>
      <w:r>
        <w:t>w</w:t>
      </w:r>
      <w:r w:rsidR="00404276">
        <w:t>aiv</w:t>
      </w:r>
      <w:r w:rsidR="0046349F">
        <w:t>ing</w:t>
      </w:r>
      <w:r w:rsidR="00404276">
        <w:t xml:space="preserve"> the debt</w:t>
      </w:r>
      <w:r w:rsidR="00EE23B5">
        <w:t>.</w:t>
      </w:r>
    </w:p>
    <w:p w14:paraId="790FBF5E" w14:textId="00466C22" w:rsidR="002F1FD0" w:rsidRPr="00E45167" w:rsidRDefault="002F1FD0" w:rsidP="008F5306">
      <w:pPr>
        <w:pStyle w:val="Pull-outHeading"/>
        <w:rPr>
          <w:b w:val="0"/>
          <w:bCs w:val="0"/>
        </w:rPr>
      </w:pPr>
      <w:r w:rsidRPr="007D35E1">
        <w:rPr>
          <w:b w:val="0"/>
          <w:bCs w:val="0"/>
        </w:rPr>
        <w:t xml:space="preserve">We </w:t>
      </w:r>
      <w:r w:rsidR="003C6014">
        <w:rPr>
          <w:b w:val="0"/>
          <w:bCs w:val="0"/>
        </w:rPr>
        <w:t>therefore</w:t>
      </w:r>
      <w:r w:rsidRPr="007D35E1">
        <w:rPr>
          <w:b w:val="0"/>
          <w:bCs w:val="0"/>
        </w:rPr>
        <w:t xml:space="preserve"> propos</w:t>
      </w:r>
      <w:r w:rsidR="003C6014">
        <w:rPr>
          <w:b w:val="0"/>
          <w:bCs w:val="0"/>
        </w:rPr>
        <w:t>e</w:t>
      </w:r>
      <w:r w:rsidR="004B6BE5" w:rsidRPr="007D35E1">
        <w:rPr>
          <w:b w:val="0"/>
        </w:rPr>
        <w:t xml:space="preserve"> to </w:t>
      </w:r>
      <w:r>
        <w:rPr>
          <w:b w:val="0"/>
          <w:bCs w:val="0"/>
        </w:rPr>
        <w:t>introduce a new clause:</w:t>
      </w:r>
      <w:r w:rsidR="0046349F">
        <w:rPr>
          <w:b w:val="0"/>
          <w:bCs w:val="0"/>
        </w:rPr>
        <w:t xml:space="preserve"> </w:t>
      </w:r>
      <w:r w:rsidRPr="0046349F">
        <w:t>Customer Support policy – small business customer (</w:t>
      </w:r>
      <w:r w:rsidR="007311BF" w:rsidRPr="0046349F">
        <w:t xml:space="preserve">draft </w:t>
      </w:r>
      <w:r w:rsidRPr="0046349F">
        <w:t xml:space="preserve">Water Industry Standard – Urban </w:t>
      </w:r>
      <w:r w:rsidR="007311BF" w:rsidRPr="0046349F">
        <w:t xml:space="preserve">Customer Service </w:t>
      </w:r>
      <w:r w:rsidRPr="0046349F">
        <w:t xml:space="preserve">clause 10.3 </w:t>
      </w:r>
      <w:r w:rsidR="00E55280">
        <w:t xml:space="preserve">(Annex </w:t>
      </w:r>
      <w:r w:rsidR="002A144F">
        <w:t>A</w:t>
      </w:r>
      <w:r w:rsidR="00E55280">
        <w:t xml:space="preserve">) </w:t>
      </w:r>
      <w:r w:rsidRPr="0046349F">
        <w:t xml:space="preserve">and </w:t>
      </w:r>
      <w:r w:rsidR="007311BF" w:rsidRPr="0046349F">
        <w:t xml:space="preserve">draft </w:t>
      </w:r>
      <w:r w:rsidRPr="0046349F">
        <w:t xml:space="preserve">Water Industry Standard – Rural </w:t>
      </w:r>
      <w:r w:rsidR="007311BF" w:rsidRPr="0046349F">
        <w:t xml:space="preserve">Customer Service </w:t>
      </w:r>
      <w:r w:rsidRPr="0046349F">
        <w:t xml:space="preserve">clause </w:t>
      </w:r>
      <w:r w:rsidR="007C4201" w:rsidRPr="0046349F">
        <w:t>9</w:t>
      </w:r>
      <w:r w:rsidR="00874AA2" w:rsidRPr="0046349F">
        <w:t>.2</w:t>
      </w:r>
      <w:r w:rsidR="00E55280">
        <w:t xml:space="preserve"> (Annex </w:t>
      </w:r>
      <w:r w:rsidR="002A144F">
        <w:t>B</w:t>
      </w:r>
      <w:r w:rsidR="00E55280">
        <w:t>)</w:t>
      </w:r>
      <w:r w:rsidRPr="0046349F">
        <w:t>)</w:t>
      </w:r>
    </w:p>
    <w:p w14:paraId="0991B6DF" w14:textId="053795B1" w:rsidR="00974593" w:rsidRDefault="00423850" w:rsidP="008F5306">
      <w:pPr>
        <w:pStyle w:val="Heading2"/>
      </w:pPr>
      <w:bookmarkStart w:id="44" w:name="_Toc105671955"/>
      <w:r w:rsidRPr="00602583">
        <w:t>Reflecting contemporary</w:t>
      </w:r>
      <w:r w:rsidR="004B6BE5" w:rsidRPr="00602583">
        <w:t xml:space="preserve"> </w:t>
      </w:r>
      <w:r w:rsidR="00626B4A" w:rsidRPr="00602583">
        <w:t>changes to technology and communication methods</w:t>
      </w:r>
      <w:bookmarkEnd w:id="44"/>
      <w:r w:rsidR="00626B4A">
        <w:t xml:space="preserve"> </w:t>
      </w:r>
    </w:p>
    <w:p w14:paraId="53D4E1CD" w14:textId="77777777" w:rsidR="00D81788" w:rsidRPr="00891EF2" w:rsidRDefault="00D971AD" w:rsidP="008F5306">
      <w:r>
        <w:t>S</w:t>
      </w:r>
      <w:r w:rsidR="004D36EA">
        <w:t>ocial and technological landscapes are also changing</w:t>
      </w:r>
      <w:r w:rsidR="00513FBE">
        <w:t xml:space="preserve"> in tandem with regulatory changes</w:t>
      </w:r>
      <w:r w:rsidR="004D36EA">
        <w:t xml:space="preserve">. There is growing community consensus that essential service providers must operate in a way that is inclusive of all </w:t>
      </w:r>
      <w:r w:rsidR="00906347">
        <w:t>customers</w:t>
      </w:r>
      <w:r w:rsidR="0031032F">
        <w:t>,</w:t>
      </w:r>
      <w:r w:rsidR="005A5C80">
        <w:t xml:space="preserve"> and</w:t>
      </w:r>
      <w:r w:rsidR="004D36EA">
        <w:t xml:space="preserve"> have policies and procedures in place </w:t>
      </w:r>
      <w:r w:rsidR="0031032F">
        <w:t>that</w:t>
      </w:r>
      <w:r w:rsidR="004D36EA">
        <w:t xml:space="preserve"> ensure customers experiencing </w:t>
      </w:r>
      <w:r w:rsidR="008B25F8">
        <w:t>payment difficulties</w:t>
      </w:r>
      <w:r w:rsidR="004D36EA">
        <w:t xml:space="preserve"> or other vulnerabilit</w:t>
      </w:r>
      <w:r w:rsidR="00581163">
        <w:t>ies</w:t>
      </w:r>
      <w:r w:rsidR="004D36EA">
        <w:t xml:space="preserve"> are able to access support.</w:t>
      </w:r>
      <w:r w:rsidR="007A1A4D">
        <w:t xml:space="preserve"> </w:t>
      </w:r>
    </w:p>
    <w:p w14:paraId="325A3586" w14:textId="28E745B9" w:rsidR="004B1B9F" w:rsidRDefault="00D81788" w:rsidP="008F5306">
      <w:pPr>
        <w:pStyle w:val="ListParagraph"/>
        <w:numPr>
          <w:ilvl w:val="0"/>
          <w:numId w:val="0"/>
        </w:numPr>
      </w:pPr>
      <w:r w:rsidRPr="00891EF2">
        <w:t>F</w:t>
      </w:r>
      <w:r w:rsidR="00906347">
        <w:t xml:space="preserve">or </w:t>
      </w:r>
      <w:r w:rsidR="00454A0C">
        <w:t>example,</w:t>
      </w:r>
      <w:r w:rsidR="00906347">
        <w:t xml:space="preserve"> o</w:t>
      </w:r>
      <w:r w:rsidR="008B25F8">
        <w:t xml:space="preserve">ur stakeholders </w:t>
      </w:r>
      <w:r w:rsidR="0031032F">
        <w:t>stated</w:t>
      </w:r>
      <w:r w:rsidR="008B25F8">
        <w:t xml:space="preserve"> that emerging billing practices allow customers to opt-in to customised information on</w:t>
      </w:r>
      <w:r w:rsidR="00321239">
        <w:t xml:space="preserve"> an </w:t>
      </w:r>
      <w:r w:rsidR="00B6699E">
        <w:t>E</w:t>
      </w:r>
      <w:r w:rsidR="008B25F8">
        <w:t xml:space="preserve">-bill. </w:t>
      </w:r>
      <w:r w:rsidR="00454A0C">
        <w:t>Some water businesses are currently sending</w:t>
      </w:r>
      <w:r w:rsidR="00060459">
        <w:t xml:space="preserve"> </w:t>
      </w:r>
      <w:r w:rsidR="00B6699E">
        <w:t>E</w:t>
      </w:r>
      <w:r w:rsidR="00060459">
        <w:t>-</w:t>
      </w:r>
      <w:r w:rsidR="00454A0C">
        <w:t xml:space="preserve">bills </w:t>
      </w:r>
      <w:r w:rsidR="00B6699E">
        <w:t>that</w:t>
      </w:r>
      <w:r w:rsidR="00454A0C">
        <w:t xml:space="preserve"> are</w:t>
      </w:r>
      <w:r w:rsidR="008B25F8">
        <w:t xml:space="preserve"> brief and </w:t>
      </w:r>
      <w:r w:rsidR="004326BB">
        <w:t>concise</w:t>
      </w:r>
      <w:r w:rsidR="00454A0C">
        <w:t>, with</w:t>
      </w:r>
      <w:r w:rsidR="009A12FA">
        <w:t xml:space="preserve"> t</w:t>
      </w:r>
      <w:r w:rsidR="008B25F8">
        <w:t xml:space="preserve">he full bill provided as an attachment or link. </w:t>
      </w:r>
    </w:p>
    <w:p w14:paraId="2FB322EE" w14:textId="1C1087CA" w:rsidR="00A61342" w:rsidRDefault="004326BB" w:rsidP="008F5306">
      <w:r>
        <w:t>R</w:t>
      </w:r>
      <w:r w:rsidR="004D36EA">
        <w:t xml:space="preserve">apidly changing technology is also having an impact. </w:t>
      </w:r>
      <w:r w:rsidR="00AE2D91">
        <w:t>Some businesses have introduced d</w:t>
      </w:r>
      <w:r w:rsidR="005D1091">
        <w:t>igital water metering</w:t>
      </w:r>
      <w:r w:rsidR="004B1B9F">
        <w:t xml:space="preserve">. </w:t>
      </w:r>
      <w:r w:rsidR="004D36EA">
        <w:t xml:space="preserve">Simultaneously, the </w:t>
      </w:r>
      <w:r w:rsidR="004D36EA" w:rsidRPr="004D36EA">
        <w:rPr>
          <w:i/>
        </w:rPr>
        <w:t>Consumer Data Right</w:t>
      </w:r>
      <w:r w:rsidR="005417CB">
        <w:rPr>
          <w:rStyle w:val="FootnoteReference"/>
          <w:i/>
        </w:rPr>
        <w:footnoteReference w:id="17"/>
      </w:r>
      <w:r w:rsidR="004D36EA">
        <w:t xml:space="preserve"> sets an expectation that consumers have better access an</w:t>
      </w:r>
      <w:r>
        <w:t>d</w:t>
      </w:r>
      <w:r w:rsidR="004D36EA">
        <w:t xml:space="preserve"> control over their data. Th</w:t>
      </w:r>
      <w:r>
        <w:t>is</w:t>
      </w:r>
      <w:r w:rsidR="004D36EA">
        <w:t xml:space="preserve"> changing environment means that water </w:t>
      </w:r>
      <w:r w:rsidR="00454A0C">
        <w:t>industry standards</w:t>
      </w:r>
      <w:r w:rsidR="004D36EA">
        <w:t xml:space="preserve"> need to </w:t>
      </w:r>
      <w:r w:rsidR="005B42BE">
        <w:t>adapt</w:t>
      </w:r>
      <w:r w:rsidR="0005489A">
        <w:t xml:space="preserve"> </w:t>
      </w:r>
      <w:r w:rsidR="004D36EA">
        <w:t xml:space="preserve">to deal with emerging </w:t>
      </w:r>
      <w:r w:rsidR="005A5C80">
        <w:t xml:space="preserve">potential </w:t>
      </w:r>
      <w:r w:rsidR="004D36EA">
        <w:t>challenges</w:t>
      </w:r>
      <w:r w:rsidR="005B42BE">
        <w:t>, as well as</w:t>
      </w:r>
      <w:r w:rsidR="004D36EA">
        <w:t xml:space="preserve"> align with community expectations around </w:t>
      </w:r>
      <w:r w:rsidR="004B1B9F">
        <w:t>access to information</w:t>
      </w:r>
      <w:r w:rsidR="00602679">
        <w:t>.</w:t>
      </w:r>
    </w:p>
    <w:p w14:paraId="2D1DFD8C" w14:textId="315B3BCF" w:rsidR="00435DA8" w:rsidRDefault="005C4853" w:rsidP="008F5306">
      <w:r>
        <w:t>To</w:t>
      </w:r>
      <w:r w:rsidR="005E33F2">
        <w:t xml:space="preserve"> ensure </w:t>
      </w:r>
      <w:r w:rsidR="00454A0C">
        <w:t xml:space="preserve">the </w:t>
      </w:r>
      <w:r w:rsidR="00FA7AAD">
        <w:t xml:space="preserve">draft </w:t>
      </w:r>
      <w:r w:rsidR="00454A0C">
        <w:t>water industry standards</w:t>
      </w:r>
      <w:r w:rsidR="005E33F2">
        <w:t xml:space="preserve"> are </w:t>
      </w:r>
      <w:r w:rsidR="00A93DBB">
        <w:t xml:space="preserve">reflective of the </w:t>
      </w:r>
      <w:r w:rsidR="00AC7CFC">
        <w:t>changes in technology and communication methods</w:t>
      </w:r>
      <w:r w:rsidR="00BF481B">
        <w:t>, we propos</w:t>
      </w:r>
      <w:r w:rsidR="00423850">
        <w:t>e</w:t>
      </w:r>
      <w:r w:rsidR="00BF481B">
        <w:t xml:space="preserve"> </w:t>
      </w:r>
      <w:r w:rsidR="005B42BE">
        <w:t>introducing</w:t>
      </w:r>
      <w:r w:rsidR="00BF481B">
        <w:t xml:space="preserve"> </w:t>
      </w:r>
      <w:r w:rsidR="00513064">
        <w:t>three</w:t>
      </w:r>
      <w:r w:rsidR="003E69E2">
        <w:t xml:space="preserve"> </w:t>
      </w:r>
      <w:r w:rsidR="00BF481B">
        <w:t xml:space="preserve">new clauses </w:t>
      </w:r>
      <w:r w:rsidR="003E69E2">
        <w:t>and updat</w:t>
      </w:r>
      <w:r w:rsidR="005B42BE">
        <w:t>ing</w:t>
      </w:r>
      <w:r w:rsidR="003E69E2">
        <w:t xml:space="preserve"> </w:t>
      </w:r>
      <w:r w:rsidR="00513064">
        <w:t>two</w:t>
      </w:r>
      <w:r w:rsidR="003E69E2">
        <w:t xml:space="preserve"> existing clause</w:t>
      </w:r>
      <w:r w:rsidR="00513064">
        <w:t>s</w:t>
      </w:r>
      <w:r w:rsidR="003E69E2">
        <w:t xml:space="preserve"> </w:t>
      </w:r>
      <w:r w:rsidR="00BF481B">
        <w:t>that cover the following</w:t>
      </w:r>
      <w:r w:rsidR="005B42BE">
        <w:t xml:space="preserve"> areas</w:t>
      </w:r>
      <w:r w:rsidR="00BF481B">
        <w:t xml:space="preserve">: </w:t>
      </w:r>
    </w:p>
    <w:p w14:paraId="3FC6FCDB" w14:textId="47723BBC" w:rsidR="00BF481B" w:rsidRDefault="00515144" w:rsidP="008F5306">
      <w:pPr>
        <w:pStyle w:val="ListParagraph"/>
        <w:numPr>
          <w:ilvl w:val="0"/>
          <w:numId w:val="9"/>
        </w:numPr>
        <w:tabs>
          <w:tab w:val="left" w:pos="2235"/>
        </w:tabs>
      </w:pPr>
      <w:r>
        <w:t>E-bills</w:t>
      </w:r>
    </w:p>
    <w:p w14:paraId="01CC4086" w14:textId="1B123C12" w:rsidR="00515144" w:rsidRPr="002A144F" w:rsidRDefault="00D05256" w:rsidP="008F5306">
      <w:pPr>
        <w:pStyle w:val="ListParagraph"/>
        <w:numPr>
          <w:ilvl w:val="0"/>
          <w:numId w:val="9"/>
        </w:numPr>
        <w:tabs>
          <w:tab w:val="left" w:pos="2235"/>
        </w:tabs>
      </w:pPr>
      <w:r w:rsidRPr="002A144F">
        <w:t>c</w:t>
      </w:r>
      <w:r w:rsidR="00515144" w:rsidRPr="002A144F">
        <w:t>ustomer self-reads</w:t>
      </w:r>
    </w:p>
    <w:p w14:paraId="264DD808" w14:textId="25973DB5" w:rsidR="00515144" w:rsidRPr="002A144F" w:rsidRDefault="00D05256" w:rsidP="008F5306">
      <w:pPr>
        <w:pStyle w:val="ListParagraph"/>
        <w:numPr>
          <w:ilvl w:val="0"/>
          <w:numId w:val="9"/>
        </w:numPr>
        <w:tabs>
          <w:tab w:val="left" w:pos="2235"/>
        </w:tabs>
      </w:pPr>
      <w:r w:rsidRPr="002A144F">
        <w:t>d</w:t>
      </w:r>
      <w:r w:rsidR="00515144" w:rsidRPr="002A144F">
        <w:t>ata and digital metering</w:t>
      </w:r>
    </w:p>
    <w:p w14:paraId="000642AF" w14:textId="0B38F105" w:rsidR="00711ABC" w:rsidRPr="002A144F" w:rsidRDefault="00711ABC" w:rsidP="008F5306">
      <w:pPr>
        <w:pStyle w:val="ListParagraph"/>
        <w:numPr>
          <w:ilvl w:val="0"/>
          <w:numId w:val="9"/>
        </w:numPr>
        <w:tabs>
          <w:tab w:val="left" w:pos="2235"/>
        </w:tabs>
      </w:pPr>
      <w:r w:rsidRPr="002A144F">
        <w:t xml:space="preserve">special meter readings </w:t>
      </w:r>
    </w:p>
    <w:p w14:paraId="597328D4" w14:textId="2282FE33" w:rsidR="00711ABC" w:rsidRPr="002A144F" w:rsidRDefault="00D05256" w:rsidP="008F5306">
      <w:pPr>
        <w:pStyle w:val="ListParagraph"/>
        <w:numPr>
          <w:ilvl w:val="0"/>
          <w:numId w:val="9"/>
        </w:numPr>
        <w:tabs>
          <w:tab w:val="left" w:pos="2235"/>
        </w:tabs>
      </w:pPr>
      <w:r w:rsidRPr="002A144F">
        <w:t>a</w:t>
      </w:r>
      <w:r w:rsidR="00515144" w:rsidRPr="002A144F">
        <w:t>djustment of bills</w:t>
      </w:r>
      <w:r w:rsidR="00711ABC" w:rsidRPr="002A144F">
        <w:t>.</w:t>
      </w:r>
    </w:p>
    <w:p w14:paraId="4BE241C7" w14:textId="749944C8" w:rsidR="00ED60DB" w:rsidRDefault="00321239" w:rsidP="008F5306">
      <w:pPr>
        <w:pStyle w:val="Heading3"/>
      </w:pPr>
      <w:bookmarkStart w:id="45" w:name="_Toc105671956"/>
      <w:r>
        <w:t>E-</w:t>
      </w:r>
      <w:r w:rsidR="00ED60DB">
        <w:t>bills</w:t>
      </w:r>
      <w:bookmarkEnd w:id="45"/>
      <w:r w:rsidR="00ED60DB">
        <w:t xml:space="preserve"> </w:t>
      </w:r>
    </w:p>
    <w:p w14:paraId="09004771" w14:textId="77777777" w:rsidR="00931297" w:rsidRDefault="005B42BE" w:rsidP="008F5306">
      <w:r>
        <w:t>The</w:t>
      </w:r>
      <w:r w:rsidR="0044189C">
        <w:t xml:space="preserve"> </w:t>
      </w:r>
      <w:r w:rsidR="00FA7AAD">
        <w:t xml:space="preserve">current customer service </w:t>
      </w:r>
      <w:r w:rsidR="0044189C">
        <w:t>codes</w:t>
      </w:r>
      <w:r>
        <w:t xml:space="preserve"> regulatory</w:t>
      </w:r>
      <w:r w:rsidR="0044189C">
        <w:t xml:space="preserve"> requirements may not be flexible enough to accommodate billing practices that cater to customer communication needs</w:t>
      </w:r>
      <w:r w:rsidR="00FE6B55">
        <w:t xml:space="preserve">. </w:t>
      </w:r>
      <w:r w:rsidR="00931297">
        <w:t xml:space="preserve">The </w:t>
      </w:r>
      <w:r w:rsidR="003679AD">
        <w:t xml:space="preserve">current </w:t>
      </w:r>
      <w:r w:rsidR="00931297">
        <w:t>customer service codes</w:t>
      </w:r>
      <w:r w:rsidR="003679AD">
        <w:t xml:space="preserve"> specify </w:t>
      </w:r>
      <w:r w:rsidR="004B4D6B">
        <w:t xml:space="preserve">that 15 </w:t>
      </w:r>
      <w:r>
        <w:t>separate requirements</w:t>
      </w:r>
      <w:r w:rsidR="004B4D6B">
        <w:t xml:space="preserve"> of content </w:t>
      </w:r>
      <w:r>
        <w:t>are</w:t>
      </w:r>
      <w:r w:rsidR="004B4D6B">
        <w:t xml:space="preserve"> required on a customer bill. </w:t>
      </w:r>
      <w:r w:rsidR="00FE6B55">
        <w:t xml:space="preserve">These items are designed to provide information to customers about their account, including usage, amount due, due date, </w:t>
      </w:r>
      <w:r w:rsidR="00931297">
        <w:t>payment options</w:t>
      </w:r>
      <w:r w:rsidR="00FE6B55">
        <w:t>, any outstanding debt or interest charges, and information about concessions and other customer services</w:t>
      </w:r>
      <w:r w:rsidR="00931297">
        <w:t>. This includes</w:t>
      </w:r>
      <w:r w:rsidR="00FE6B55">
        <w:t xml:space="preserve"> emergency contact, interpreter services and payment difficulty support</w:t>
      </w:r>
      <w:r w:rsidR="00931297">
        <w:t xml:space="preserve">. </w:t>
      </w:r>
    </w:p>
    <w:p w14:paraId="599C416B" w14:textId="471D12D5" w:rsidR="00E82613" w:rsidRDefault="005D1091" w:rsidP="008F5306">
      <w:r>
        <w:t xml:space="preserve">We have heard from water businesses that the </w:t>
      </w:r>
      <w:r w:rsidR="000A7EDC">
        <w:t>volume of mandatory information required on a bill can be especially overwhelming for customers who have specific communication needs</w:t>
      </w:r>
      <w:r w:rsidR="003A78CB">
        <w:t>.</w:t>
      </w:r>
      <w:r w:rsidR="00CD1C72">
        <w:t xml:space="preserve"> </w:t>
      </w:r>
      <w:r w:rsidR="00E82613">
        <w:t>S</w:t>
      </w:r>
      <w:r w:rsidR="00BD112E">
        <w:t xml:space="preserve">ome water businesses send </w:t>
      </w:r>
      <w:r w:rsidR="0016161D">
        <w:t xml:space="preserve">an email </w:t>
      </w:r>
      <w:r w:rsidR="00FF5E8D">
        <w:t xml:space="preserve">with vital information about the </w:t>
      </w:r>
      <w:r w:rsidR="00C453F8">
        <w:t>bill and</w:t>
      </w:r>
      <w:r w:rsidR="00FF5E8D">
        <w:t xml:space="preserve"> include a </w:t>
      </w:r>
      <w:r w:rsidR="00256E21">
        <w:t xml:space="preserve">PDF attachment or </w:t>
      </w:r>
      <w:r w:rsidR="00FF5E8D">
        <w:t xml:space="preserve">a </w:t>
      </w:r>
      <w:r w:rsidR="00256E21">
        <w:t xml:space="preserve">link </w:t>
      </w:r>
      <w:r w:rsidR="00FF5E8D">
        <w:t>to</w:t>
      </w:r>
      <w:r w:rsidR="00256E21">
        <w:t xml:space="preserve"> the full bill</w:t>
      </w:r>
      <w:r w:rsidR="00775A82">
        <w:t xml:space="preserve">, </w:t>
      </w:r>
      <w:r w:rsidR="00E82613">
        <w:t xml:space="preserve">this is known as </w:t>
      </w:r>
      <w:r w:rsidR="00775A82">
        <w:t xml:space="preserve">an </w:t>
      </w:r>
      <w:r w:rsidR="00E82613">
        <w:t>E</w:t>
      </w:r>
      <w:r w:rsidR="00775A82">
        <w:t>-bill</w:t>
      </w:r>
      <w:r w:rsidR="00FF5E8D">
        <w:t xml:space="preserve">. </w:t>
      </w:r>
      <w:r w:rsidR="00E82613">
        <w:t>However, no details on E-bills or what information they should contain, is included in the current customer service codes.</w:t>
      </w:r>
    </w:p>
    <w:p w14:paraId="52DB3719" w14:textId="0B59A1B9" w:rsidR="005355B7" w:rsidRDefault="005355B7" w:rsidP="008F5306">
      <w:r>
        <w:t xml:space="preserve">The </w:t>
      </w:r>
      <w:r w:rsidR="00487D49">
        <w:t>community</w:t>
      </w:r>
      <w:r>
        <w:t xml:space="preserve"> panel noted that to ensure consistency between businesses, E-bills should contain standardised information, be easy to read and include information about the water business’ customer support policy. T</w:t>
      </w:r>
      <w:r w:rsidR="0061430D">
        <w:t>hey also stated th</w:t>
      </w:r>
      <w:r w:rsidR="00FD5FD9">
        <w:t>e importance of</w:t>
      </w:r>
      <w:r w:rsidR="0061430D">
        <w:t xml:space="preserve"> </w:t>
      </w:r>
      <w:r w:rsidR="00D3103D">
        <w:t xml:space="preserve">a clear breakdown of </w:t>
      </w:r>
      <w:r w:rsidR="00B4441F">
        <w:t>all charges</w:t>
      </w:r>
      <w:r w:rsidR="0024485A">
        <w:t xml:space="preserve">, comparison graphics of usage and </w:t>
      </w:r>
      <w:r w:rsidR="005C724B">
        <w:t xml:space="preserve">buttons to click through to </w:t>
      </w:r>
      <w:r w:rsidR="00C00B52">
        <w:t xml:space="preserve">payment options, </w:t>
      </w:r>
      <w:r w:rsidR="009218E6">
        <w:t xml:space="preserve">the support available </w:t>
      </w:r>
      <w:r w:rsidR="00ED3B76">
        <w:t xml:space="preserve">and </w:t>
      </w:r>
      <w:r w:rsidR="00770135">
        <w:t xml:space="preserve">to request </w:t>
      </w:r>
      <w:r w:rsidR="00891EF2">
        <w:t>information in different</w:t>
      </w:r>
      <w:r w:rsidR="00FF2EB9">
        <w:t xml:space="preserve"> languages</w:t>
      </w:r>
      <w:r w:rsidR="00385F06">
        <w:t>.</w:t>
      </w:r>
      <w:r w:rsidR="00770135">
        <w:t xml:space="preserve"> </w:t>
      </w:r>
    </w:p>
    <w:p w14:paraId="32BF516C" w14:textId="3BEEBECF" w:rsidR="005355B7" w:rsidRDefault="00A8265B" w:rsidP="008F5306">
      <w:r>
        <w:rPr>
          <w:bCs/>
        </w:rPr>
        <w:t xml:space="preserve">We propose </w:t>
      </w:r>
      <w:r w:rsidR="00E82613">
        <w:rPr>
          <w:bCs/>
        </w:rPr>
        <w:t>introducing</w:t>
      </w:r>
      <w:r>
        <w:rPr>
          <w:bCs/>
        </w:rPr>
        <w:t xml:space="preserve"> </w:t>
      </w:r>
      <w:r w:rsidR="00914D6A">
        <w:rPr>
          <w:bCs/>
        </w:rPr>
        <w:t>the ability for water businesses to</w:t>
      </w:r>
      <w:r w:rsidR="004C326A">
        <w:rPr>
          <w:bCs/>
        </w:rPr>
        <w:t xml:space="preserve"> send a</w:t>
      </w:r>
      <w:r w:rsidR="00321239">
        <w:rPr>
          <w:bCs/>
        </w:rPr>
        <w:t xml:space="preserve">n </w:t>
      </w:r>
      <w:r w:rsidR="00E82613">
        <w:rPr>
          <w:bCs/>
        </w:rPr>
        <w:t>E</w:t>
      </w:r>
      <w:r w:rsidR="00321239">
        <w:rPr>
          <w:bCs/>
        </w:rPr>
        <w:t>-</w:t>
      </w:r>
      <w:r w:rsidR="004C326A">
        <w:rPr>
          <w:bCs/>
        </w:rPr>
        <w:t xml:space="preserve">bill </w:t>
      </w:r>
      <w:r w:rsidR="00321239">
        <w:rPr>
          <w:bCs/>
        </w:rPr>
        <w:t>in a digital format</w:t>
      </w:r>
      <w:r w:rsidR="00914D6A">
        <w:rPr>
          <w:bCs/>
        </w:rPr>
        <w:t>,</w:t>
      </w:r>
      <w:r w:rsidR="004C326A">
        <w:rPr>
          <w:bCs/>
        </w:rPr>
        <w:t xml:space="preserve"> with a link to the full bill</w:t>
      </w:r>
      <w:r w:rsidR="00914D6A">
        <w:rPr>
          <w:bCs/>
        </w:rPr>
        <w:t xml:space="preserve"> o</w:t>
      </w:r>
      <w:r w:rsidR="00321239">
        <w:rPr>
          <w:bCs/>
        </w:rPr>
        <w:t>r</w:t>
      </w:r>
      <w:r w:rsidR="00914D6A">
        <w:rPr>
          <w:bCs/>
        </w:rPr>
        <w:t xml:space="preserve"> a </w:t>
      </w:r>
      <w:r w:rsidR="00E82613">
        <w:rPr>
          <w:bCs/>
        </w:rPr>
        <w:t>PDF</w:t>
      </w:r>
      <w:r w:rsidR="00914D6A">
        <w:rPr>
          <w:bCs/>
        </w:rPr>
        <w:t xml:space="preserve"> attachment</w:t>
      </w:r>
      <w:r w:rsidR="004C326A">
        <w:rPr>
          <w:bCs/>
        </w:rPr>
        <w:t>.</w:t>
      </w:r>
      <w:r w:rsidR="005C316F">
        <w:rPr>
          <w:bCs/>
        </w:rPr>
        <w:t xml:space="preserve"> </w:t>
      </w:r>
      <w:r w:rsidR="00914D6A">
        <w:rPr>
          <w:bCs/>
        </w:rPr>
        <w:t xml:space="preserve">In proposing this amendment, we </w:t>
      </w:r>
      <w:r w:rsidR="00CF7A87">
        <w:rPr>
          <w:bCs/>
        </w:rPr>
        <w:t xml:space="preserve">balanced the feedback from the </w:t>
      </w:r>
      <w:r w:rsidR="00263D72">
        <w:rPr>
          <w:bCs/>
        </w:rPr>
        <w:t>community</w:t>
      </w:r>
      <w:r w:rsidR="00CF7A87">
        <w:rPr>
          <w:bCs/>
        </w:rPr>
        <w:t xml:space="preserve"> panel with th</w:t>
      </w:r>
      <w:r w:rsidR="00166DC8">
        <w:rPr>
          <w:bCs/>
        </w:rPr>
        <w:t xml:space="preserve">at of </w:t>
      </w:r>
      <w:r w:rsidR="00CF7A87">
        <w:rPr>
          <w:bCs/>
        </w:rPr>
        <w:t xml:space="preserve">the </w:t>
      </w:r>
      <w:r w:rsidR="00166DC8">
        <w:rPr>
          <w:bCs/>
        </w:rPr>
        <w:t>water businesses</w:t>
      </w:r>
      <w:r w:rsidR="00FD5FD9">
        <w:rPr>
          <w:bCs/>
        </w:rPr>
        <w:t>. We considered</w:t>
      </w:r>
      <w:r w:rsidR="00914D6A">
        <w:rPr>
          <w:bCs/>
        </w:rPr>
        <w:t xml:space="preserve"> </w:t>
      </w:r>
      <w:r w:rsidR="009A51B5">
        <w:rPr>
          <w:bCs/>
        </w:rPr>
        <w:t xml:space="preserve">that </w:t>
      </w:r>
      <w:r w:rsidR="00004B19">
        <w:rPr>
          <w:bCs/>
        </w:rPr>
        <w:t>some customers do not click to view the full bill</w:t>
      </w:r>
      <w:r w:rsidR="00597D61">
        <w:rPr>
          <w:bCs/>
        </w:rPr>
        <w:t>,</w:t>
      </w:r>
      <w:r w:rsidR="00914D6A">
        <w:rPr>
          <w:bCs/>
        </w:rPr>
        <w:t xml:space="preserve"> </w:t>
      </w:r>
      <w:r w:rsidR="00160739">
        <w:rPr>
          <w:bCs/>
        </w:rPr>
        <w:t xml:space="preserve">as well as what </w:t>
      </w:r>
      <w:r w:rsidR="00102F75">
        <w:rPr>
          <w:bCs/>
        </w:rPr>
        <w:t>customers experiencing payment difficulties or other vulnerabilities need to be aware of</w:t>
      </w:r>
      <w:r w:rsidR="00210A73">
        <w:rPr>
          <w:bCs/>
        </w:rPr>
        <w:t xml:space="preserve"> prior to paying their bill.</w:t>
      </w:r>
    </w:p>
    <w:p w14:paraId="37382D00" w14:textId="0674326E" w:rsidR="009E1511" w:rsidRDefault="00473831" w:rsidP="008F5306">
      <w:r>
        <w:t>T</w:t>
      </w:r>
      <w:r w:rsidR="00F22DC6">
        <w:t>herefore</w:t>
      </w:r>
      <w:r w:rsidR="00B271A9">
        <w:t>,</w:t>
      </w:r>
      <w:r w:rsidR="00F22DC6">
        <w:t xml:space="preserve"> we have set </w:t>
      </w:r>
      <w:r w:rsidR="00C453F8">
        <w:t xml:space="preserve">a number of </w:t>
      </w:r>
      <w:r w:rsidR="00F22DC6">
        <w:t>minimum requirements for a</w:t>
      </w:r>
      <w:r w:rsidR="00DF5ACE">
        <w:t xml:space="preserve">n </w:t>
      </w:r>
      <w:r w:rsidR="009234B2">
        <w:t>E</w:t>
      </w:r>
      <w:r w:rsidR="00DF5ACE">
        <w:t>-</w:t>
      </w:r>
      <w:r w:rsidR="00F22DC6">
        <w:t>bill to include</w:t>
      </w:r>
      <w:r w:rsidR="009E1511">
        <w:t>. These are:</w:t>
      </w:r>
    </w:p>
    <w:p w14:paraId="165354B4" w14:textId="20962829" w:rsidR="009E1511" w:rsidRDefault="007D7B52" w:rsidP="008F5306">
      <w:pPr>
        <w:pStyle w:val="ListParagraph"/>
        <w:numPr>
          <w:ilvl w:val="0"/>
          <w:numId w:val="27"/>
        </w:numPr>
      </w:pPr>
      <w:r>
        <w:t>a link to the full bill or how to access the full bill</w:t>
      </w:r>
    </w:p>
    <w:p w14:paraId="0ACC3C02" w14:textId="653AE421" w:rsidR="00685F1D" w:rsidRDefault="007D7B52" w:rsidP="008F5306">
      <w:pPr>
        <w:pStyle w:val="ListParagraph"/>
        <w:numPr>
          <w:ilvl w:val="0"/>
          <w:numId w:val="27"/>
        </w:numPr>
      </w:pPr>
      <w:r>
        <w:t>the amount payable and due date</w:t>
      </w:r>
    </w:p>
    <w:p w14:paraId="266D58A8" w14:textId="4FCFB385" w:rsidR="00685F1D" w:rsidRDefault="007D7B52" w:rsidP="008F5306">
      <w:pPr>
        <w:pStyle w:val="ListParagraph"/>
        <w:numPr>
          <w:ilvl w:val="0"/>
          <w:numId w:val="27"/>
        </w:numPr>
      </w:pPr>
      <w:r>
        <w:t xml:space="preserve">the methods by which the bill can be </w:t>
      </w:r>
      <w:r w:rsidR="006E57EA">
        <w:t>paid</w:t>
      </w:r>
    </w:p>
    <w:p w14:paraId="65331D2E" w14:textId="74F35722" w:rsidR="00685F1D" w:rsidRDefault="007D7B52" w:rsidP="008F5306">
      <w:pPr>
        <w:pStyle w:val="ListParagraph"/>
        <w:numPr>
          <w:ilvl w:val="0"/>
          <w:numId w:val="27"/>
        </w:numPr>
      </w:pPr>
      <w:r>
        <w:t xml:space="preserve">the customers current water usage </w:t>
      </w:r>
    </w:p>
    <w:p w14:paraId="5F46AB25" w14:textId="7ED3E677" w:rsidR="00B045E6" w:rsidRDefault="007D7B52" w:rsidP="008F5306">
      <w:pPr>
        <w:pStyle w:val="ListParagraph"/>
        <w:numPr>
          <w:ilvl w:val="0"/>
          <w:numId w:val="27"/>
        </w:numPr>
      </w:pPr>
      <w:r>
        <w:t>information about the assistance available under</w:t>
      </w:r>
      <w:r w:rsidR="006E57EA">
        <w:t xml:space="preserve"> </w:t>
      </w:r>
      <w:r w:rsidR="00B271A9">
        <w:t xml:space="preserve">clauses </w:t>
      </w:r>
      <w:r w:rsidR="006E57EA">
        <w:t>10.2</w:t>
      </w:r>
      <w:r w:rsidR="00B271A9">
        <w:t xml:space="preserve"> </w:t>
      </w:r>
      <w:r w:rsidR="00820923">
        <w:t xml:space="preserve">and 10.3 </w:t>
      </w:r>
      <w:r w:rsidR="00B271A9">
        <w:t xml:space="preserve">of the </w:t>
      </w:r>
      <w:r w:rsidR="00597D61">
        <w:t>d</w:t>
      </w:r>
      <w:r w:rsidR="00B271A9">
        <w:t xml:space="preserve">raft Water Industry Standard – Urban Customer Service (clause </w:t>
      </w:r>
      <w:r w:rsidR="008A76DD">
        <w:t>9</w:t>
      </w:r>
      <w:r w:rsidR="006E57EA">
        <w:t xml:space="preserve">.1 and </w:t>
      </w:r>
      <w:r w:rsidR="00EA213D">
        <w:t>9.2</w:t>
      </w:r>
      <w:r w:rsidR="00B271A9">
        <w:t xml:space="preserve"> </w:t>
      </w:r>
      <w:r w:rsidR="00820923">
        <w:t xml:space="preserve">and </w:t>
      </w:r>
      <w:r w:rsidR="00B271A9">
        <w:t xml:space="preserve">of the </w:t>
      </w:r>
      <w:r w:rsidR="00597D61">
        <w:t>d</w:t>
      </w:r>
      <w:r w:rsidR="00B271A9">
        <w:t>raft Water Industry Standard – Rural Customer Service)</w:t>
      </w:r>
      <w:r w:rsidR="006E57EA">
        <w:t xml:space="preserve">. </w:t>
      </w:r>
    </w:p>
    <w:p w14:paraId="1E116CB1" w14:textId="48E63A1D" w:rsidR="003E69E2" w:rsidRPr="00B271A9" w:rsidRDefault="003E69E2" w:rsidP="008F5306">
      <w:pPr>
        <w:pStyle w:val="Pull-outHeading"/>
        <w:rPr>
          <w:b w:val="0"/>
          <w:bCs w:val="0"/>
        </w:rPr>
      </w:pPr>
      <w:r>
        <w:rPr>
          <w:b w:val="0"/>
          <w:bCs w:val="0"/>
        </w:rPr>
        <w:t xml:space="preserve">We </w:t>
      </w:r>
      <w:r w:rsidR="00423850">
        <w:rPr>
          <w:b w:val="0"/>
          <w:bCs w:val="0"/>
        </w:rPr>
        <w:t>therefore</w:t>
      </w:r>
      <w:r w:rsidRPr="007D35E1">
        <w:rPr>
          <w:b w:val="0"/>
          <w:bCs w:val="0"/>
        </w:rPr>
        <w:t xml:space="preserve"> propos</w:t>
      </w:r>
      <w:r w:rsidR="00423850">
        <w:rPr>
          <w:b w:val="0"/>
          <w:bCs w:val="0"/>
        </w:rPr>
        <w:t>e</w:t>
      </w:r>
      <w:r w:rsidRPr="007D35E1">
        <w:rPr>
          <w:b w:val="0"/>
          <w:bCs w:val="0"/>
        </w:rPr>
        <w:t xml:space="preserve"> to </w:t>
      </w:r>
      <w:r>
        <w:rPr>
          <w:b w:val="0"/>
          <w:bCs w:val="0"/>
        </w:rPr>
        <w:t>introduce a new clause:</w:t>
      </w:r>
      <w:r w:rsidR="00685F1D">
        <w:rPr>
          <w:b w:val="0"/>
          <w:bCs w:val="0"/>
        </w:rPr>
        <w:t xml:space="preserve"> </w:t>
      </w:r>
      <w:r w:rsidRPr="00685F1D">
        <w:t>E-bills (</w:t>
      </w:r>
      <w:r w:rsidR="00FA7AAD" w:rsidRPr="00685F1D">
        <w:t xml:space="preserve">draft </w:t>
      </w:r>
      <w:r w:rsidRPr="00685F1D">
        <w:t xml:space="preserve">Water Industry Standard – Urban </w:t>
      </w:r>
      <w:r w:rsidR="00FA7AAD" w:rsidRPr="00685F1D">
        <w:t xml:space="preserve">Customer Service </w:t>
      </w:r>
      <w:r w:rsidRPr="00685F1D">
        <w:t xml:space="preserve">clause 6.5 </w:t>
      </w:r>
      <w:r w:rsidR="00E55280">
        <w:t xml:space="preserve">(Annex </w:t>
      </w:r>
      <w:r w:rsidR="002A144F">
        <w:t>A</w:t>
      </w:r>
      <w:r w:rsidR="00E55280">
        <w:t xml:space="preserve">) </w:t>
      </w:r>
      <w:r w:rsidRPr="00685F1D">
        <w:t xml:space="preserve">and </w:t>
      </w:r>
      <w:r w:rsidR="00FA7AAD" w:rsidRPr="00685F1D">
        <w:t xml:space="preserve">draft </w:t>
      </w:r>
      <w:r w:rsidRPr="00685F1D">
        <w:t xml:space="preserve">Water Industry Standard – Rural </w:t>
      </w:r>
      <w:r w:rsidR="00FA7AAD" w:rsidRPr="00685F1D">
        <w:t xml:space="preserve">Customer Service </w:t>
      </w:r>
      <w:r w:rsidRPr="00685F1D">
        <w:t xml:space="preserve">clause </w:t>
      </w:r>
      <w:r w:rsidR="007B45C5" w:rsidRPr="00685F1D">
        <w:t>6</w:t>
      </w:r>
      <w:r w:rsidR="00B70EE5" w:rsidRPr="00685F1D">
        <w:t>.5</w:t>
      </w:r>
      <w:r w:rsidR="00E55280">
        <w:t xml:space="preserve"> (Annex </w:t>
      </w:r>
      <w:r w:rsidR="002A144F">
        <w:t>B</w:t>
      </w:r>
      <w:r w:rsidR="00E55280">
        <w:t>)</w:t>
      </w:r>
      <w:r w:rsidRPr="00685F1D">
        <w:t>)</w:t>
      </w:r>
    </w:p>
    <w:p w14:paraId="7F6F65C4" w14:textId="172F9159" w:rsidR="005A5C80" w:rsidRDefault="005A5C80" w:rsidP="008F5306">
      <w:pPr>
        <w:pStyle w:val="Heading3"/>
      </w:pPr>
      <w:bookmarkStart w:id="46" w:name="_Toc105671957"/>
      <w:r>
        <w:t xml:space="preserve">Customer </w:t>
      </w:r>
      <w:r w:rsidR="00AB1364">
        <w:t>s</w:t>
      </w:r>
      <w:r>
        <w:t>elf-reads</w:t>
      </w:r>
      <w:bookmarkEnd w:id="46"/>
      <w:r>
        <w:t xml:space="preserve"> </w:t>
      </w:r>
    </w:p>
    <w:p w14:paraId="5138BAC3" w14:textId="0D025013" w:rsidR="004D6D9C" w:rsidRDefault="005C4853" w:rsidP="008F5306">
      <w:pPr>
        <w:tabs>
          <w:tab w:val="left" w:pos="2235"/>
        </w:tabs>
      </w:pPr>
      <w:r>
        <w:t>To</w:t>
      </w:r>
      <w:r w:rsidR="00025EC8">
        <w:t xml:space="preserve"> better align with the Energy Retail Code of Practice and </w:t>
      </w:r>
      <w:r w:rsidR="00B271A9">
        <w:t>customers’</w:t>
      </w:r>
      <w:r w:rsidR="00025EC8">
        <w:t xml:space="preserve"> expectations of utilities, we propose </w:t>
      </w:r>
      <w:r w:rsidR="003818B4">
        <w:t>introducing</w:t>
      </w:r>
      <w:r w:rsidR="00025EC8">
        <w:t xml:space="preserve"> </w:t>
      </w:r>
      <w:r w:rsidR="00605E98">
        <w:t>the ability for customers to submit self</w:t>
      </w:r>
      <w:r w:rsidR="00614ACE">
        <w:t>-</w:t>
      </w:r>
      <w:r w:rsidR="00605E98">
        <w:t xml:space="preserve">reads to their water business after receiving an estimated bill. We are aware that </w:t>
      </w:r>
      <w:r w:rsidR="00D7623B">
        <w:t>some water businesses</w:t>
      </w:r>
      <w:r w:rsidR="00F77936">
        <w:t>, due to inability to access a customer’s water meter,</w:t>
      </w:r>
      <w:r w:rsidR="00D7623B">
        <w:t xml:space="preserve"> do accept</w:t>
      </w:r>
      <w:r w:rsidR="00D91354">
        <w:t xml:space="preserve"> customer self</w:t>
      </w:r>
      <w:r w:rsidR="00F77936">
        <w:t>-</w:t>
      </w:r>
      <w:r w:rsidR="00D91354">
        <w:t>reads</w:t>
      </w:r>
      <w:r w:rsidR="00A25E18">
        <w:t xml:space="preserve"> after </w:t>
      </w:r>
      <w:r w:rsidR="00137D6E">
        <w:t>an estimated bill has been issued</w:t>
      </w:r>
      <w:r w:rsidR="00F77936">
        <w:t>.</w:t>
      </w:r>
      <w:r w:rsidR="00B271A9">
        <w:t xml:space="preserve"> </w:t>
      </w:r>
      <w:r w:rsidR="005E2975">
        <w:t>The proposed amendments will</w:t>
      </w:r>
      <w:r w:rsidR="00573999">
        <w:t xml:space="preserve"> ensure that this practice continues, </w:t>
      </w:r>
      <w:r w:rsidR="00327C40">
        <w:t xml:space="preserve">and </w:t>
      </w:r>
      <w:r w:rsidR="00573999">
        <w:t xml:space="preserve">that </w:t>
      </w:r>
      <w:r w:rsidR="00145884">
        <w:t xml:space="preserve">customers are </w:t>
      </w:r>
      <w:r w:rsidR="00327C40">
        <w:t xml:space="preserve">made </w:t>
      </w:r>
      <w:r w:rsidR="00145884">
        <w:t>aware that they are able to submit a self-read.</w:t>
      </w:r>
    </w:p>
    <w:p w14:paraId="4F4E3BFC" w14:textId="297818E8" w:rsidR="003E69E2" w:rsidRPr="00F610BF" w:rsidRDefault="003E69E2" w:rsidP="008F5306">
      <w:pPr>
        <w:pStyle w:val="Pull-outHeading"/>
        <w:rPr>
          <w:b w:val="0"/>
          <w:bCs w:val="0"/>
        </w:rPr>
      </w:pPr>
      <w:r>
        <w:rPr>
          <w:b w:val="0"/>
          <w:bCs w:val="0"/>
        </w:rPr>
        <w:t xml:space="preserve">We </w:t>
      </w:r>
      <w:r w:rsidR="00423850">
        <w:rPr>
          <w:b w:val="0"/>
          <w:bCs w:val="0"/>
        </w:rPr>
        <w:t xml:space="preserve">therefore </w:t>
      </w:r>
      <w:r w:rsidRPr="007D35E1">
        <w:rPr>
          <w:b w:val="0"/>
          <w:bCs w:val="0"/>
        </w:rPr>
        <w:t>propos</w:t>
      </w:r>
      <w:r w:rsidR="00423850">
        <w:rPr>
          <w:b w:val="0"/>
          <w:bCs w:val="0"/>
        </w:rPr>
        <w:t>e</w:t>
      </w:r>
      <w:r w:rsidRPr="007D35E1">
        <w:rPr>
          <w:b w:val="0"/>
          <w:bCs w:val="0"/>
        </w:rPr>
        <w:t xml:space="preserve"> to </w:t>
      </w:r>
      <w:r>
        <w:rPr>
          <w:b w:val="0"/>
          <w:bCs w:val="0"/>
        </w:rPr>
        <w:t>introduce a new clause:</w:t>
      </w:r>
      <w:r w:rsidR="00F77936">
        <w:rPr>
          <w:b w:val="0"/>
          <w:bCs w:val="0"/>
        </w:rPr>
        <w:t xml:space="preserve"> </w:t>
      </w:r>
      <w:r w:rsidRPr="00F77936">
        <w:t>Customer self-reads (</w:t>
      </w:r>
      <w:r w:rsidR="00FA7AAD" w:rsidRPr="00F77936">
        <w:t xml:space="preserve">draft </w:t>
      </w:r>
      <w:r w:rsidRPr="00F77936">
        <w:t xml:space="preserve">Water Industry Standard – Urban </w:t>
      </w:r>
      <w:r w:rsidR="00FA7AAD" w:rsidRPr="00F77936">
        <w:t xml:space="preserve">Customer Service </w:t>
      </w:r>
      <w:r w:rsidRPr="00F77936">
        <w:t xml:space="preserve">clause 5.1 </w:t>
      </w:r>
      <w:r w:rsidR="00E55280">
        <w:t xml:space="preserve">(Annex </w:t>
      </w:r>
      <w:r w:rsidR="002A144F">
        <w:t>A</w:t>
      </w:r>
      <w:r w:rsidR="00E55280">
        <w:t xml:space="preserve">) </w:t>
      </w:r>
      <w:r w:rsidRPr="00F77936">
        <w:t xml:space="preserve">and </w:t>
      </w:r>
      <w:r w:rsidR="00FA7AAD" w:rsidRPr="00F77936">
        <w:t xml:space="preserve">draft </w:t>
      </w:r>
      <w:r w:rsidRPr="00F77936">
        <w:t xml:space="preserve">Water Industry Standard – Rural </w:t>
      </w:r>
      <w:r w:rsidR="00FA7AAD" w:rsidRPr="00F77936">
        <w:t xml:space="preserve">Customer Service </w:t>
      </w:r>
      <w:r w:rsidRPr="00F77936">
        <w:t>clause</w:t>
      </w:r>
      <w:r w:rsidR="00B1632D" w:rsidRPr="00F77936">
        <w:t xml:space="preserve"> 4.2</w:t>
      </w:r>
      <w:r w:rsidR="00E55280">
        <w:t xml:space="preserve"> (Annex </w:t>
      </w:r>
      <w:r w:rsidR="002A144F">
        <w:t>B</w:t>
      </w:r>
      <w:r w:rsidR="00E55280">
        <w:t>)</w:t>
      </w:r>
      <w:r w:rsidRPr="00F77936">
        <w:t>)</w:t>
      </w:r>
    </w:p>
    <w:p w14:paraId="41C37D4A" w14:textId="5BEE42A7" w:rsidR="00246021" w:rsidRPr="00246021" w:rsidRDefault="00246021" w:rsidP="008F5306">
      <w:pPr>
        <w:pStyle w:val="Heading3"/>
      </w:pPr>
      <w:bookmarkStart w:id="47" w:name="_Toc105671958"/>
      <w:r>
        <w:t>Digital metering and data collection</w:t>
      </w:r>
      <w:bookmarkEnd w:id="47"/>
    </w:p>
    <w:p w14:paraId="0BDBB237" w14:textId="7FF7A78C" w:rsidR="002366FD" w:rsidRDefault="00615807" w:rsidP="008F5306">
      <w:r>
        <w:t>Digital water metering</w:t>
      </w:r>
      <w:r w:rsidR="008B2148">
        <w:t xml:space="preserve"> raises challenges around data collection and privacy.</w:t>
      </w:r>
    </w:p>
    <w:p w14:paraId="3EB296F9" w14:textId="62480E2C" w:rsidR="00AD360A" w:rsidRDefault="008B2148" w:rsidP="008F5306">
      <w:r>
        <w:t xml:space="preserve">While the </w:t>
      </w:r>
      <w:r w:rsidRPr="0064773A">
        <w:rPr>
          <w:iCs/>
        </w:rPr>
        <w:t>Australian Privacy Principles</w:t>
      </w:r>
      <w:r>
        <w:t xml:space="preserve"> (APPs) provide a framework for privacy in Australia, the protection of consumer data is presenting emerging challenges for existing law. </w:t>
      </w:r>
      <w:r w:rsidR="003F15B4">
        <w:t xml:space="preserve">The advent of digital water metering means that businesses will have </w:t>
      </w:r>
      <w:r w:rsidR="00F44BD6">
        <w:t>greater</w:t>
      </w:r>
      <w:r w:rsidR="003F15B4">
        <w:t xml:space="preserve">, and more up-to-date data on their customers. </w:t>
      </w:r>
      <w:r w:rsidR="00AB26CF">
        <w:t>In 2019, w</w:t>
      </w:r>
      <w:r w:rsidR="003F15B4">
        <w:t xml:space="preserve">e heard that the </w:t>
      </w:r>
      <w:r w:rsidR="00DE514D">
        <w:t xml:space="preserve">draft </w:t>
      </w:r>
      <w:r w:rsidR="0067781E">
        <w:t>water industry standards</w:t>
      </w:r>
      <w:r w:rsidR="003F15B4">
        <w:t xml:space="preserve"> may need to be updated to include </w:t>
      </w:r>
      <w:r w:rsidR="00AB26CF">
        <w:t xml:space="preserve">a </w:t>
      </w:r>
      <w:r w:rsidR="003F15B4">
        <w:t>specific provision for permissible and impermissible uses of this data.</w:t>
      </w:r>
      <w:r w:rsidR="00F44BD6">
        <w:t xml:space="preserve"> </w:t>
      </w:r>
      <w:r w:rsidR="00AD360A">
        <w:t xml:space="preserve">Customer consent and privacy rights must </w:t>
      </w:r>
      <w:r w:rsidR="00F44BD6">
        <w:t xml:space="preserve">also </w:t>
      </w:r>
      <w:r w:rsidR="00AD360A">
        <w:t>be clear and accessible to customers in this emerging communications environment.</w:t>
      </w:r>
    </w:p>
    <w:p w14:paraId="5F5FC168" w14:textId="0BA9D5F3" w:rsidR="003E69E2" w:rsidRDefault="00AD360A" w:rsidP="008F5306">
      <w:r>
        <w:t xml:space="preserve">Based on these emerging issues, we </w:t>
      </w:r>
      <w:r w:rsidR="00F610BF">
        <w:t>propo</w:t>
      </w:r>
      <w:r w:rsidR="00E05401">
        <w:t>se</w:t>
      </w:r>
      <w:r w:rsidR="00F610BF">
        <w:t xml:space="preserve"> </w:t>
      </w:r>
      <w:r w:rsidR="00B66E79">
        <w:t>introduc</w:t>
      </w:r>
      <w:r w:rsidR="0088212B">
        <w:t>ing</w:t>
      </w:r>
      <w:r w:rsidR="00B66E79">
        <w:t xml:space="preserve"> a new clause</w:t>
      </w:r>
      <w:r w:rsidR="00F23C0E">
        <w:t xml:space="preserve"> specif</w:t>
      </w:r>
      <w:r w:rsidR="000C405A">
        <w:t>ying that</w:t>
      </w:r>
      <w:r w:rsidR="00F23C0E">
        <w:t xml:space="preserve"> a water business</w:t>
      </w:r>
      <w:r w:rsidR="00FF709A">
        <w:t xml:space="preserve"> </w:t>
      </w:r>
      <w:r w:rsidR="0067781E">
        <w:t>with</w:t>
      </w:r>
      <w:r w:rsidR="00FF709A">
        <w:t xml:space="preserve"> digital metering in its network has a pol</w:t>
      </w:r>
      <w:r w:rsidR="00F63A92">
        <w:t>icy clearly explain</w:t>
      </w:r>
      <w:r w:rsidR="0067781E">
        <w:t>ing</w:t>
      </w:r>
      <w:r w:rsidR="00F63A92">
        <w:t xml:space="preserve"> how data collected from digital water meters </w:t>
      </w:r>
      <w:r w:rsidR="0067781E">
        <w:t>is</w:t>
      </w:r>
      <w:r w:rsidR="00F63A92">
        <w:t xml:space="preserve"> managed and used</w:t>
      </w:r>
      <w:r w:rsidR="00A628B3">
        <w:t xml:space="preserve">. </w:t>
      </w:r>
    </w:p>
    <w:p w14:paraId="3F650405" w14:textId="2641EC33" w:rsidR="003E69E2" w:rsidRPr="003F789C" w:rsidRDefault="003E69E2" w:rsidP="008F5306">
      <w:pPr>
        <w:pStyle w:val="Pull-outHeading"/>
        <w:rPr>
          <w:b w:val="0"/>
          <w:bCs w:val="0"/>
        </w:rPr>
      </w:pPr>
      <w:r>
        <w:rPr>
          <w:b w:val="0"/>
          <w:bCs w:val="0"/>
        </w:rPr>
        <w:t xml:space="preserve">We </w:t>
      </w:r>
      <w:r w:rsidR="00E05401">
        <w:rPr>
          <w:b w:val="0"/>
          <w:bCs w:val="0"/>
        </w:rPr>
        <w:t>therefore</w:t>
      </w:r>
      <w:r w:rsidRPr="007D35E1">
        <w:rPr>
          <w:b w:val="0"/>
          <w:bCs w:val="0"/>
        </w:rPr>
        <w:t xml:space="preserve"> propos</w:t>
      </w:r>
      <w:r w:rsidR="00E05401">
        <w:rPr>
          <w:b w:val="0"/>
          <w:bCs w:val="0"/>
        </w:rPr>
        <w:t>e</w:t>
      </w:r>
      <w:r w:rsidRPr="007D35E1">
        <w:rPr>
          <w:b w:val="0"/>
          <w:bCs w:val="0"/>
        </w:rPr>
        <w:t xml:space="preserve"> to </w:t>
      </w:r>
      <w:r>
        <w:rPr>
          <w:b w:val="0"/>
          <w:bCs w:val="0"/>
        </w:rPr>
        <w:t>introduce a new clause:</w:t>
      </w:r>
      <w:r w:rsidR="003F789C">
        <w:rPr>
          <w:b w:val="0"/>
          <w:bCs w:val="0"/>
        </w:rPr>
        <w:t xml:space="preserve"> </w:t>
      </w:r>
      <w:r w:rsidRPr="003F789C">
        <w:t>Data and digital metering (</w:t>
      </w:r>
      <w:r w:rsidR="00DE514D" w:rsidRPr="003F789C">
        <w:t xml:space="preserve">draft </w:t>
      </w:r>
      <w:r w:rsidRPr="003F789C">
        <w:t xml:space="preserve">Water Industry Standard – Urban </w:t>
      </w:r>
      <w:r w:rsidR="00DE514D" w:rsidRPr="003F789C">
        <w:t xml:space="preserve">Customer Service </w:t>
      </w:r>
      <w:r w:rsidRPr="003F789C">
        <w:t xml:space="preserve">clause 5.3 </w:t>
      </w:r>
      <w:r w:rsidR="00582E7A">
        <w:t xml:space="preserve">(Annex </w:t>
      </w:r>
      <w:r w:rsidR="002A144F">
        <w:t>A</w:t>
      </w:r>
      <w:r w:rsidR="00582E7A">
        <w:t xml:space="preserve">) </w:t>
      </w:r>
      <w:r w:rsidRPr="003F789C">
        <w:t xml:space="preserve">and </w:t>
      </w:r>
      <w:r w:rsidR="00DE514D" w:rsidRPr="003F789C">
        <w:t xml:space="preserve">draft </w:t>
      </w:r>
      <w:r w:rsidRPr="003F789C">
        <w:t xml:space="preserve">Water Industry Standard – Rural </w:t>
      </w:r>
      <w:r w:rsidR="00DE514D" w:rsidRPr="003F789C">
        <w:t xml:space="preserve">Customer Service </w:t>
      </w:r>
      <w:r w:rsidRPr="003F789C">
        <w:t xml:space="preserve">clause </w:t>
      </w:r>
      <w:r w:rsidR="00A868C8" w:rsidRPr="003F789C">
        <w:t>4.4</w:t>
      </w:r>
      <w:r w:rsidR="00582E7A">
        <w:t xml:space="preserve"> (Annex </w:t>
      </w:r>
      <w:r w:rsidR="002A144F">
        <w:t>B</w:t>
      </w:r>
      <w:r w:rsidR="00582E7A">
        <w:t>)</w:t>
      </w:r>
      <w:r w:rsidRPr="003F789C">
        <w:t>)</w:t>
      </w:r>
    </w:p>
    <w:p w14:paraId="420F39FE" w14:textId="75E28D63" w:rsidR="00711ABC" w:rsidRDefault="00711ABC" w:rsidP="008F5306">
      <w:pPr>
        <w:pStyle w:val="Heading3"/>
      </w:pPr>
      <w:bookmarkStart w:id="48" w:name="_Toc105671959"/>
      <w:r>
        <w:t>Special meter readings</w:t>
      </w:r>
      <w:bookmarkEnd w:id="48"/>
    </w:p>
    <w:p w14:paraId="5D30A914" w14:textId="4A669FAC" w:rsidR="00711ABC" w:rsidRPr="009A7B17" w:rsidRDefault="00711ABC" w:rsidP="008F5306">
      <w:r w:rsidRPr="009A7B17">
        <w:t>To reflect the proposed amendments to include customer self–reads and digital metering in the draft water industry standards</w:t>
      </w:r>
      <w:r w:rsidR="006E1611">
        <w:t xml:space="preserve"> </w:t>
      </w:r>
      <w:r w:rsidRPr="009A7B17">
        <w:t xml:space="preserve">we propose to outline that a water business must not charge a fee to a customer for a special meter reading that is a self-read or if the property has a digital meter. </w:t>
      </w:r>
    </w:p>
    <w:p w14:paraId="2ED33C02" w14:textId="77777777" w:rsidR="00711ABC" w:rsidRPr="009A7B17" w:rsidRDefault="00711ABC" w:rsidP="008F5306">
      <w:r w:rsidRPr="009A7B17">
        <w:t xml:space="preserve">Specific to residential customers and the draft Water Industry Standard – Urban Customer Service, we also propose that a water business must not charge a fee </w:t>
      </w:r>
      <w:r>
        <w:t>for a special meter read</w:t>
      </w:r>
      <w:r w:rsidRPr="009A7B17">
        <w:t xml:space="preserve"> to a customer receiving assistance under a water business’ customer support policy. This proposed amendment reflects the intention of the customer support policy, that is assisting customers experiencing payment difficulties.</w:t>
      </w:r>
    </w:p>
    <w:p w14:paraId="4734723C" w14:textId="7058F8CD" w:rsidR="00711ABC" w:rsidRPr="00711ABC" w:rsidRDefault="00711ABC" w:rsidP="008F5306">
      <w:pPr>
        <w:pStyle w:val="Pull-outHeading"/>
        <w:rPr>
          <w:b w:val="0"/>
          <w:bCs w:val="0"/>
        </w:rPr>
      </w:pPr>
      <w:r>
        <w:rPr>
          <w:b w:val="0"/>
          <w:bCs w:val="0"/>
        </w:rPr>
        <w:t xml:space="preserve">We therefore propose to update the current clause: </w:t>
      </w:r>
      <w:r w:rsidRPr="007920AE">
        <w:t xml:space="preserve">Special meter readings (draft Water Industry Standard – Urban Customer Service clause 5.2 </w:t>
      </w:r>
      <w:r w:rsidR="002A144F">
        <w:t xml:space="preserve">(Annex A) </w:t>
      </w:r>
      <w:r w:rsidRPr="007920AE">
        <w:t>and draft Water Industry Standard – Rural Customer Service clause 4.2</w:t>
      </w:r>
      <w:r w:rsidR="002A144F">
        <w:t xml:space="preserve"> (Annex B)</w:t>
      </w:r>
      <w:r w:rsidRPr="007920AE">
        <w:t>)</w:t>
      </w:r>
    </w:p>
    <w:p w14:paraId="6E499106" w14:textId="165EA033" w:rsidR="005359B7" w:rsidRDefault="005359B7" w:rsidP="008F5306">
      <w:pPr>
        <w:pStyle w:val="Heading3"/>
      </w:pPr>
      <w:bookmarkStart w:id="49" w:name="_Toc105671960"/>
      <w:r>
        <w:t>Adjustment of bills</w:t>
      </w:r>
      <w:bookmarkEnd w:id="49"/>
    </w:p>
    <w:p w14:paraId="3D2FA178" w14:textId="5F2F0FAD" w:rsidR="004752EA" w:rsidRDefault="005C4853" w:rsidP="008F5306">
      <w:r>
        <w:t>To</w:t>
      </w:r>
      <w:r w:rsidR="007E49D2">
        <w:t xml:space="preserve"> better align consumer protections in the </w:t>
      </w:r>
      <w:r w:rsidR="00DE514D">
        <w:t xml:space="preserve">draft </w:t>
      </w:r>
      <w:r w:rsidR="0067781E">
        <w:t>water industry standards</w:t>
      </w:r>
      <w:r w:rsidR="007E49D2">
        <w:t xml:space="preserve"> with the energy sector, we reviewed the undercharging period </w:t>
      </w:r>
      <w:r w:rsidR="00AA21E6">
        <w:t xml:space="preserve">for water businesses. </w:t>
      </w:r>
      <w:r w:rsidR="00DE514D">
        <w:t>In</w:t>
      </w:r>
      <w:r w:rsidR="00AA21E6">
        <w:t xml:space="preserve"> the </w:t>
      </w:r>
      <w:r w:rsidR="00DE514D">
        <w:t xml:space="preserve">current customer service </w:t>
      </w:r>
      <w:r w:rsidR="00AA21E6">
        <w:t xml:space="preserve">codes, water businesses </w:t>
      </w:r>
      <w:r w:rsidR="00175EC2">
        <w:t>are allowed to</w:t>
      </w:r>
      <w:r w:rsidR="000E65A3">
        <w:t xml:space="preserve"> </w:t>
      </w:r>
      <w:r w:rsidR="006E1F82">
        <w:t xml:space="preserve">recover </w:t>
      </w:r>
      <w:r w:rsidR="0067781E">
        <w:t>undercharge</w:t>
      </w:r>
      <w:r w:rsidR="006E1F82">
        <w:t>d amounts from</w:t>
      </w:r>
      <w:r w:rsidR="000E65A3">
        <w:t xml:space="preserve"> a customer </w:t>
      </w:r>
      <w:r w:rsidR="00F0437C">
        <w:t xml:space="preserve">for a period </w:t>
      </w:r>
      <w:r w:rsidR="0067781E">
        <w:t xml:space="preserve">of </w:t>
      </w:r>
      <w:r w:rsidR="00F0437C">
        <w:t xml:space="preserve">up to 12 months. In the energy sector it is currently </w:t>
      </w:r>
      <w:r w:rsidR="00BA1B8A">
        <w:t>four</w:t>
      </w:r>
      <w:r w:rsidR="00F0437C">
        <w:t xml:space="preserve"> months</w:t>
      </w:r>
      <w:r w:rsidR="00020232">
        <w:t>.</w:t>
      </w:r>
      <w:r w:rsidR="00020232">
        <w:rPr>
          <w:rStyle w:val="FootnoteReference"/>
        </w:rPr>
        <w:footnoteReference w:id="18"/>
      </w:r>
      <w:r w:rsidR="00020232">
        <w:t xml:space="preserve"> </w:t>
      </w:r>
    </w:p>
    <w:p w14:paraId="7A68B8EC" w14:textId="4D25EBC0" w:rsidR="00740A6A" w:rsidRDefault="00BA0F05" w:rsidP="008F5306">
      <w:r w:rsidRPr="00390960">
        <w:rPr>
          <w:rFonts w:ascii="Arial" w:eastAsia="Times New Roman" w:hAnsi="Arial" w:cs="Arial"/>
        </w:rPr>
        <w:t xml:space="preserve">We are proposing to align the undercharging period in water with the approach taken in the energy sector, so that water businesses can only recover an amount undercharged in the four months before they notify the customer, unless the undercharging was a result of </w:t>
      </w:r>
      <w:r w:rsidR="00816DCD">
        <w:rPr>
          <w:rFonts w:ascii="Arial" w:eastAsia="Times New Roman" w:hAnsi="Arial" w:cs="Arial"/>
        </w:rPr>
        <w:t>illegal use</w:t>
      </w:r>
      <w:r w:rsidRPr="00BA0F05">
        <w:rPr>
          <w:rFonts w:ascii="Arial" w:eastAsia="Times New Roman" w:hAnsi="Arial" w:cs="Arial"/>
        </w:rPr>
        <w:t>.</w:t>
      </w:r>
      <w:r w:rsidR="00B36F31">
        <w:rPr>
          <w:rFonts w:ascii="Arial" w:eastAsia="Times New Roman" w:hAnsi="Arial" w:cs="Arial"/>
        </w:rPr>
        <w:t xml:space="preserve"> The </w:t>
      </w:r>
      <w:r w:rsidR="002A1BFC">
        <w:rPr>
          <w:rFonts w:ascii="Arial" w:eastAsia="Times New Roman" w:hAnsi="Arial" w:cs="Arial"/>
        </w:rPr>
        <w:t>focus of this proposed amendment is</w:t>
      </w:r>
      <w:r w:rsidR="00CA325D">
        <w:rPr>
          <w:rFonts w:ascii="Arial" w:eastAsia="Times New Roman" w:hAnsi="Arial" w:cs="Arial"/>
        </w:rPr>
        <w:t xml:space="preserve"> </w:t>
      </w:r>
      <w:r w:rsidR="00C9014A">
        <w:rPr>
          <w:rFonts w:ascii="Arial" w:eastAsia="Times New Roman" w:hAnsi="Arial" w:cs="Arial"/>
        </w:rPr>
        <w:t xml:space="preserve">to provide incentives for </w:t>
      </w:r>
      <w:r w:rsidR="00CA325D">
        <w:rPr>
          <w:rFonts w:ascii="Arial" w:eastAsia="Times New Roman" w:hAnsi="Arial" w:cs="Arial"/>
        </w:rPr>
        <w:t>water businesses</w:t>
      </w:r>
      <w:r w:rsidR="00C9014A">
        <w:rPr>
          <w:rFonts w:ascii="Arial" w:eastAsia="Times New Roman" w:hAnsi="Arial" w:cs="Arial"/>
        </w:rPr>
        <w:t xml:space="preserve"> to prioritise accuracy in billing</w:t>
      </w:r>
      <w:r w:rsidR="009A247C">
        <w:rPr>
          <w:rFonts w:ascii="Arial" w:eastAsia="Times New Roman" w:hAnsi="Arial" w:cs="Arial"/>
        </w:rPr>
        <w:t xml:space="preserve">, </w:t>
      </w:r>
      <w:r w:rsidR="00D106A8">
        <w:rPr>
          <w:rFonts w:ascii="Arial" w:eastAsia="Times New Roman" w:hAnsi="Arial" w:cs="Arial"/>
        </w:rPr>
        <w:t xml:space="preserve">and </w:t>
      </w:r>
      <w:r w:rsidR="00A9421D">
        <w:rPr>
          <w:rFonts w:ascii="Arial" w:eastAsia="Times New Roman" w:hAnsi="Arial" w:cs="Arial"/>
        </w:rPr>
        <w:t xml:space="preserve">to </w:t>
      </w:r>
      <w:r w:rsidR="00D106A8">
        <w:rPr>
          <w:rFonts w:ascii="Arial" w:eastAsia="Times New Roman" w:hAnsi="Arial" w:cs="Arial"/>
        </w:rPr>
        <w:t xml:space="preserve">proactively </w:t>
      </w:r>
      <w:r w:rsidR="000F6963">
        <w:rPr>
          <w:rFonts w:ascii="Arial" w:eastAsia="Times New Roman" w:hAnsi="Arial" w:cs="Arial"/>
        </w:rPr>
        <w:t xml:space="preserve">reach out to potentially affected customers. </w:t>
      </w:r>
      <w:r w:rsidR="00011082">
        <w:t>With any amendments to the undercharg</w:t>
      </w:r>
      <w:r w:rsidR="006A3833">
        <w:t>ing</w:t>
      </w:r>
      <w:r w:rsidR="00011082">
        <w:t xml:space="preserve"> period</w:t>
      </w:r>
      <w:r w:rsidR="00801735">
        <w:t>,</w:t>
      </w:r>
      <w:r w:rsidR="00011082">
        <w:t xml:space="preserve"> we would </w:t>
      </w:r>
      <w:r w:rsidR="00875A66">
        <w:t>incorporate a transition perio</w:t>
      </w:r>
      <w:r w:rsidR="00B94235">
        <w:t>d</w:t>
      </w:r>
      <w:r w:rsidR="00645CD6">
        <w:t xml:space="preserve"> </w:t>
      </w:r>
      <w:r w:rsidR="006A3833">
        <w:t xml:space="preserve">for </w:t>
      </w:r>
      <w:r w:rsidR="00130B1B">
        <w:t>water businesses</w:t>
      </w:r>
      <w:r w:rsidR="00645CD6">
        <w:t xml:space="preserve">. </w:t>
      </w:r>
    </w:p>
    <w:p w14:paraId="304BC2B1" w14:textId="6499E413" w:rsidR="000A2347" w:rsidRPr="004752EA" w:rsidRDefault="000A2347" w:rsidP="008F5306">
      <w:pPr>
        <w:pStyle w:val="Pull-outHeading"/>
        <w:rPr>
          <w:b w:val="0"/>
          <w:bCs w:val="0"/>
        </w:rPr>
      </w:pPr>
      <w:r>
        <w:rPr>
          <w:b w:val="0"/>
          <w:bCs w:val="0"/>
        </w:rPr>
        <w:t xml:space="preserve">We </w:t>
      </w:r>
      <w:r w:rsidR="00E05401">
        <w:rPr>
          <w:b w:val="0"/>
          <w:bCs w:val="0"/>
        </w:rPr>
        <w:t xml:space="preserve">therefore </w:t>
      </w:r>
      <w:r>
        <w:rPr>
          <w:b w:val="0"/>
          <w:bCs w:val="0"/>
        </w:rPr>
        <w:t xml:space="preserve">propose to update the </w:t>
      </w:r>
      <w:r w:rsidR="004752EA">
        <w:rPr>
          <w:b w:val="0"/>
          <w:bCs w:val="0"/>
        </w:rPr>
        <w:t>current</w:t>
      </w:r>
      <w:r>
        <w:rPr>
          <w:b w:val="0"/>
          <w:bCs w:val="0"/>
        </w:rPr>
        <w:t xml:space="preserve"> clause: </w:t>
      </w:r>
      <w:r w:rsidRPr="004752EA">
        <w:t>Adjustment of bills (</w:t>
      </w:r>
      <w:r w:rsidR="00DE514D" w:rsidRPr="004752EA">
        <w:t xml:space="preserve">draft </w:t>
      </w:r>
      <w:r w:rsidRPr="004752EA">
        <w:t xml:space="preserve">Water Industry Standard – Urban </w:t>
      </w:r>
      <w:r w:rsidR="00DE514D" w:rsidRPr="004752EA">
        <w:t xml:space="preserve">Customer Service </w:t>
      </w:r>
      <w:r w:rsidRPr="004752EA">
        <w:t xml:space="preserve">clause 6.7 </w:t>
      </w:r>
      <w:r w:rsidR="001A0C9E">
        <w:t xml:space="preserve">(Annex </w:t>
      </w:r>
      <w:r w:rsidR="002A144F">
        <w:t>A</w:t>
      </w:r>
      <w:r w:rsidR="001A0C9E">
        <w:t xml:space="preserve">) </w:t>
      </w:r>
      <w:r w:rsidRPr="004752EA">
        <w:t xml:space="preserve">and </w:t>
      </w:r>
      <w:r w:rsidR="00DE514D" w:rsidRPr="004752EA">
        <w:t xml:space="preserve">draft </w:t>
      </w:r>
      <w:r w:rsidRPr="004752EA">
        <w:t xml:space="preserve">Water Industry Standard – Rural </w:t>
      </w:r>
      <w:r w:rsidR="00DE514D" w:rsidRPr="004752EA">
        <w:t xml:space="preserve">Customer </w:t>
      </w:r>
      <w:r w:rsidRPr="004752EA">
        <w:t xml:space="preserve">clause </w:t>
      </w:r>
      <w:r w:rsidR="00824D9F" w:rsidRPr="004752EA">
        <w:t>6</w:t>
      </w:r>
      <w:r w:rsidR="00BC154B" w:rsidRPr="004752EA">
        <w:t>.6</w:t>
      </w:r>
      <w:r w:rsidR="001A0C9E">
        <w:t xml:space="preserve"> (Annex </w:t>
      </w:r>
      <w:r w:rsidR="002A144F">
        <w:t>B</w:t>
      </w:r>
      <w:r w:rsidR="001A0C9E">
        <w:t>)</w:t>
      </w:r>
      <w:r w:rsidRPr="004752EA">
        <w:t>)</w:t>
      </w:r>
      <w:r>
        <w:rPr>
          <w:b w:val="0"/>
          <w:bCs w:val="0"/>
        </w:rPr>
        <w:t xml:space="preserve"> </w:t>
      </w:r>
    </w:p>
    <w:p w14:paraId="53E7B426" w14:textId="1E323459" w:rsidR="00B81E10" w:rsidRPr="00237CC0" w:rsidRDefault="00B81E10" w:rsidP="008F5306">
      <w:pPr>
        <w:pStyle w:val="Feedbackrequest"/>
      </w:pPr>
      <w:r w:rsidRPr="00137B90">
        <w:t xml:space="preserve">We </w:t>
      </w:r>
      <w:r w:rsidRPr="001840E7">
        <w:t xml:space="preserve">are interested in stakeholder feedback </w:t>
      </w:r>
      <w:r w:rsidRPr="00874B4D">
        <w:t xml:space="preserve">about the costs and benefits </w:t>
      </w:r>
      <w:r w:rsidRPr="005F0E0B">
        <w:t>in reducing the undercharging period</w:t>
      </w:r>
      <w:r w:rsidRPr="00035185">
        <w:t xml:space="preserve"> in the draft water industry standards.  </w:t>
      </w:r>
    </w:p>
    <w:p w14:paraId="0E1A2F27" w14:textId="590B4C81" w:rsidR="00BC0278" w:rsidRDefault="00BC0278" w:rsidP="008F5306">
      <w:pPr>
        <w:pStyle w:val="Heading2"/>
      </w:pPr>
      <w:bookmarkStart w:id="50" w:name="_Toc105671961"/>
      <w:r>
        <w:t>Actions for non-payment</w:t>
      </w:r>
      <w:bookmarkEnd w:id="50"/>
      <w:r>
        <w:t xml:space="preserve"> </w:t>
      </w:r>
    </w:p>
    <w:p w14:paraId="3B01CE1F" w14:textId="37C7CCA1" w:rsidR="007E599C" w:rsidRDefault="00815BBA" w:rsidP="008F5306">
      <w:r>
        <w:t>R</w:t>
      </w:r>
      <w:r w:rsidR="002E483D">
        <w:t>estricting a customer’s water supply</w:t>
      </w:r>
      <w:r w:rsidR="009D5CD2">
        <w:t xml:space="preserve"> </w:t>
      </w:r>
      <w:r w:rsidR="002E483D">
        <w:t>or taking legal action is included as an action for non-payment</w:t>
      </w:r>
      <w:r>
        <w:t xml:space="preserve"> under the </w:t>
      </w:r>
      <w:r w:rsidR="00E01B8E">
        <w:t xml:space="preserve">current </w:t>
      </w:r>
      <w:r w:rsidR="00FA56D0">
        <w:t xml:space="preserve">customer </w:t>
      </w:r>
      <w:r>
        <w:t>service codes</w:t>
      </w:r>
      <w:r w:rsidR="002E483D">
        <w:t xml:space="preserve">. </w:t>
      </w:r>
      <w:r w:rsidR="00B84BA2">
        <w:t xml:space="preserve">Prior to </w:t>
      </w:r>
      <w:r w:rsidR="00E715D5">
        <w:t xml:space="preserve">commencing legal action or restricting a customer’s water supply, a water business must notify their customer </w:t>
      </w:r>
      <w:r w:rsidR="003C0591">
        <w:t>of the overdue debt</w:t>
      </w:r>
      <w:r w:rsidR="000B4CBF">
        <w:t xml:space="preserve">, as well as provide information on </w:t>
      </w:r>
      <w:r w:rsidR="003C0591">
        <w:t>assistance available</w:t>
      </w:r>
      <w:r w:rsidR="000B4CBF">
        <w:t xml:space="preserve"> to the customer</w:t>
      </w:r>
      <w:r w:rsidR="003C0591">
        <w:t xml:space="preserve">. </w:t>
      </w:r>
    </w:p>
    <w:p w14:paraId="147A3E02" w14:textId="336267F4" w:rsidR="00870FDF" w:rsidRDefault="005C4853" w:rsidP="008F5306">
      <w:pPr>
        <w:tabs>
          <w:tab w:val="left" w:pos="2235"/>
        </w:tabs>
      </w:pPr>
      <w:r>
        <w:t xml:space="preserve">We propose </w:t>
      </w:r>
      <w:r w:rsidR="000B4CBF">
        <w:t>updating</w:t>
      </w:r>
      <w:r>
        <w:t xml:space="preserve"> the minimum requirements for reminder and warning notices</w:t>
      </w:r>
      <w:r w:rsidR="004E1EB3">
        <w:t xml:space="preserve">. This </w:t>
      </w:r>
      <w:r w:rsidR="00702B6F">
        <w:t>aligns</w:t>
      </w:r>
      <w:r w:rsidR="004E1EB3">
        <w:t xml:space="preserve"> with our </w:t>
      </w:r>
      <w:r w:rsidR="00870FDF">
        <w:t xml:space="preserve">proposed amendment stating that </w:t>
      </w:r>
      <w:r w:rsidR="007E599C">
        <w:t xml:space="preserve">all communication relating to collection must be delivered in language and </w:t>
      </w:r>
      <w:r w:rsidR="008A3BD6">
        <w:t>style that is sensitive and appropriate</w:t>
      </w:r>
      <w:r w:rsidR="00870FDF">
        <w:t>.</w:t>
      </w:r>
    </w:p>
    <w:p w14:paraId="3AE4A7E9" w14:textId="6EF08938" w:rsidR="0034370D" w:rsidRPr="00D77622" w:rsidRDefault="00870FDF" w:rsidP="008F5306">
      <w:pPr>
        <w:tabs>
          <w:tab w:val="left" w:pos="2235"/>
        </w:tabs>
        <w:rPr>
          <w:b/>
          <w:bCs/>
        </w:rPr>
      </w:pPr>
      <w:r>
        <w:t xml:space="preserve">These communications must also </w:t>
      </w:r>
      <w:r w:rsidR="008A3BD6">
        <w:t>focus on</w:t>
      </w:r>
      <w:r>
        <w:t xml:space="preserve"> a message of</w:t>
      </w:r>
      <w:r w:rsidR="008A3BD6">
        <w:t xml:space="preserve"> </w:t>
      </w:r>
      <w:r>
        <w:t xml:space="preserve">support, and encourage </w:t>
      </w:r>
      <w:r w:rsidR="008A3BD6">
        <w:t>customers contact the water busine</w:t>
      </w:r>
      <w:r w:rsidR="008754A4">
        <w:t>ss</w:t>
      </w:r>
      <w:r>
        <w:t xml:space="preserve"> if assistance is required</w:t>
      </w:r>
      <w:r w:rsidR="008754A4">
        <w:t xml:space="preserve">. </w:t>
      </w:r>
    </w:p>
    <w:p w14:paraId="209DE5B9" w14:textId="1188474B" w:rsidR="00D200F5" w:rsidRDefault="005730EC" w:rsidP="008F5306">
      <w:pPr>
        <w:tabs>
          <w:tab w:val="left" w:pos="2235"/>
        </w:tabs>
      </w:pPr>
      <w:r>
        <w:t xml:space="preserve">In line with the </w:t>
      </w:r>
      <w:r w:rsidR="009C6F3B">
        <w:t xml:space="preserve">water business’ adapted approach to customer support throughout the </w:t>
      </w:r>
      <w:r w:rsidR="009C6F3B" w:rsidDel="008D255A">
        <w:t xml:space="preserve">pandemic, </w:t>
      </w:r>
      <w:r w:rsidR="008D255A">
        <w:t>we</w:t>
      </w:r>
      <w:r w:rsidR="009C6F3B">
        <w:t xml:space="preserve"> </w:t>
      </w:r>
      <w:r w:rsidR="002047A6">
        <w:t xml:space="preserve">also propose to outline </w:t>
      </w:r>
      <w:r w:rsidR="00D200F5">
        <w:t xml:space="preserve">additional protections for </w:t>
      </w:r>
      <w:r w:rsidR="0015657A">
        <w:t>customers</w:t>
      </w:r>
      <w:r w:rsidR="00D200F5">
        <w:t xml:space="preserve"> on a payment plan or </w:t>
      </w:r>
      <w:r w:rsidR="0015657A">
        <w:t xml:space="preserve">those receiving assistance under </w:t>
      </w:r>
      <w:r w:rsidR="003B169B">
        <w:t>a water business’ customer support policy.</w:t>
      </w:r>
      <w:r w:rsidR="0015657A">
        <w:t xml:space="preserve"> </w:t>
      </w:r>
    </w:p>
    <w:p w14:paraId="7A5841E4" w14:textId="0756F68F" w:rsidR="00117F16" w:rsidRDefault="008D255A" w:rsidP="008F5306">
      <w:pPr>
        <w:tabs>
          <w:tab w:val="left" w:pos="2235"/>
        </w:tabs>
      </w:pPr>
      <w:r>
        <w:t>W</w:t>
      </w:r>
      <w:r w:rsidR="00117F16">
        <w:t>e</w:t>
      </w:r>
      <w:r w:rsidR="0012553F">
        <w:t xml:space="preserve"> are</w:t>
      </w:r>
      <w:r w:rsidR="00117F16">
        <w:t xml:space="preserve"> propos</w:t>
      </w:r>
      <w:r w:rsidR="0012553F">
        <w:t>ing</w:t>
      </w:r>
      <w:r w:rsidR="00117F16">
        <w:t xml:space="preserve"> amendment</w:t>
      </w:r>
      <w:r w:rsidR="00BA1B8A">
        <w:t>s</w:t>
      </w:r>
      <w:r w:rsidR="00117F16">
        <w:t xml:space="preserve"> to the following: </w:t>
      </w:r>
    </w:p>
    <w:p w14:paraId="0E31F991" w14:textId="3D4E0A13" w:rsidR="00BA1B8A" w:rsidRDefault="00FB20C3" w:rsidP="008F5306">
      <w:pPr>
        <w:pStyle w:val="ListParagraph"/>
        <w:numPr>
          <w:ilvl w:val="0"/>
          <w:numId w:val="9"/>
        </w:numPr>
        <w:tabs>
          <w:tab w:val="left" w:pos="2235"/>
          <w:tab w:val="left" w:pos="5387"/>
        </w:tabs>
      </w:pPr>
      <w:r>
        <w:t>R</w:t>
      </w:r>
      <w:r w:rsidR="00BA1B8A">
        <w:t xml:space="preserve">eminder and </w:t>
      </w:r>
      <w:r w:rsidR="00381582">
        <w:t>w</w:t>
      </w:r>
      <w:r w:rsidR="00BA1B8A">
        <w:t>arning notices</w:t>
      </w:r>
      <w:r>
        <w:t>.</w:t>
      </w:r>
    </w:p>
    <w:p w14:paraId="244AF8C6" w14:textId="0176EDEC" w:rsidR="002C3CA4" w:rsidRDefault="00FB20C3" w:rsidP="008F5306">
      <w:pPr>
        <w:pStyle w:val="ListParagraph"/>
        <w:numPr>
          <w:ilvl w:val="0"/>
          <w:numId w:val="9"/>
        </w:numPr>
        <w:tabs>
          <w:tab w:val="left" w:pos="2235"/>
        </w:tabs>
      </w:pPr>
      <w:r>
        <w:t>I</w:t>
      </w:r>
      <w:r w:rsidR="00117F16">
        <w:t>nterest on unrecovered amount</w:t>
      </w:r>
      <w:r w:rsidR="00BA1B8A">
        <w:t>s</w:t>
      </w:r>
      <w:r>
        <w:t>.</w:t>
      </w:r>
    </w:p>
    <w:p w14:paraId="4A923A8B" w14:textId="1812618B" w:rsidR="00654F40" w:rsidRDefault="00654F40" w:rsidP="008F5306">
      <w:pPr>
        <w:pStyle w:val="ListParagraph"/>
        <w:numPr>
          <w:ilvl w:val="0"/>
          <w:numId w:val="9"/>
        </w:numPr>
        <w:tabs>
          <w:tab w:val="left" w:pos="2235"/>
        </w:tabs>
      </w:pPr>
      <w:r>
        <w:t xml:space="preserve">Maximum rate of interest </w:t>
      </w:r>
      <w:r w:rsidR="004708F7">
        <w:t xml:space="preserve">that may be </w:t>
      </w:r>
      <w:r>
        <w:t xml:space="preserve">charged </w:t>
      </w:r>
    </w:p>
    <w:p w14:paraId="4B76D631" w14:textId="3ADE6703" w:rsidR="00117F16" w:rsidRDefault="00FB20C3" w:rsidP="008F5306">
      <w:pPr>
        <w:pStyle w:val="ListParagraph"/>
        <w:numPr>
          <w:ilvl w:val="0"/>
          <w:numId w:val="9"/>
        </w:numPr>
        <w:tabs>
          <w:tab w:val="left" w:pos="2235"/>
        </w:tabs>
      </w:pPr>
      <w:r>
        <w:t>D</w:t>
      </w:r>
      <w:r w:rsidR="002C3CA4">
        <w:t>ishonoured payments.</w:t>
      </w:r>
    </w:p>
    <w:p w14:paraId="25BB35C5" w14:textId="745D8424" w:rsidR="0034370D" w:rsidRDefault="0034370D" w:rsidP="008F5306">
      <w:pPr>
        <w:pStyle w:val="Heading3"/>
      </w:pPr>
      <w:bookmarkStart w:id="51" w:name="_Toc105671962"/>
      <w:r>
        <w:t xml:space="preserve">Reminder and </w:t>
      </w:r>
      <w:r w:rsidR="00592941">
        <w:t>Warning</w:t>
      </w:r>
      <w:r>
        <w:t xml:space="preserve"> notices</w:t>
      </w:r>
      <w:bookmarkEnd w:id="51"/>
      <w:r>
        <w:t xml:space="preserve"> </w:t>
      </w:r>
    </w:p>
    <w:p w14:paraId="69DD7330" w14:textId="693789A5" w:rsidR="001401CA" w:rsidRDefault="005676F7" w:rsidP="008F5306">
      <w:r>
        <w:t xml:space="preserve">To ensure all water </w:t>
      </w:r>
      <w:r w:rsidR="00592941">
        <w:t>customers</w:t>
      </w:r>
      <w:r>
        <w:t xml:space="preserve"> </w:t>
      </w:r>
      <w:r w:rsidR="00592941">
        <w:t>a</w:t>
      </w:r>
      <w:r>
        <w:t xml:space="preserve">cross </w:t>
      </w:r>
      <w:r w:rsidR="00592941">
        <w:t>Victoria</w:t>
      </w:r>
      <w:r>
        <w:t xml:space="preserve"> are afforded the same </w:t>
      </w:r>
      <w:r w:rsidR="00592941">
        <w:t>protections</w:t>
      </w:r>
      <w:r>
        <w:t xml:space="preserve"> where possible, we propos</w:t>
      </w:r>
      <w:r w:rsidR="0012553F">
        <w:t>e</w:t>
      </w:r>
      <w:r>
        <w:t xml:space="preserve"> </w:t>
      </w:r>
      <w:r w:rsidR="00FB20C3">
        <w:t>amending</w:t>
      </w:r>
      <w:r>
        <w:t xml:space="preserve"> the minimum requirements for reminder and </w:t>
      </w:r>
      <w:r w:rsidR="00592941">
        <w:t>warning notices</w:t>
      </w:r>
      <w:r w:rsidR="00FD5FA0">
        <w:t xml:space="preserve">. </w:t>
      </w:r>
    </w:p>
    <w:p w14:paraId="50E06A23" w14:textId="12A87269" w:rsidR="00C72550" w:rsidRDefault="00815BBA" w:rsidP="008F5306">
      <w:r>
        <w:t>Under</w:t>
      </w:r>
      <w:r w:rsidR="00592941">
        <w:t xml:space="preserve"> the </w:t>
      </w:r>
      <w:r>
        <w:t xml:space="preserve">current customer service </w:t>
      </w:r>
      <w:r w:rsidR="00592941">
        <w:t>codes</w:t>
      </w:r>
      <w:r>
        <w:t>,</w:t>
      </w:r>
      <w:r w:rsidR="001401CA">
        <w:t xml:space="preserve"> both reminder and warning notices need to include all </w:t>
      </w:r>
      <w:r w:rsidR="00A71137">
        <w:t xml:space="preserve">the </w:t>
      </w:r>
      <w:r w:rsidR="00584396">
        <w:t>content</w:t>
      </w:r>
      <w:r w:rsidR="00A71137">
        <w:t xml:space="preserve"> on a bill, except for </w:t>
      </w:r>
      <w:r w:rsidR="00584396">
        <w:t xml:space="preserve">information about meter readings, usage, previous bills and past payments. </w:t>
      </w:r>
      <w:r w:rsidR="001401CA">
        <w:t xml:space="preserve"> We considered whether all this information is relevant to a customer, who has not paid their bill by the due date</w:t>
      </w:r>
      <w:r w:rsidR="00851ECB">
        <w:t>,</w:t>
      </w:r>
      <w:r w:rsidR="00E216A4">
        <w:t xml:space="preserve"> and whether there was additional information that should be included on these notices. </w:t>
      </w:r>
    </w:p>
    <w:p w14:paraId="670470E0" w14:textId="2C525C77" w:rsidR="00C72550" w:rsidRDefault="00C72550" w:rsidP="008F5306">
      <w:r>
        <w:t>Through our consultation</w:t>
      </w:r>
      <w:r w:rsidR="00851ECB">
        <w:t>,</w:t>
      </w:r>
      <w:r>
        <w:t xml:space="preserve"> we heard that water businesses do allow </w:t>
      </w:r>
      <w:r w:rsidR="00A33908">
        <w:t xml:space="preserve">time after the reminder </w:t>
      </w:r>
      <w:r w:rsidR="00861A4A">
        <w:t xml:space="preserve">and warning notice </w:t>
      </w:r>
      <w:r w:rsidR="00A33908">
        <w:t xml:space="preserve">is issued before following up with the customer. </w:t>
      </w:r>
      <w:r w:rsidR="00861A4A">
        <w:t>We also heard that this period differs between water businesses. To ensure consistency, we propos</w:t>
      </w:r>
      <w:r w:rsidR="0012553F">
        <w:t>e</w:t>
      </w:r>
      <w:r w:rsidR="00861A4A">
        <w:t xml:space="preserve"> </w:t>
      </w:r>
      <w:r w:rsidR="00851ECB">
        <w:t xml:space="preserve">specifying </w:t>
      </w:r>
      <w:r w:rsidR="00DC465B">
        <w:t xml:space="preserve">that a reminder </w:t>
      </w:r>
      <w:r w:rsidR="002F5CF8">
        <w:t xml:space="preserve">notice </w:t>
      </w:r>
      <w:r w:rsidR="00851ECB">
        <w:t>be</w:t>
      </w:r>
      <w:r w:rsidR="00B25792">
        <w:t xml:space="preserve"> sent to the customer no later than two business days after the due date of the bill</w:t>
      </w:r>
      <w:r w:rsidR="003C1363">
        <w:t>,</w:t>
      </w:r>
      <w:r w:rsidR="00B25792">
        <w:t xml:space="preserve"> and </w:t>
      </w:r>
      <w:r w:rsidR="00861A4A">
        <w:t>introduc</w:t>
      </w:r>
      <w:r w:rsidR="003C1363">
        <w:t>ing</w:t>
      </w:r>
      <w:r w:rsidR="00861A4A">
        <w:t xml:space="preserve"> a</w:t>
      </w:r>
      <w:r w:rsidR="002A414D">
        <w:t xml:space="preserve"> six</w:t>
      </w:r>
      <w:r w:rsidR="000A46D2">
        <w:t>-</w:t>
      </w:r>
      <w:r w:rsidR="002A414D">
        <w:t>business day</w:t>
      </w:r>
      <w:r w:rsidR="00861A4A">
        <w:t xml:space="preserve"> ‘due date</w:t>
      </w:r>
      <w:r w:rsidR="00A628B3">
        <w:t>,’</w:t>
      </w:r>
      <w:r w:rsidR="00861A4A">
        <w:t xml:space="preserve"> for both the reminder and warning notices. </w:t>
      </w:r>
    </w:p>
    <w:p w14:paraId="6BDFE8F4" w14:textId="6904827B" w:rsidR="00D111E7" w:rsidRDefault="00BB609E" w:rsidP="008F5306">
      <w:r>
        <w:t xml:space="preserve">Specific to the warning </w:t>
      </w:r>
      <w:r w:rsidR="00063D76">
        <w:t>notices</w:t>
      </w:r>
      <w:r>
        <w:t xml:space="preserve">, we </w:t>
      </w:r>
      <w:r w:rsidR="00063D76">
        <w:t>propos</w:t>
      </w:r>
      <w:r w:rsidR="0043192E">
        <w:t>e</w:t>
      </w:r>
      <w:r>
        <w:t xml:space="preserve"> </w:t>
      </w:r>
      <w:r w:rsidR="003C1363">
        <w:t>replacing</w:t>
      </w:r>
      <w:r w:rsidR="006D516B">
        <w:t xml:space="preserve"> the word ‘warning’ with ‘final’ as this </w:t>
      </w:r>
      <w:r w:rsidR="003C1363">
        <w:t>is</w:t>
      </w:r>
      <w:r w:rsidR="006D516B">
        <w:t xml:space="preserve"> more </w:t>
      </w:r>
      <w:r w:rsidR="00BE6899">
        <w:t>appropriate</w:t>
      </w:r>
      <w:r w:rsidR="003C1363">
        <w:t xml:space="preserve"> considering</w:t>
      </w:r>
      <w:r w:rsidR="00BE6899">
        <w:t xml:space="preserve"> the timing of when this notice would be sent. In line with National Principle 6</w:t>
      </w:r>
      <w:r w:rsidR="003C1363">
        <w:t>,</w:t>
      </w:r>
      <w:r w:rsidR="00BE6899">
        <w:rPr>
          <w:rStyle w:val="FootnoteReference"/>
        </w:rPr>
        <w:footnoteReference w:id="19"/>
      </w:r>
      <w:r w:rsidR="00BE6899">
        <w:t xml:space="preserve"> if a water </w:t>
      </w:r>
      <w:r w:rsidR="008B56D9">
        <w:t>business does refer overdue debt to an external debt collection agency</w:t>
      </w:r>
      <w:r w:rsidR="0063080B">
        <w:t>,</w:t>
      </w:r>
      <w:r w:rsidR="008B56D9">
        <w:t xml:space="preserve"> </w:t>
      </w:r>
      <w:r w:rsidR="003C1363">
        <w:t>we propose</w:t>
      </w:r>
      <w:r w:rsidR="00952067">
        <w:t xml:space="preserve"> </w:t>
      </w:r>
      <w:r w:rsidR="00C56911">
        <w:t>an addition to the final notice outlining this debt recovery process</w:t>
      </w:r>
      <w:r w:rsidR="00952067">
        <w:t xml:space="preserve"> to a customer. </w:t>
      </w:r>
    </w:p>
    <w:p w14:paraId="59A352E2" w14:textId="7C5F550E" w:rsidR="00D111E7" w:rsidRPr="00D111E7" w:rsidRDefault="00B810DB" w:rsidP="008F5306">
      <w:r>
        <w:t xml:space="preserve">Through our </w:t>
      </w:r>
      <w:r w:rsidR="00206F8B">
        <w:t>community</w:t>
      </w:r>
      <w:r>
        <w:t xml:space="preserve"> panel, we heard that </w:t>
      </w:r>
      <w:r w:rsidR="005C4853">
        <w:t>it is</w:t>
      </w:r>
      <w:r>
        <w:t xml:space="preserve"> </w:t>
      </w:r>
      <w:r w:rsidR="00A24F81">
        <w:t>important</w:t>
      </w:r>
      <w:r>
        <w:t xml:space="preserve"> for </w:t>
      </w:r>
      <w:r w:rsidR="00D111E7">
        <w:t xml:space="preserve">water businesses to educate its customers about the </w:t>
      </w:r>
      <w:r w:rsidR="0057237F">
        <w:t>consequences</w:t>
      </w:r>
      <w:r w:rsidR="00D111E7">
        <w:t xml:space="preserve"> of non-payment</w:t>
      </w:r>
      <w:r w:rsidR="0057237F">
        <w:t xml:space="preserve">. In line with this feedback, we propose </w:t>
      </w:r>
      <w:r w:rsidR="003800B9">
        <w:t>introduc</w:t>
      </w:r>
      <w:r w:rsidR="003C1363">
        <w:t>ing</w:t>
      </w:r>
      <w:r w:rsidR="0057237F">
        <w:t xml:space="preserve"> a </w:t>
      </w:r>
      <w:r w:rsidR="003800B9">
        <w:t>minimum</w:t>
      </w:r>
      <w:r w:rsidR="0057237F">
        <w:t xml:space="preserve"> </w:t>
      </w:r>
      <w:r w:rsidR="003800B9">
        <w:t>requirement</w:t>
      </w:r>
      <w:r w:rsidR="0057237F">
        <w:t xml:space="preserve"> for water businesses to </w:t>
      </w:r>
      <w:r w:rsidR="003800B9">
        <w:t xml:space="preserve">clearly advise what the customer </w:t>
      </w:r>
      <w:r w:rsidR="003C1363">
        <w:t>must</w:t>
      </w:r>
      <w:r w:rsidR="003800B9">
        <w:t xml:space="preserve"> do to avoid legal action or be restricted from their water supply</w:t>
      </w:r>
      <w:r w:rsidR="003C1363">
        <w:t>. Information</w:t>
      </w:r>
      <w:r w:rsidR="003800B9">
        <w:t xml:space="preserve"> about any applicable fees to remove a restrictor</w:t>
      </w:r>
      <w:r w:rsidR="003C1363">
        <w:t xml:space="preserve"> should also be provided. </w:t>
      </w:r>
    </w:p>
    <w:p w14:paraId="28231E6E" w14:textId="0D7FD36D" w:rsidR="00117F16" w:rsidRPr="008D7E22" w:rsidRDefault="00117F16" w:rsidP="008F5306">
      <w:pPr>
        <w:pStyle w:val="Pull-outHeading"/>
        <w:rPr>
          <w:b w:val="0"/>
          <w:bCs w:val="0"/>
        </w:rPr>
      </w:pPr>
      <w:r>
        <w:rPr>
          <w:b w:val="0"/>
          <w:bCs w:val="0"/>
        </w:rPr>
        <w:t xml:space="preserve">We </w:t>
      </w:r>
      <w:r w:rsidR="00DE1DAD">
        <w:rPr>
          <w:b w:val="0"/>
          <w:bCs w:val="0"/>
        </w:rPr>
        <w:t xml:space="preserve">therefore </w:t>
      </w:r>
      <w:r>
        <w:rPr>
          <w:b w:val="0"/>
          <w:bCs w:val="0"/>
        </w:rPr>
        <w:t xml:space="preserve">propose to update the </w:t>
      </w:r>
      <w:r w:rsidR="00E34F22">
        <w:rPr>
          <w:b w:val="0"/>
          <w:bCs w:val="0"/>
        </w:rPr>
        <w:t>current</w:t>
      </w:r>
      <w:r>
        <w:rPr>
          <w:b w:val="0"/>
          <w:bCs w:val="0"/>
        </w:rPr>
        <w:t xml:space="preserve"> clause: </w:t>
      </w:r>
      <w:r w:rsidRPr="00E34F22">
        <w:t>Reminder and Warning Notices (</w:t>
      </w:r>
      <w:r w:rsidR="00815BBA" w:rsidRPr="00E34F22">
        <w:t xml:space="preserve">draft </w:t>
      </w:r>
      <w:r w:rsidRPr="00E34F22">
        <w:t xml:space="preserve">Water Industry Standard </w:t>
      </w:r>
      <w:r w:rsidR="008D7E22" w:rsidRPr="00E34F22">
        <w:t xml:space="preserve">– Urban </w:t>
      </w:r>
      <w:r w:rsidR="00815BBA" w:rsidRPr="00E34F22">
        <w:t xml:space="preserve">Customer Service </w:t>
      </w:r>
      <w:r w:rsidR="008D7E22" w:rsidRPr="00E34F22">
        <w:t xml:space="preserve">clauses </w:t>
      </w:r>
      <w:r w:rsidRPr="00E34F22">
        <w:t xml:space="preserve">15.2 &amp; 15.3 </w:t>
      </w:r>
      <w:r w:rsidR="001A0C9E">
        <w:t xml:space="preserve">(Annex </w:t>
      </w:r>
      <w:r w:rsidR="002A144F">
        <w:t>A</w:t>
      </w:r>
      <w:r w:rsidR="001A0C9E">
        <w:t xml:space="preserve">) </w:t>
      </w:r>
      <w:r w:rsidRPr="00E34F22">
        <w:t xml:space="preserve">and </w:t>
      </w:r>
      <w:r w:rsidR="00815BBA" w:rsidRPr="00E34F22">
        <w:t xml:space="preserve">draft </w:t>
      </w:r>
      <w:r w:rsidRPr="00E34F22">
        <w:t>Water Industry Standard</w:t>
      </w:r>
      <w:r w:rsidR="008D7E22" w:rsidRPr="00E34F22">
        <w:t xml:space="preserve"> – Rural </w:t>
      </w:r>
      <w:r w:rsidR="00815BBA" w:rsidRPr="00E34F22">
        <w:t xml:space="preserve">Customer Service </w:t>
      </w:r>
      <w:r w:rsidR="008D7E22" w:rsidRPr="00E34F22">
        <w:t>clauses</w:t>
      </w:r>
      <w:r w:rsidR="005D3680" w:rsidRPr="00E34F22">
        <w:t xml:space="preserve"> 1</w:t>
      </w:r>
      <w:r w:rsidR="004975D7" w:rsidRPr="00E34F22">
        <w:t>3</w:t>
      </w:r>
      <w:r w:rsidR="005D3680" w:rsidRPr="00E34F22">
        <w:t>.2 &amp; 1</w:t>
      </w:r>
      <w:r w:rsidR="004975D7" w:rsidRPr="00E34F22">
        <w:t>3</w:t>
      </w:r>
      <w:r w:rsidR="005D3680" w:rsidRPr="00E34F22">
        <w:t>.3</w:t>
      </w:r>
      <w:r w:rsidR="001A0C9E">
        <w:t xml:space="preserve"> (Annex </w:t>
      </w:r>
      <w:r w:rsidR="002A144F">
        <w:t>B</w:t>
      </w:r>
      <w:r w:rsidR="001A0C9E">
        <w:t>)</w:t>
      </w:r>
      <w:r w:rsidRPr="00E34F22">
        <w:t>)</w:t>
      </w:r>
    </w:p>
    <w:p w14:paraId="13B06058" w14:textId="3790BEA5" w:rsidR="009414C8" w:rsidRPr="0055739F" w:rsidRDefault="009414C8" w:rsidP="008F5306">
      <w:pPr>
        <w:pStyle w:val="Feedbackrequest"/>
      </w:pPr>
      <w:r w:rsidRPr="0055739F">
        <w:t xml:space="preserve">We are seeking </w:t>
      </w:r>
      <w:r w:rsidRPr="00237CC0">
        <w:rPr>
          <w:bCs/>
        </w:rPr>
        <w:t>stakeholder feedback on whether our proposed amendments to the reminder and final notices are appropriate</w:t>
      </w:r>
      <w:r w:rsidR="009C4269">
        <w:rPr>
          <w:bCs/>
        </w:rPr>
        <w:t>.</w:t>
      </w:r>
    </w:p>
    <w:p w14:paraId="124D76E4" w14:textId="77777777" w:rsidR="0070311D" w:rsidRDefault="0070311D" w:rsidP="008F5306">
      <w:pPr>
        <w:pStyle w:val="Heading3"/>
      </w:pPr>
      <w:bookmarkStart w:id="52" w:name="_Toc105671963"/>
      <w:r>
        <w:t>Interest on unrecovered amounts</w:t>
      </w:r>
      <w:bookmarkEnd w:id="52"/>
      <w:r>
        <w:t xml:space="preserve"> </w:t>
      </w:r>
    </w:p>
    <w:p w14:paraId="12F64C42" w14:textId="26A29AF0" w:rsidR="002377AB" w:rsidRDefault="00BA1B8A" w:rsidP="008F5306">
      <w:r>
        <w:t>U</w:t>
      </w:r>
      <w:r w:rsidR="0070311D">
        <w:t>nder the</w:t>
      </w:r>
      <w:r>
        <w:t xml:space="preserve"> current</w:t>
      </w:r>
      <w:r w:rsidR="0070311D">
        <w:t xml:space="preserve"> </w:t>
      </w:r>
      <w:r w:rsidR="16679B30">
        <w:t>Customer</w:t>
      </w:r>
      <w:r w:rsidR="006A3833">
        <w:t xml:space="preserve"> Service Code – Urban Water Businesses</w:t>
      </w:r>
      <w:r w:rsidR="0070311D">
        <w:t xml:space="preserve">, customers that are </w:t>
      </w:r>
      <w:r w:rsidR="005869F7">
        <w:t>holders</w:t>
      </w:r>
      <w:r w:rsidR="002C3F50">
        <w:t xml:space="preserve"> </w:t>
      </w:r>
      <w:r w:rsidR="00F133CD">
        <w:t xml:space="preserve">of an eligible concession card or </w:t>
      </w:r>
      <w:r w:rsidR="0070311D">
        <w:t>receiving assistance under a water business</w:t>
      </w:r>
      <w:r w:rsidR="00551E52">
        <w:t>’</w:t>
      </w:r>
      <w:r w:rsidR="0070311D">
        <w:t xml:space="preserve"> </w:t>
      </w:r>
      <w:r>
        <w:t>customer support</w:t>
      </w:r>
      <w:r w:rsidR="0070311D">
        <w:t xml:space="preserve"> policy</w:t>
      </w:r>
      <w:r w:rsidR="0070311D">
        <w:rPr>
          <w:rStyle w:val="FootnoteReference"/>
        </w:rPr>
        <w:footnoteReference w:id="20"/>
      </w:r>
      <w:r w:rsidR="0070311D">
        <w:t xml:space="preserve"> </w:t>
      </w:r>
      <w:r w:rsidR="007E4E7E">
        <w:t>are</w:t>
      </w:r>
      <w:r w:rsidR="0070311D">
        <w:t xml:space="preserve"> exempt from being charged interest on unrecovered amounts</w:t>
      </w:r>
      <w:r w:rsidR="00F133CD">
        <w:t xml:space="preserve">. </w:t>
      </w:r>
    </w:p>
    <w:p w14:paraId="40D6C85E" w14:textId="7F8D8FCA" w:rsidR="0070311D" w:rsidRDefault="00C26481" w:rsidP="008F5306">
      <w:r>
        <w:t>T</w:t>
      </w:r>
      <w:r w:rsidR="008736EA">
        <w:t xml:space="preserve">o ensure that customers </w:t>
      </w:r>
      <w:r w:rsidR="00E52D7A">
        <w:t>who are making regular payments towards their account are also protected</w:t>
      </w:r>
      <w:r w:rsidR="00DA617D">
        <w:t xml:space="preserve">, </w:t>
      </w:r>
      <w:r>
        <w:t xml:space="preserve">we are also proposing to </w:t>
      </w:r>
      <w:r w:rsidR="005D58A5">
        <w:t xml:space="preserve">include </w:t>
      </w:r>
      <w:r w:rsidR="00E2075E">
        <w:t>customers on a payment plan</w:t>
      </w:r>
      <w:r>
        <w:t xml:space="preserve"> in this list where interest cannot be charged on unrecovered amounts</w:t>
      </w:r>
      <w:r w:rsidR="00DA617D">
        <w:t>.</w:t>
      </w:r>
    </w:p>
    <w:p w14:paraId="27FA47C4" w14:textId="47BD0D6E" w:rsidR="00C10F55" w:rsidRPr="00C26481" w:rsidRDefault="008D7E22" w:rsidP="008F5306">
      <w:pPr>
        <w:pStyle w:val="Pull-outHeading"/>
        <w:rPr>
          <w:b w:val="0"/>
          <w:bCs w:val="0"/>
        </w:rPr>
      </w:pPr>
      <w:r>
        <w:rPr>
          <w:b w:val="0"/>
          <w:bCs w:val="0"/>
        </w:rPr>
        <w:t xml:space="preserve">We </w:t>
      </w:r>
      <w:r w:rsidR="008B6DE7">
        <w:rPr>
          <w:b w:val="0"/>
          <w:bCs w:val="0"/>
        </w:rPr>
        <w:t xml:space="preserve">therefore </w:t>
      </w:r>
      <w:r>
        <w:rPr>
          <w:b w:val="0"/>
          <w:bCs w:val="0"/>
        </w:rPr>
        <w:t xml:space="preserve">propose to update the </w:t>
      </w:r>
      <w:r w:rsidR="00C26481">
        <w:rPr>
          <w:b w:val="0"/>
          <w:bCs w:val="0"/>
        </w:rPr>
        <w:t>current</w:t>
      </w:r>
      <w:r>
        <w:rPr>
          <w:b w:val="0"/>
          <w:bCs w:val="0"/>
        </w:rPr>
        <w:t xml:space="preserve"> clause</w:t>
      </w:r>
      <w:r w:rsidRPr="00C26481">
        <w:rPr>
          <w:b w:val="0"/>
          <w:bCs w:val="0"/>
        </w:rPr>
        <w:t xml:space="preserve">: </w:t>
      </w:r>
      <w:r w:rsidR="00264086" w:rsidRPr="00C26481">
        <w:t>Interest on unrecovered amounts (</w:t>
      </w:r>
      <w:r w:rsidR="00815BBA" w:rsidRPr="00C26481">
        <w:t xml:space="preserve">draft </w:t>
      </w:r>
      <w:r w:rsidR="00264086" w:rsidRPr="00C26481">
        <w:t xml:space="preserve">Water Industry Standard – Urban </w:t>
      </w:r>
      <w:r w:rsidR="00815BBA" w:rsidRPr="00C26481">
        <w:t xml:space="preserve">Customer Service </w:t>
      </w:r>
      <w:r w:rsidR="00264086" w:rsidRPr="00C26481">
        <w:t>clause 15.5</w:t>
      </w:r>
      <w:r w:rsidR="002A144F">
        <w:t xml:space="preserve"> (Annex A)</w:t>
      </w:r>
      <w:r w:rsidR="006A3833">
        <w:t>)</w:t>
      </w:r>
    </w:p>
    <w:p w14:paraId="394090F3" w14:textId="3B915B85" w:rsidR="004357F1" w:rsidRDefault="004357F1" w:rsidP="008F5306">
      <w:pPr>
        <w:pStyle w:val="Heading3"/>
      </w:pPr>
      <w:bookmarkStart w:id="53" w:name="_Toc105671964"/>
      <w:r>
        <w:t xml:space="preserve">Maximum rate of interest </w:t>
      </w:r>
      <w:r w:rsidR="004708F7">
        <w:t xml:space="preserve">that may be </w:t>
      </w:r>
      <w:r>
        <w:t>charged</w:t>
      </w:r>
      <w:bookmarkEnd w:id="53"/>
      <w:r>
        <w:t xml:space="preserve"> </w:t>
      </w:r>
    </w:p>
    <w:p w14:paraId="2974A09B" w14:textId="62F075E0" w:rsidR="001E0A6F" w:rsidRDefault="001E0A6F" w:rsidP="008F5306">
      <w:r>
        <w:t xml:space="preserve">The current customer service codes state the maximum rate of interest that may be charged on unrecovered amounts is: </w:t>
      </w:r>
    </w:p>
    <w:p w14:paraId="1AB3C0D0" w14:textId="1A3B09DE" w:rsidR="00FA3FCE" w:rsidRDefault="001E0A6F" w:rsidP="008F5306">
      <w:pPr>
        <w:pStyle w:val="ListParagraph"/>
        <w:numPr>
          <w:ilvl w:val="0"/>
          <w:numId w:val="34"/>
        </w:numPr>
      </w:pPr>
      <w:r>
        <w:t>10 per cent until 30 June 2013; or</w:t>
      </w:r>
    </w:p>
    <w:p w14:paraId="0DE586EF" w14:textId="267B5E19" w:rsidR="004357F1" w:rsidRDefault="001E0A6F" w:rsidP="008F5306">
      <w:pPr>
        <w:pStyle w:val="ListParagraph"/>
        <w:numPr>
          <w:ilvl w:val="0"/>
          <w:numId w:val="34"/>
        </w:numPr>
      </w:pPr>
      <w:r>
        <w:t>on and from 1 July 2013 an annual rate set by the Commission each May based on the 10 year Australian Commonwealth Government Bond Rate plus a margin to be determined by the Commission; and</w:t>
      </w:r>
    </w:p>
    <w:p w14:paraId="3EA004C6" w14:textId="6A5CDD21" w:rsidR="009148E1" w:rsidRDefault="009148E1" w:rsidP="008F5306">
      <w:pPr>
        <w:pStyle w:val="ListParagraph"/>
        <w:numPr>
          <w:ilvl w:val="0"/>
          <w:numId w:val="34"/>
        </w:numPr>
      </w:pPr>
      <w:r>
        <w:t>the interest starts accruing on the day the amount is due and ends on the date all unrecovered amounts of the charge are paid in full, both days inclusive.</w:t>
      </w:r>
    </w:p>
    <w:p w14:paraId="38895214" w14:textId="7F9DA89E" w:rsidR="00BE5AAA" w:rsidRDefault="00BE5AAA" w:rsidP="008F5306">
      <w:r>
        <w:t>As</w:t>
      </w:r>
      <w:r w:rsidR="00DD35D6">
        <w:t xml:space="preserve"> the first requirement above no longer applies, we propose to remove it.</w:t>
      </w:r>
    </w:p>
    <w:p w14:paraId="2A840D73" w14:textId="61C93678" w:rsidR="009148E1" w:rsidRPr="00711664" w:rsidRDefault="009148E1" w:rsidP="008F5306">
      <w:pPr>
        <w:pStyle w:val="Pull-outHeading"/>
        <w:rPr>
          <w:b w:val="0"/>
          <w:bCs w:val="0"/>
        </w:rPr>
      </w:pPr>
      <w:r>
        <w:rPr>
          <w:b w:val="0"/>
          <w:bCs w:val="0"/>
        </w:rPr>
        <w:t>We therefore propose to update the current clause</w:t>
      </w:r>
      <w:r w:rsidRPr="00C26481">
        <w:rPr>
          <w:b w:val="0"/>
          <w:bCs w:val="0"/>
        </w:rPr>
        <w:t xml:space="preserve">: </w:t>
      </w:r>
      <w:r w:rsidRPr="00711664">
        <w:t xml:space="preserve">Maximum rate </w:t>
      </w:r>
      <w:r w:rsidR="008D5C26" w:rsidRPr="00711664">
        <w:t>of interest that may be charged</w:t>
      </w:r>
      <w:r w:rsidR="008D5C26">
        <w:rPr>
          <w:b w:val="0"/>
          <w:bCs w:val="0"/>
        </w:rPr>
        <w:t xml:space="preserve"> </w:t>
      </w:r>
      <w:r w:rsidRPr="00C26481">
        <w:t>(draft Water Industry Standard – Urban Customer Service clause 15.</w:t>
      </w:r>
      <w:r w:rsidR="00711664">
        <w:t xml:space="preserve">6 </w:t>
      </w:r>
      <w:r w:rsidR="001A0C9E">
        <w:t xml:space="preserve">(Annex </w:t>
      </w:r>
      <w:r w:rsidR="002A144F">
        <w:t>A</w:t>
      </w:r>
      <w:r w:rsidR="001A0C9E">
        <w:t xml:space="preserve">) </w:t>
      </w:r>
      <w:r w:rsidR="00711664">
        <w:t xml:space="preserve">and draft Water Industry Standard – Rural Customer Service clause </w:t>
      </w:r>
      <w:r w:rsidR="00B26F97">
        <w:t>13.5</w:t>
      </w:r>
      <w:r w:rsidR="001A0C9E">
        <w:t xml:space="preserve"> (Annex </w:t>
      </w:r>
      <w:r w:rsidR="002A144F">
        <w:t>B</w:t>
      </w:r>
      <w:r w:rsidR="001A0C9E">
        <w:t>)</w:t>
      </w:r>
      <w:r>
        <w:t>)</w:t>
      </w:r>
    </w:p>
    <w:p w14:paraId="254323C4" w14:textId="79C297A5" w:rsidR="002C3CA4" w:rsidRDefault="002C3CA4" w:rsidP="008F5306">
      <w:pPr>
        <w:pStyle w:val="Heading3"/>
      </w:pPr>
      <w:bookmarkStart w:id="54" w:name="_Toc105671965"/>
      <w:r>
        <w:t>Dishonoured payments</w:t>
      </w:r>
      <w:bookmarkEnd w:id="54"/>
      <w:r>
        <w:t xml:space="preserve"> </w:t>
      </w:r>
    </w:p>
    <w:p w14:paraId="358107F0" w14:textId="0886ADE6" w:rsidR="009307C0" w:rsidRPr="009307C0" w:rsidRDefault="004D5784" w:rsidP="008F5306">
      <w:r>
        <w:t xml:space="preserve">The current </w:t>
      </w:r>
      <w:r w:rsidR="00BC0D56">
        <w:t xml:space="preserve">Customer Service Code – Urban Water Businesses </w:t>
      </w:r>
      <w:r w:rsidR="00D45C93">
        <w:t xml:space="preserve">states that a water business </w:t>
      </w:r>
      <w:r w:rsidR="00E26AE2">
        <w:t xml:space="preserve">may recover </w:t>
      </w:r>
      <w:r w:rsidR="00C4498F">
        <w:t xml:space="preserve">from </w:t>
      </w:r>
      <w:r w:rsidR="00B365B8">
        <w:t xml:space="preserve">a </w:t>
      </w:r>
      <w:r w:rsidR="00C4498F">
        <w:t>customer</w:t>
      </w:r>
      <w:r w:rsidR="00A611B2">
        <w:t>, an a</w:t>
      </w:r>
      <w:r w:rsidR="00B365B8">
        <w:t xml:space="preserve">mount charged by the water businesses’ financial </w:t>
      </w:r>
      <w:r w:rsidR="00DC25BC">
        <w:t>institution</w:t>
      </w:r>
      <w:r w:rsidR="00B365B8">
        <w:t xml:space="preserve"> due to a customer’s cheque being </w:t>
      </w:r>
      <w:r w:rsidR="00DC25BC">
        <w:t>dishonoured</w:t>
      </w:r>
      <w:r w:rsidR="00B365B8">
        <w:t xml:space="preserve"> </w:t>
      </w:r>
      <w:r w:rsidR="002B6B38">
        <w:t>due</w:t>
      </w:r>
      <w:r w:rsidR="00B365B8">
        <w:t xml:space="preserve"> </w:t>
      </w:r>
      <w:r w:rsidR="00DC25BC">
        <w:t>to</w:t>
      </w:r>
      <w:r w:rsidR="00B365B8">
        <w:t xml:space="preserve"> a customer having </w:t>
      </w:r>
      <w:r w:rsidR="00DC25BC">
        <w:t>insufficient</w:t>
      </w:r>
      <w:r w:rsidR="00B365B8">
        <w:t xml:space="preserve"> </w:t>
      </w:r>
      <w:r w:rsidR="00DC25BC">
        <w:t>fund</w:t>
      </w:r>
      <w:r w:rsidR="002B6B38">
        <w:t>s</w:t>
      </w:r>
      <w:r w:rsidR="00B365B8">
        <w:t xml:space="preserve"> available when paying by direct</w:t>
      </w:r>
      <w:r w:rsidR="002B6B38">
        <w:t xml:space="preserve"> debit</w:t>
      </w:r>
      <w:r w:rsidR="00B365B8">
        <w:t xml:space="preserve">. We </w:t>
      </w:r>
      <w:r w:rsidR="00DC25BC">
        <w:t>propose</w:t>
      </w:r>
      <w:r w:rsidR="00B365B8">
        <w:t xml:space="preserve"> retaining </w:t>
      </w:r>
      <w:r w:rsidR="00DC25BC">
        <w:t>this</w:t>
      </w:r>
      <w:r w:rsidR="007E77AE">
        <w:t xml:space="preserve"> provision</w:t>
      </w:r>
      <w:r w:rsidR="002B6B38">
        <w:t>,</w:t>
      </w:r>
      <w:r w:rsidR="007E77AE">
        <w:t xml:space="preserve"> however</w:t>
      </w:r>
      <w:r w:rsidR="002B6B38">
        <w:t>,</w:t>
      </w:r>
      <w:r w:rsidR="007E77AE">
        <w:t xml:space="preserve"> </w:t>
      </w:r>
      <w:r w:rsidR="006F0639">
        <w:t>i</w:t>
      </w:r>
      <w:r w:rsidR="005B7FE8">
        <w:t xml:space="preserve">n line with the water business’ adapted approach to customer support throughout the pandemic, we propose </w:t>
      </w:r>
      <w:r w:rsidR="00F32844">
        <w:t>for</w:t>
      </w:r>
      <w:r w:rsidR="004B3697">
        <w:t xml:space="preserve"> </w:t>
      </w:r>
      <w:r w:rsidR="00927F6B">
        <w:t xml:space="preserve">residential </w:t>
      </w:r>
      <w:r w:rsidR="004B3697">
        <w:t xml:space="preserve">customers that </w:t>
      </w:r>
      <w:r w:rsidR="00C77C9E">
        <w:t>hold</w:t>
      </w:r>
      <w:r w:rsidR="004B3697">
        <w:t xml:space="preserve"> an eligible concession card or are </w:t>
      </w:r>
      <w:r w:rsidR="001827BB">
        <w:t>receiving</w:t>
      </w:r>
      <w:r w:rsidR="004B3697">
        <w:t xml:space="preserve"> assistance under a water </w:t>
      </w:r>
      <w:r w:rsidR="001827BB">
        <w:t>business’ customer support policy</w:t>
      </w:r>
      <w:r w:rsidR="00AB6DE4">
        <w:t xml:space="preserve">, </w:t>
      </w:r>
      <w:r w:rsidR="00F32844">
        <w:t xml:space="preserve">a water business must not charge </w:t>
      </w:r>
      <w:r w:rsidR="00A7292C">
        <w:t>the customer costs incurred by the water business as a result of a dishonoured payment</w:t>
      </w:r>
      <w:r w:rsidR="00892232" w:rsidRPr="002A144F" w:rsidDel="005B7FE8">
        <w:t xml:space="preserve">. </w:t>
      </w:r>
      <w:r w:rsidR="00A512F0" w:rsidRPr="002A144F">
        <w:t xml:space="preserve">This will ensure those customers, most vulnerable, </w:t>
      </w:r>
      <w:r w:rsidR="00CF1701" w:rsidRPr="002A144F">
        <w:t xml:space="preserve">will not be </w:t>
      </w:r>
      <w:r w:rsidR="00D63A23" w:rsidRPr="002A144F">
        <w:t>impacted</w:t>
      </w:r>
      <w:r w:rsidR="00CF1701" w:rsidRPr="002A144F">
        <w:t xml:space="preserve"> </w:t>
      </w:r>
      <w:r w:rsidR="00251064" w:rsidRPr="002A144F">
        <w:t>by</w:t>
      </w:r>
      <w:r w:rsidR="00CF1701" w:rsidRPr="002A144F">
        <w:t xml:space="preserve"> additional </w:t>
      </w:r>
      <w:r w:rsidR="00F31F38" w:rsidRPr="002A144F">
        <w:t>charges on the</w:t>
      </w:r>
      <w:r w:rsidR="00251064" w:rsidRPr="002A144F">
        <w:t>ir account.</w:t>
      </w:r>
      <w:r w:rsidR="00251064">
        <w:t xml:space="preserve"> </w:t>
      </w:r>
    </w:p>
    <w:p w14:paraId="7EE27B1B" w14:textId="0732D94D" w:rsidR="00551E52" w:rsidRPr="00551E52" w:rsidRDefault="002C3CA4" w:rsidP="00551E52">
      <w:pPr>
        <w:pStyle w:val="Pull-outHeading"/>
        <w:rPr>
          <w:b w:val="0"/>
          <w:bCs w:val="0"/>
        </w:rPr>
      </w:pPr>
      <w:r>
        <w:rPr>
          <w:b w:val="0"/>
          <w:bCs w:val="0"/>
        </w:rPr>
        <w:t xml:space="preserve">We therefore propose to update the </w:t>
      </w:r>
      <w:r w:rsidR="00301048">
        <w:rPr>
          <w:b w:val="0"/>
          <w:bCs w:val="0"/>
        </w:rPr>
        <w:t>current</w:t>
      </w:r>
      <w:r>
        <w:rPr>
          <w:b w:val="0"/>
          <w:bCs w:val="0"/>
        </w:rPr>
        <w:t xml:space="preserve"> clause:</w:t>
      </w:r>
      <w:r w:rsidRPr="00301048">
        <w:t xml:space="preserve"> Dishonoured payments (draft Water Industry Standard – Urban Customer Service clause 15.</w:t>
      </w:r>
      <w:r w:rsidR="009307C0" w:rsidRPr="00301048">
        <w:t>8</w:t>
      </w:r>
      <w:r w:rsidR="001A0C9E">
        <w:t xml:space="preserve"> (Annex </w:t>
      </w:r>
      <w:r w:rsidR="002A144F">
        <w:t>A</w:t>
      </w:r>
      <w:r w:rsidR="001A0C9E">
        <w:t>)</w:t>
      </w:r>
      <w:r w:rsidRPr="00301048">
        <w:t>)</w:t>
      </w:r>
    </w:p>
    <w:p w14:paraId="03AAB5F7" w14:textId="42D1F898" w:rsidR="002256B5" w:rsidRDefault="00BA1B8A" w:rsidP="008F5306">
      <w:r>
        <w:t>With the introduction of the National Principles, water businesses could not restrict a customer’s water supply if they were in financial stress.</w:t>
      </w:r>
      <w:r>
        <w:rPr>
          <w:rStyle w:val="FootnoteReference"/>
        </w:rPr>
        <w:footnoteReference w:id="21"/>
      </w:r>
      <w:r>
        <w:t xml:space="preserve"> </w:t>
      </w:r>
      <w:r w:rsidR="002256B5">
        <w:t>In thinking about what restriction/suspension</w:t>
      </w:r>
      <w:r w:rsidR="0069601F">
        <w:rPr>
          <w:rStyle w:val="FootnoteReference"/>
        </w:rPr>
        <w:footnoteReference w:id="22"/>
      </w:r>
      <w:r w:rsidR="0069601F">
        <w:t xml:space="preserve"> </w:t>
      </w:r>
      <w:r w:rsidR="002256B5">
        <w:t xml:space="preserve"> and </w:t>
      </w:r>
      <w:r w:rsidR="00DF6269">
        <w:t xml:space="preserve">taking </w:t>
      </w:r>
      <w:r w:rsidR="002256B5">
        <w:t xml:space="preserve">legal action could look </w:t>
      </w:r>
      <w:r w:rsidR="00CA5200">
        <w:t xml:space="preserve">like </w:t>
      </w:r>
      <w:r w:rsidR="00871756">
        <w:t xml:space="preserve">in the draft water industry standards </w:t>
      </w:r>
      <w:r w:rsidR="002256B5">
        <w:t xml:space="preserve">we </w:t>
      </w:r>
      <w:r w:rsidR="00652180">
        <w:t xml:space="preserve">considered the benefits of </w:t>
      </w:r>
      <w:r w:rsidR="00BC791D">
        <w:t xml:space="preserve">water businesses </w:t>
      </w:r>
      <w:r w:rsidR="00652180">
        <w:t>support</w:t>
      </w:r>
      <w:r w:rsidR="00BC791D">
        <w:t xml:space="preserve">ing </w:t>
      </w:r>
      <w:r w:rsidR="00652180">
        <w:t xml:space="preserve">customers prior to </w:t>
      </w:r>
      <w:r w:rsidR="00BC791D">
        <w:t xml:space="preserve">restriction/suspension and taking legal </w:t>
      </w:r>
      <w:r w:rsidR="00BC791D" w:rsidRPr="002A144F">
        <w:t>action for an essential service</w:t>
      </w:r>
      <w:r w:rsidR="00DF6269" w:rsidRPr="002A144F">
        <w:t>.</w:t>
      </w:r>
      <w:r w:rsidR="00556C13" w:rsidRPr="002A144F">
        <w:t xml:space="preserve"> Water businesses providing better payment support may lead to customer’s making more regular payments, which benefits customers</w:t>
      </w:r>
      <w:r w:rsidR="00980B57" w:rsidRPr="002A144F">
        <w:t xml:space="preserve"> by reducing </w:t>
      </w:r>
      <w:r w:rsidR="009D10E2" w:rsidRPr="002A144F">
        <w:t>their debt</w:t>
      </w:r>
      <w:r w:rsidR="00556C13" w:rsidRPr="002A144F">
        <w:t>.</w:t>
      </w:r>
      <w:r w:rsidR="00DF6269" w:rsidRPr="002A144F">
        <w:t xml:space="preserve"> </w:t>
      </w:r>
      <w:r w:rsidR="00573CFD" w:rsidRPr="002A144F">
        <w:t>Therefore,</w:t>
      </w:r>
      <w:r w:rsidR="004975A1" w:rsidRPr="002A144F">
        <w:t xml:space="preserve"> we propos</w:t>
      </w:r>
      <w:r w:rsidR="008B6DE7" w:rsidRPr="002A144F">
        <w:t>e</w:t>
      </w:r>
      <w:r w:rsidR="004975A1" w:rsidRPr="002A144F">
        <w:t xml:space="preserve"> includ</w:t>
      </w:r>
      <w:r w:rsidR="000B2864" w:rsidRPr="002A144F">
        <w:t xml:space="preserve">ing </w:t>
      </w:r>
      <w:r w:rsidR="004975A1" w:rsidRPr="002A144F">
        <w:t xml:space="preserve">a principle that restriction </w:t>
      </w:r>
      <w:r w:rsidR="00573CFD" w:rsidRPr="002A144F">
        <w:t>is a measure of last resort.</w:t>
      </w:r>
      <w:r w:rsidR="00573CFD">
        <w:t xml:space="preserve"> </w:t>
      </w:r>
    </w:p>
    <w:p w14:paraId="62841649" w14:textId="307C5336" w:rsidR="00BA1B8A" w:rsidRDefault="000B2864" w:rsidP="008F5306">
      <w:pPr>
        <w:tabs>
          <w:tab w:val="left" w:pos="2235"/>
        </w:tabs>
      </w:pPr>
      <w:r>
        <w:t>C</w:t>
      </w:r>
      <w:r w:rsidR="00BA1B8A">
        <w:t xml:space="preserve">ommunity stakeholders have </w:t>
      </w:r>
      <w:r>
        <w:t>previously stated</w:t>
      </w:r>
      <w:r w:rsidR="00BA1B8A">
        <w:t xml:space="preserve"> that the unique properties of water mean that restriction may not be an appropriate means of customer engagement</w:t>
      </w:r>
      <w:r w:rsidR="001622B6">
        <w:t xml:space="preserve">, </w:t>
      </w:r>
      <w:r w:rsidR="00BA1B8A">
        <w:t xml:space="preserve">or that the threshold for restriction </w:t>
      </w:r>
      <w:r w:rsidR="00C10F55">
        <w:t>should</w:t>
      </w:r>
      <w:r w:rsidR="00BA1B8A">
        <w:t xml:space="preserve"> be higher.</w:t>
      </w:r>
    </w:p>
    <w:p w14:paraId="7C37F810" w14:textId="302137EB" w:rsidR="00814644" w:rsidRDefault="001622B6" w:rsidP="008F5306">
      <w:r>
        <w:t>In addition, we</w:t>
      </w:r>
      <w:r w:rsidR="00DC3B9E">
        <w:t xml:space="preserve"> propose up</w:t>
      </w:r>
      <w:r w:rsidR="006E40C0">
        <w:t>date</w:t>
      </w:r>
      <w:r w:rsidR="00B77534">
        <w:t>s to</w:t>
      </w:r>
      <w:r w:rsidR="006E40C0">
        <w:t xml:space="preserve"> the following areas:</w:t>
      </w:r>
    </w:p>
    <w:p w14:paraId="005C78D1" w14:textId="61962C6D" w:rsidR="006E40C0" w:rsidRDefault="001622B6" w:rsidP="008F5306">
      <w:pPr>
        <w:pStyle w:val="ListParagraph"/>
        <w:numPr>
          <w:ilvl w:val="0"/>
          <w:numId w:val="9"/>
        </w:numPr>
      </w:pPr>
      <w:r>
        <w:t>L</w:t>
      </w:r>
      <w:r w:rsidR="00B77534">
        <w:t>imits to restriction and legal action</w:t>
      </w:r>
      <w:r>
        <w:t>.</w:t>
      </w:r>
    </w:p>
    <w:p w14:paraId="6828104D" w14:textId="1EE78D64" w:rsidR="00B77534" w:rsidRPr="0034370D" w:rsidRDefault="001622B6" w:rsidP="008F5306">
      <w:pPr>
        <w:pStyle w:val="ListParagraph"/>
        <w:numPr>
          <w:ilvl w:val="0"/>
          <w:numId w:val="9"/>
        </w:numPr>
      </w:pPr>
      <w:r>
        <w:t>L</w:t>
      </w:r>
      <w:r w:rsidR="00B77534">
        <w:t xml:space="preserve">ife </w:t>
      </w:r>
      <w:r w:rsidR="005C4853">
        <w:t>s</w:t>
      </w:r>
      <w:r w:rsidR="00B77534">
        <w:t>upport and other special circumstances</w:t>
      </w:r>
      <w:r w:rsidR="00312974">
        <w:t>.</w:t>
      </w:r>
    </w:p>
    <w:p w14:paraId="1B3140DF" w14:textId="20600BEC" w:rsidR="00BC0278" w:rsidRDefault="00BC0278" w:rsidP="008F5306">
      <w:pPr>
        <w:pStyle w:val="Heading3"/>
      </w:pPr>
      <w:bookmarkStart w:id="55" w:name="_Toc105671966"/>
      <w:r>
        <w:t>Restriction to be a measure of last resort</w:t>
      </w:r>
      <w:bookmarkEnd w:id="55"/>
      <w:r>
        <w:t xml:space="preserve"> </w:t>
      </w:r>
    </w:p>
    <w:p w14:paraId="6D652C56" w14:textId="732688A2" w:rsidR="00BE12EF" w:rsidRDefault="00956D7C" w:rsidP="008F5306">
      <w:r>
        <w:t xml:space="preserve">In line with </w:t>
      </w:r>
      <w:r w:rsidR="00C5048F">
        <w:t xml:space="preserve">water </w:t>
      </w:r>
      <w:r w:rsidR="006D4445">
        <w:t xml:space="preserve">as </w:t>
      </w:r>
      <w:r w:rsidR="00653FFC">
        <w:t xml:space="preserve">an essential service, </w:t>
      </w:r>
      <w:r w:rsidR="00647DD1">
        <w:t>w</w:t>
      </w:r>
      <w:r w:rsidR="00BC0278">
        <w:t>e propos</w:t>
      </w:r>
      <w:r w:rsidR="00387AC8">
        <w:t>e</w:t>
      </w:r>
      <w:r w:rsidR="00BC0278">
        <w:t xml:space="preserve"> to include </w:t>
      </w:r>
      <w:r w:rsidR="00387AC8">
        <w:t>the following</w:t>
      </w:r>
      <w:r w:rsidR="00573CFD">
        <w:t xml:space="preserve"> </w:t>
      </w:r>
      <w:r w:rsidR="00BC0278">
        <w:t>principle</w:t>
      </w:r>
      <w:r w:rsidR="00367D0A">
        <w:t xml:space="preserve">: </w:t>
      </w:r>
    </w:p>
    <w:p w14:paraId="3BD43905" w14:textId="5B2B30AB" w:rsidR="006F6A31" w:rsidRPr="006F6A31" w:rsidRDefault="006F6A31" w:rsidP="008F5306">
      <w:pPr>
        <w:pStyle w:val="Pull-outHeading"/>
        <w:rPr>
          <w:b w:val="0"/>
          <w:bCs w:val="0"/>
        </w:rPr>
      </w:pPr>
      <w:r w:rsidRPr="006F6A31">
        <w:rPr>
          <w:b w:val="0"/>
          <w:bCs w:val="0"/>
        </w:rPr>
        <w:t xml:space="preserve">The </w:t>
      </w:r>
      <w:r w:rsidRPr="006F6A31">
        <w:rPr>
          <w:rFonts w:ascii="Arial" w:eastAsia="Arial" w:hAnsi="Arial" w:cs="Arial"/>
          <w:b w:val="0"/>
          <w:bCs w:val="0"/>
        </w:rPr>
        <w:t>restriction of a customer's water supply for non-payment must be a measure of last resort</w:t>
      </w:r>
    </w:p>
    <w:p w14:paraId="36A5C99E" w14:textId="07CC6F5B" w:rsidR="00112564" w:rsidRDefault="00474D87" w:rsidP="008F5306">
      <w:r>
        <w:t>We anticipate that this will ensure a water business will endeavour to contact their customer</w:t>
      </w:r>
      <w:r w:rsidR="00636467">
        <w:t xml:space="preserve"> </w:t>
      </w:r>
      <w:r>
        <w:t>through</w:t>
      </w:r>
      <w:r w:rsidR="00276882">
        <w:t>out</w:t>
      </w:r>
      <w:r>
        <w:t xml:space="preserve"> the collection cycle and offer assistan</w:t>
      </w:r>
      <w:r w:rsidR="007C44F8">
        <w:t>ce in line</w:t>
      </w:r>
      <w:r w:rsidR="00162368">
        <w:t xml:space="preserve"> with the customer</w:t>
      </w:r>
      <w:r w:rsidR="004E537F">
        <w:t>’s capacity to pay</w:t>
      </w:r>
      <w:r w:rsidR="152D8AF7">
        <w:t>.</w:t>
      </w:r>
      <w:r w:rsidR="00636467">
        <w:t xml:space="preserve"> The customer’s</w:t>
      </w:r>
      <w:r w:rsidR="00162368">
        <w:t xml:space="preserve"> </w:t>
      </w:r>
      <w:r w:rsidR="00E62330">
        <w:t>circumstances</w:t>
      </w:r>
      <w:r w:rsidR="00162368">
        <w:t xml:space="preserve"> </w:t>
      </w:r>
      <w:r w:rsidR="00636467">
        <w:t xml:space="preserve">will also be taken into consideration </w:t>
      </w:r>
      <w:r w:rsidR="00162368">
        <w:t xml:space="preserve">on a </w:t>
      </w:r>
      <w:r w:rsidR="00D15EFB">
        <w:t>case-by-case</w:t>
      </w:r>
      <w:r w:rsidR="00162368">
        <w:t xml:space="preserve"> basis, prior to </w:t>
      </w:r>
      <w:r w:rsidR="00E62330">
        <w:t xml:space="preserve">moving towards restricting their water supply. </w:t>
      </w:r>
    </w:p>
    <w:p w14:paraId="26871D6C" w14:textId="6A4A6224" w:rsidR="00112564" w:rsidRPr="00112564" w:rsidRDefault="00112564" w:rsidP="008F5306">
      <w:pPr>
        <w:pStyle w:val="Pull-outHeading"/>
        <w:rPr>
          <w:b w:val="0"/>
          <w:bCs w:val="0"/>
        </w:rPr>
      </w:pPr>
      <w:r>
        <w:rPr>
          <w:b w:val="0"/>
          <w:bCs w:val="0"/>
        </w:rPr>
        <w:t xml:space="preserve">We </w:t>
      </w:r>
      <w:r w:rsidR="00387AC8">
        <w:rPr>
          <w:b w:val="0"/>
          <w:bCs w:val="0"/>
        </w:rPr>
        <w:t>therefore</w:t>
      </w:r>
      <w:r w:rsidRPr="007D35E1">
        <w:rPr>
          <w:b w:val="0"/>
          <w:bCs w:val="0"/>
        </w:rPr>
        <w:t xml:space="preserve"> propos</w:t>
      </w:r>
      <w:r w:rsidR="00387AC8">
        <w:rPr>
          <w:b w:val="0"/>
          <w:bCs w:val="0"/>
        </w:rPr>
        <w:t>e</w:t>
      </w:r>
      <w:r w:rsidRPr="007D35E1">
        <w:rPr>
          <w:b w:val="0"/>
          <w:bCs w:val="0"/>
        </w:rPr>
        <w:t xml:space="preserve"> to </w:t>
      </w:r>
      <w:r>
        <w:rPr>
          <w:b w:val="0"/>
          <w:bCs w:val="0"/>
        </w:rPr>
        <w:t>introduce a new clause:</w:t>
      </w:r>
      <w:r w:rsidR="00636467">
        <w:rPr>
          <w:b w:val="0"/>
          <w:bCs w:val="0"/>
        </w:rPr>
        <w:t xml:space="preserve"> </w:t>
      </w:r>
      <w:r w:rsidRPr="00636467">
        <w:t>Restriction to be a measure of last resort (</w:t>
      </w:r>
      <w:r w:rsidR="001223DB" w:rsidRPr="00636467">
        <w:t xml:space="preserve">draft </w:t>
      </w:r>
      <w:r w:rsidRPr="00636467">
        <w:t xml:space="preserve">Water Industry Standard – Urban </w:t>
      </w:r>
      <w:r w:rsidR="001223DB" w:rsidRPr="00636467">
        <w:t xml:space="preserve">Customer Service </w:t>
      </w:r>
      <w:r w:rsidRPr="00636467">
        <w:t xml:space="preserve">clause 16.1 </w:t>
      </w:r>
      <w:r w:rsidR="002A144F">
        <w:t xml:space="preserve">(Annex A) </w:t>
      </w:r>
      <w:r w:rsidRPr="00636467">
        <w:t xml:space="preserve">and </w:t>
      </w:r>
      <w:r w:rsidR="001223DB" w:rsidRPr="00636467">
        <w:t xml:space="preserve">draft </w:t>
      </w:r>
      <w:r w:rsidRPr="00636467">
        <w:t xml:space="preserve">Water Industry Standard – Rural </w:t>
      </w:r>
      <w:r w:rsidR="001223DB" w:rsidRPr="00636467">
        <w:t xml:space="preserve">Customer Service </w:t>
      </w:r>
      <w:r w:rsidRPr="00636467">
        <w:t xml:space="preserve">clause </w:t>
      </w:r>
      <w:r w:rsidR="007B705E" w:rsidRPr="00636467">
        <w:t>1</w:t>
      </w:r>
      <w:r w:rsidR="001A47B1" w:rsidRPr="00636467">
        <w:t>4</w:t>
      </w:r>
      <w:r w:rsidR="007B705E" w:rsidRPr="00636467">
        <w:t>.2</w:t>
      </w:r>
      <w:r w:rsidR="002A144F">
        <w:t xml:space="preserve"> (Annex B)</w:t>
      </w:r>
      <w:r w:rsidRPr="00636467">
        <w:t>)</w:t>
      </w:r>
    </w:p>
    <w:p w14:paraId="15E15077" w14:textId="77777777" w:rsidR="00BC0278" w:rsidRDefault="00BC0278" w:rsidP="008F5306">
      <w:pPr>
        <w:pStyle w:val="Heading3"/>
      </w:pPr>
      <w:bookmarkStart w:id="56" w:name="_Toc105671967"/>
      <w:r>
        <w:t>Limits to restriction and legal action</w:t>
      </w:r>
      <w:bookmarkEnd w:id="56"/>
    </w:p>
    <w:p w14:paraId="0EAED476" w14:textId="1B28E55A" w:rsidR="00AE2683" w:rsidRDefault="00165A3D" w:rsidP="008F5306">
      <w:r>
        <w:t>Since the introduction of the current customer service codes, the restriction/</w:t>
      </w:r>
      <w:r w:rsidR="00A45D5C">
        <w:t>suspension</w:t>
      </w:r>
      <w:r>
        <w:t xml:space="preserve"> and legal </w:t>
      </w:r>
      <w:r w:rsidRPr="00456489">
        <w:t xml:space="preserve">action threshold </w:t>
      </w:r>
      <w:r w:rsidR="001A179F" w:rsidRPr="00456489">
        <w:t>was amended once in 2010</w:t>
      </w:r>
      <w:r w:rsidR="004311E1" w:rsidRPr="00456489">
        <w:t xml:space="preserve"> from $120 to $200.</w:t>
      </w:r>
      <w:r w:rsidR="004311E1">
        <w:t xml:space="preserve"> </w:t>
      </w:r>
      <w:r w:rsidR="006C625D">
        <w:t>To better align with the energy sector</w:t>
      </w:r>
      <w:r>
        <w:t xml:space="preserve"> and to </w:t>
      </w:r>
      <w:r w:rsidR="00A45D5C">
        <w:t>reflect</w:t>
      </w:r>
      <w:r>
        <w:t xml:space="preserve"> the </w:t>
      </w:r>
      <w:r w:rsidR="00A45D5C">
        <w:t>change</w:t>
      </w:r>
      <w:r>
        <w:t xml:space="preserve"> in </w:t>
      </w:r>
      <w:r w:rsidR="00A45D5C">
        <w:t xml:space="preserve">water </w:t>
      </w:r>
      <w:r>
        <w:t xml:space="preserve">prices </w:t>
      </w:r>
      <w:r w:rsidR="00A45D5C">
        <w:t>over the last decade</w:t>
      </w:r>
      <w:r w:rsidR="006C625D">
        <w:t>, we propos</w:t>
      </w:r>
      <w:r w:rsidR="00387AC8">
        <w:t>e</w:t>
      </w:r>
      <w:r w:rsidR="006C625D">
        <w:t xml:space="preserve"> </w:t>
      </w:r>
      <w:r w:rsidR="005E0050">
        <w:t>increasing</w:t>
      </w:r>
      <w:r w:rsidR="00BC0278">
        <w:t xml:space="preserve"> the </w:t>
      </w:r>
      <w:r w:rsidR="006C625D">
        <w:t>restriction/</w:t>
      </w:r>
      <w:r w:rsidR="00EA22E5">
        <w:t>suspension</w:t>
      </w:r>
      <w:r w:rsidR="006C625D">
        <w:t xml:space="preserve"> and legal action </w:t>
      </w:r>
      <w:r w:rsidR="00BC0278">
        <w:t>threshold to $300</w:t>
      </w:r>
      <w:r w:rsidR="0069601F">
        <w:t>, which is the equivalent to an average quarterly water bill.</w:t>
      </w:r>
      <w:r w:rsidR="006C625D">
        <w:t xml:space="preserve"> </w:t>
      </w:r>
    </w:p>
    <w:p w14:paraId="32E00F81" w14:textId="28549EF2" w:rsidR="00BC0278" w:rsidRDefault="00BC6CA2" w:rsidP="008F5306">
      <w:r>
        <w:t>We also propos</w:t>
      </w:r>
      <w:r w:rsidR="00387AC8">
        <w:t>e</w:t>
      </w:r>
      <w:r w:rsidR="005E22D0">
        <w:t xml:space="preserve">, </w:t>
      </w:r>
      <w:r w:rsidR="005E0050">
        <w:t>amending</w:t>
      </w:r>
      <w:r w:rsidR="00F877DE">
        <w:t xml:space="preserve"> the limits on restriction and legal action, to </w:t>
      </w:r>
      <w:r w:rsidR="00D32C89">
        <w:t xml:space="preserve">clearly state that a </w:t>
      </w:r>
      <w:r w:rsidR="007527B0">
        <w:t xml:space="preserve">water business </w:t>
      </w:r>
      <w:r w:rsidR="0069525E">
        <w:t>cannot</w:t>
      </w:r>
      <w:r w:rsidR="007527B0">
        <w:t xml:space="preserve"> commence </w:t>
      </w:r>
      <w:r w:rsidR="00A44D65">
        <w:t>legal</w:t>
      </w:r>
      <w:r w:rsidR="007527B0">
        <w:t xml:space="preserve"> action or take steps to </w:t>
      </w:r>
      <w:r w:rsidR="00A44D65">
        <w:t>restrict</w:t>
      </w:r>
      <w:r w:rsidR="007527B0">
        <w:t xml:space="preserve"> a customer’s </w:t>
      </w:r>
      <w:r w:rsidR="00CB7C41">
        <w:t>wa</w:t>
      </w:r>
      <w:r w:rsidR="006A5802">
        <w:t>ter supply</w:t>
      </w:r>
      <w:r w:rsidR="007527B0">
        <w:t xml:space="preserve"> due to non-payment </w:t>
      </w:r>
      <w:r w:rsidR="00D32C89">
        <w:t xml:space="preserve">if the customer is receiving any form of assistance for payment difficulties under the </w:t>
      </w:r>
      <w:r w:rsidR="001223DB">
        <w:t>draft water industry standards</w:t>
      </w:r>
      <w:r w:rsidR="00D32C89">
        <w:t>.</w:t>
      </w:r>
    </w:p>
    <w:p w14:paraId="218BB936" w14:textId="5BE7DE04" w:rsidR="00112564" w:rsidRPr="00A91598" w:rsidRDefault="00112564" w:rsidP="008F5306">
      <w:pPr>
        <w:pStyle w:val="Pull-outHeading"/>
        <w:rPr>
          <w:b w:val="0"/>
          <w:bCs w:val="0"/>
        </w:rPr>
      </w:pPr>
      <w:r>
        <w:rPr>
          <w:b w:val="0"/>
          <w:bCs w:val="0"/>
        </w:rPr>
        <w:t xml:space="preserve">We </w:t>
      </w:r>
      <w:r w:rsidR="00387AC8">
        <w:rPr>
          <w:b w:val="0"/>
          <w:bCs w:val="0"/>
        </w:rPr>
        <w:t xml:space="preserve">therefore </w:t>
      </w:r>
      <w:r>
        <w:rPr>
          <w:b w:val="0"/>
          <w:bCs w:val="0"/>
        </w:rPr>
        <w:t xml:space="preserve">propose to update the </w:t>
      </w:r>
      <w:r w:rsidR="005E0050">
        <w:rPr>
          <w:b w:val="0"/>
          <w:bCs w:val="0"/>
        </w:rPr>
        <w:t>current</w:t>
      </w:r>
      <w:r>
        <w:rPr>
          <w:b w:val="0"/>
          <w:bCs w:val="0"/>
        </w:rPr>
        <w:t xml:space="preserve"> clause: </w:t>
      </w:r>
      <w:r w:rsidRPr="005E0050">
        <w:t>Limits to restriction and legal action (</w:t>
      </w:r>
      <w:r w:rsidR="001223DB" w:rsidRPr="005E0050">
        <w:t xml:space="preserve">draft </w:t>
      </w:r>
      <w:r w:rsidRPr="005E0050">
        <w:t xml:space="preserve">Water Industry Standard – Urban </w:t>
      </w:r>
      <w:r w:rsidR="001223DB" w:rsidRPr="005E0050">
        <w:t xml:space="preserve">Customer Service </w:t>
      </w:r>
      <w:r w:rsidRPr="005E0050">
        <w:t xml:space="preserve">clause 16.2 </w:t>
      </w:r>
      <w:r w:rsidR="008C5574">
        <w:t xml:space="preserve">(Annex </w:t>
      </w:r>
      <w:r w:rsidR="002A144F">
        <w:t>A</w:t>
      </w:r>
      <w:r w:rsidR="008C5574">
        <w:t xml:space="preserve">) </w:t>
      </w:r>
      <w:r w:rsidRPr="005E0050">
        <w:t xml:space="preserve">and </w:t>
      </w:r>
      <w:r w:rsidR="001223DB" w:rsidRPr="005E0050">
        <w:t xml:space="preserve">draft </w:t>
      </w:r>
      <w:r w:rsidRPr="005E0050">
        <w:t xml:space="preserve">Water Industry Standard – Rural </w:t>
      </w:r>
      <w:r w:rsidR="001223DB" w:rsidRPr="005E0050">
        <w:t xml:space="preserve">Customer Service </w:t>
      </w:r>
      <w:r w:rsidRPr="005E0050">
        <w:t xml:space="preserve">clause </w:t>
      </w:r>
      <w:r w:rsidR="00FA4BB7" w:rsidRPr="005E0050">
        <w:t>1</w:t>
      </w:r>
      <w:r w:rsidR="001A47B1" w:rsidRPr="005E0050">
        <w:t>4</w:t>
      </w:r>
      <w:r w:rsidR="00FA4BB7" w:rsidRPr="005E0050">
        <w:t>.3</w:t>
      </w:r>
      <w:r w:rsidR="008C5574">
        <w:t xml:space="preserve"> (Annex </w:t>
      </w:r>
      <w:r w:rsidR="002A144F">
        <w:t>B</w:t>
      </w:r>
      <w:r w:rsidR="008C5574">
        <w:t>)</w:t>
      </w:r>
      <w:r w:rsidRPr="005E0050">
        <w:t>)</w:t>
      </w:r>
    </w:p>
    <w:p w14:paraId="58BFA333" w14:textId="7735ACC9" w:rsidR="00BC0278" w:rsidRDefault="00BC0278" w:rsidP="008F5306">
      <w:pPr>
        <w:pStyle w:val="Heading3"/>
      </w:pPr>
      <w:bookmarkStart w:id="57" w:name="_Toc105671968"/>
      <w:r>
        <w:t xml:space="preserve">Life </w:t>
      </w:r>
      <w:r w:rsidR="005E0050">
        <w:t>s</w:t>
      </w:r>
      <w:r>
        <w:t>upport and other special circumstances</w:t>
      </w:r>
      <w:bookmarkEnd w:id="57"/>
      <w:r>
        <w:t xml:space="preserve"> </w:t>
      </w:r>
    </w:p>
    <w:p w14:paraId="4AE4C57A" w14:textId="517C158D" w:rsidR="00BC0278" w:rsidRDefault="005A608E" w:rsidP="008F5306">
      <w:r>
        <w:t>W</w:t>
      </w:r>
      <w:r w:rsidR="003225F8">
        <w:t>ater businesses currently do not restrict a customer’s water supply if the</w:t>
      </w:r>
      <w:r w:rsidR="00EF65D4">
        <w:t xml:space="preserve">y </w:t>
      </w:r>
      <w:r>
        <w:t>are aware</w:t>
      </w:r>
      <w:r w:rsidR="00EF65D4">
        <w:t xml:space="preserve"> that the customer or a person ordin</w:t>
      </w:r>
      <w:r w:rsidR="00DE39CC">
        <w:t xml:space="preserve">arily residing at the property is on any form of life support. </w:t>
      </w:r>
      <w:r w:rsidR="00E41442">
        <w:t>To</w:t>
      </w:r>
      <w:r w:rsidR="004D62F8">
        <w:t xml:space="preserve"> provide clarity and consistency,</w:t>
      </w:r>
      <w:r w:rsidR="00D81788">
        <w:t xml:space="preserve"> and to ensure this important customer protection is outlined in the draft water industry standards, we </w:t>
      </w:r>
      <w:r w:rsidR="004D62F8">
        <w:t>propos</w:t>
      </w:r>
      <w:r w:rsidR="00387AC8">
        <w:t>e</w:t>
      </w:r>
      <w:r w:rsidR="004D62F8">
        <w:t xml:space="preserve"> </w:t>
      </w:r>
      <w:r w:rsidR="009C05C0">
        <w:t>including</w:t>
      </w:r>
      <w:r w:rsidR="009502D7">
        <w:t xml:space="preserve"> a new clause clearly stat</w:t>
      </w:r>
      <w:r w:rsidR="009C05C0">
        <w:t>ing</w:t>
      </w:r>
      <w:r w:rsidR="009502D7">
        <w:t xml:space="preserve"> that </w:t>
      </w:r>
      <w:r w:rsidR="00E41442">
        <w:t xml:space="preserve">a </w:t>
      </w:r>
      <w:r w:rsidR="00F34023">
        <w:t xml:space="preserve">water business must have policies and </w:t>
      </w:r>
      <w:r w:rsidR="00D42CF4">
        <w:t>procedures</w:t>
      </w:r>
      <w:r w:rsidR="00F34023">
        <w:t xml:space="preserve"> in place t</w:t>
      </w:r>
      <w:r w:rsidR="009C05C0">
        <w:t>hat</w:t>
      </w:r>
      <w:r w:rsidR="00F34023">
        <w:t xml:space="preserve"> </w:t>
      </w:r>
      <w:r w:rsidR="006C42CE">
        <w:t xml:space="preserve">enable it to identify these customers. </w:t>
      </w:r>
    </w:p>
    <w:p w14:paraId="3BB06D51" w14:textId="50241EB6" w:rsidR="00DD276F" w:rsidRPr="002A144F" w:rsidRDefault="00EA4CF6" w:rsidP="002A144F">
      <w:pPr>
        <w:pStyle w:val="Pull-outHeading"/>
        <w:rPr>
          <w:b w:val="0"/>
          <w:bCs w:val="0"/>
        </w:rPr>
      </w:pPr>
      <w:r>
        <w:rPr>
          <w:b w:val="0"/>
          <w:bCs w:val="0"/>
        </w:rPr>
        <w:t xml:space="preserve">We </w:t>
      </w:r>
      <w:r w:rsidR="00387AC8">
        <w:rPr>
          <w:b w:val="0"/>
          <w:bCs w:val="0"/>
        </w:rPr>
        <w:t>therefore</w:t>
      </w:r>
      <w:r w:rsidRPr="007D35E1">
        <w:rPr>
          <w:b w:val="0"/>
          <w:bCs w:val="0"/>
        </w:rPr>
        <w:t xml:space="preserve"> propos</w:t>
      </w:r>
      <w:r w:rsidR="00387AC8">
        <w:rPr>
          <w:b w:val="0"/>
          <w:bCs w:val="0"/>
        </w:rPr>
        <w:t>e</w:t>
      </w:r>
      <w:r w:rsidRPr="007D35E1">
        <w:rPr>
          <w:b w:val="0"/>
          <w:bCs w:val="0"/>
        </w:rPr>
        <w:t xml:space="preserve"> to </w:t>
      </w:r>
      <w:r>
        <w:rPr>
          <w:b w:val="0"/>
          <w:bCs w:val="0"/>
        </w:rPr>
        <w:t>introduce a new clause:</w:t>
      </w:r>
      <w:r w:rsidR="009C05C0" w:rsidRPr="009C05C0">
        <w:t xml:space="preserve"> </w:t>
      </w:r>
      <w:r w:rsidRPr="009C05C0">
        <w:t>Life Support and other special circumstances (</w:t>
      </w:r>
      <w:r w:rsidR="001223DB" w:rsidRPr="009C05C0">
        <w:t xml:space="preserve">draft </w:t>
      </w:r>
      <w:r w:rsidRPr="009C05C0">
        <w:t>Water Industry Standard – Urban</w:t>
      </w:r>
      <w:r w:rsidR="00BD696A">
        <w:t xml:space="preserve"> Customer Service</w:t>
      </w:r>
      <w:r w:rsidRPr="009C05C0">
        <w:t xml:space="preserve"> clause</w:t>
      </w:r>
      <w:r w:rsidR="005C71C0" w:rsidRPr="009C05C0">
        <w:t xml:space="preserve"> </w:t>
      </w:r>
      <w:r w:rsidRPr="009C05C0">
        <w:t>16.4</w:t>
      </w:r>
      <w:r w:rsidR="00D332C3">
        <w:t xml:space="preserve"> (Annex </w:t>
      </w:r>
      <w:r w:rsidR="002A144F">
        <w:t>A</w:t>
      </w:r>
      <w:r w:rsidR="00D332C3">
        <w:t>)</w:t>
      </w:r>
      <w:r w:rsidRPr="009C05C0">
        <w:t>)</w:t>
      </w:r>
    </w:p>
    <w:p w14:paraId="3EF8CA6E" w14:textId="77777777" w:rsidR="00053E13" w:rsidRDefault="00053E13" w:rsidP="00644896">
      <w:pPr>
        <w:pStyle w:val="Heading3"/>
        <w:rPr>
          <w:b w:val="0"/>
        </w:rPr>
      </w:pPr>
      <w:bookmarkStart w:id="58" w:name="_Toc105671969"/>
      <w:r w:rsidRPr="00F23106">
        <w:t>Step in clause</w:t>
      </w:r>
      <w:bookmarkEnd w:id="58"/>
      <w:r w:rsidRPr="00F23106">
        <w:t xml:space="preserve"> </w:t>
      </w:r>
    </w:p>
    <w:p w14:paraId="697AA511" w14:textId="5BD7E625" w:rsidR="00053E13" w:rsidRDefault="00053E13" w:rsidP="008F5306">
      <w:r>
        <w:t xml:space="preserve">As Victoria moves into a new phase of the pandemic, we considered whether to include a ‘step in’ clause in the draft water industry standards to state when water businesses should not restrict a customer’s water supply in terms of a natural disaster, emergency, pandemic or state declared emergency. Our view is that the consumer protections in the draft water industry standards are clear enough that water businesses are aware of their </w:t>
      </w:r>
      <w:r w:rsidR="00456489">
        <w:t>obligations and</w:t>
      </w:r>
      <w:r>
        <w:t xml:space="preserve"> </w:t>
      </w:r>
      <w:r w:rsidR="006A2EA9">
        <w:t xml:space="preserve">allow a water business to respond appropriately </w:t>
      </w:r>
      <w:r w:rsidR="008557DF">
        <w:t xml:space="preserve">and flexibly </w:t>
      </w:r>
      <w:r w:rsidR="00E9558B">
        <w:t>in response to challenges in their region.</w:t>
      </w:r>
      <w:r>
        <w:t xml:space="preserve"> Therefore, we are not proposing to introduce such a clause into the draft water industry standards.</w:t>
      </w:r>
    </w:p>
    <w:p w14:paraId="7F0A5AB7" w14:textId="0AD68E95" w:rsidR="00300906" w:rsidRDefault="00300906" w:rsidP="006F6A31">
      <w:pPr>
        <w:pStyle w:val="Heading1"/>
      </w:pPr>
      <w:bookmarkStart w:id="59" w:name="_Toc105671970"/>
      <w:r>
        <w:t xml:space="preserve">Proposal for amendments specific to </w:t>
      </w:r>
      <w:r w:rsidR="001223DB">
        <w:t xml:space="preserve">draft </w:t>
      </w:r>
      <w:r w:rsidR="00E41442">
        <w:t>Water Industry Standard –</w:t>
      </w:r>
      <w:r>
        <w:t xml:space="preserve"> Urban </w:t>
      </w:r>
      <w:r w:rsidR="00E41442">
        <w:t>Customer Service</w:t>
      </w:r>
      <w:bookmarkEnd w:id="59"/>
      <w:r w:rsidR="00E41442">
        <w:t xml:space="preserve"> </w:t>
      </w:r>
    </w:p>
    <w:p w14:paraId="29239B9A" w14:textId="0030C440" w:rsidR="000640E6" w:rsidRDefault="000640E6" w:rsidP="008F5306">
      <w:pPr>
        <w:pStyle w:val="Heading2"/>
      </w:pPr>
      <w:bookmarkStart w:id="60" w:name="_Toc105671971"/>
      <w:r>
        <w:t>Hardship related G</w:t>
      </w:r>
      <w:r w:rsidR="009C05C0">
        <w:t xml:space="preserve">uaranteed </w:t>
      </w:r>
      <w:r>
        <w:t>S</w:t>
      </w:r>
      <w:r w:rsidR="009C05C0">
        <w:t xml:space="preserve">ervice </w:t>
      </w:r>
      <w:r>
        <w:t>L</w:t>
      </w:r>
      <w:r w:rsidR="009C05C0">
        <w:t>evel</w:t>
      </w:r>
      <w:r>
        <w:t xml:space="preserve"> (reasonable endeavours) checklist</w:t>
      </w:r>
      <w:bookmarkEnd w:id="60"/>
      <w:r>
        <w:t xml:space="preserve">  </w:t>
      </w:r>
    </w:p>
    <w:p w14:paraId="7C8889BC" w14:textId="2E1DE399" w:rsidR="00537DA0" w:rsidRDefault="002318BC" w:rsidP="008F5306">
      <w:r>
        <w:t xml:space="preserve">The </w:t>
      </w:r>
      <w:r w:rsidRPr="00313174">
        <w:t xml:space="preserve">hardship </w:t>
      </w:r>
      <w:r w:rsidR="006C0839">
        <w:t xml:space="preserve">related </w:t>
      </w:r>
      <w:r w:rsidRPr="00313174">
        <w:t>GSL</w:t>
      </w:r>
      <w:r w:rsidRPr="001D6C3B">
        <w:t xml:space="preserve"> </w:t>
      </w:r>
      <w:r w:rsidR="006C0839" w:rsidRPr="001D6C3B">
        <w:t>(</w:t>
      </w:r>
      <w:r>
        <w:t>reasonable endeavours</w:t>
      </w:r>
      <w:r w:rsidR="006C0839">
        <w:t>)</w:t>
      </w:r>
      <w:r>
        <w:t xml:space="preserve"> checklist</w:t>
      </w:r>
      <w:r w:rsidR="008C6FAB">
        <w:t xml:space="preserve"> (reasonable endeavours checklist)</w:t>
      </w:r>
      <w:r>
        <w:rPr>
          <w:rStyle w:val="FootnoteReference"/>
        </w:rPr>
        <w:footnoteReference w:id="23"/>
      </w:r>
      <w:r>
        <w:t xml:space="preserve"> </w:t>
      </w:r>
      <w:r w:rsidR="00462BC5">
        <w:t>provided</w:t>
      </w:r>
      <w:r>
        <w:t xml:space="preserve"> a threshold for water businesses’ communication with </w:t>
      </w:r>
      <w:r w:rsidR="005C4853">
        <w:t xml:space="preserve">residential </w:t>
      </w:r>
      <w:r>
        <w:t xml:space="preserve">customers to avoid water </w:t>
      </w:r>
      <w:r w:rsidRPr="00EA7429">
        <w:t xml:space="preserve">restriction where non-payment of the bill is due to payment difficulty. </w:t>
      </w:r>
      <w:r w:rsidR="00E56DEC">
        <w:t>A guaranteed service level</w:t>
      </w:r>
      <w:r w:rsidR="00523271">
        <w:t xml:space="preserve"> scheme</w:t>
      </w:r>
      <w:r w:rsidR="00E56DEC">
        <w:t xml:space="preserve"> is</w:t>
      </w:r>
      <w:r w:rsidR="005E288E">
        <w:t xml:space="preserve"> where a water business pays (or rebates) a pre-determined amount to an affected customer when it breaches specified service level obligations. </w:t>
      </w:r>
      <w:r w:rsidR="00E56DEC">
        <w:t xml:space="preserve"> </w:t>
      </w:r>
    </w:p>
    <w:p w14:paraId="4FAAD99C" w14:textId="7E06CAC8" w:rsidR="00BC3A49" w:rsidRDefault="00BC3A49" w:rsidP="008F5306">
      <w:r>
        <w:t xml:space="preserve">A water business must pay the hardship related GSL to a customer when it fails to take the steps set out in the </w:t>
      </w:r>
      <w:r w:rsidR="00586883">
        <w:t>reasonable endeavours checklist, prior to restricting their water supply.</w:t>
      </w:r>
      <w:r w:rsidR="007B02D9">
        <w:rPr>
          <w:rStyle w:val="FootnoteReference"/>
        </w:rPr>
        <w:footnoteReference w:id="24"/>
      </w:r>
      <w:r w:rsidR="00586883">
        <w:t xml:space="preserve"> </w:t>
      </w:r>
    </w:p>
    <w:p w14:paraId="33D2AFF5" w14:textId="40E090E9" w:rsidR="002318BC" w:rsidRPr="00A418AD" w:rsidRDefault="00EA7429" w:rsidP="008F5306">
      <w:r w:rsidRPr="0082291A">
        <w:rPr>
          <w:rFonts w:ascii="Arial" w:hAnsi="Arial" w:cs="Arial"/>
          <w:color w:val="000000"/>
        </w:rPr>
        <w:t xml:space="preserve">Our </w:t>
      </w:r>
      <w:r w:rsidR="002318BC" w:rsidRPr="00EA7429">
        <w:t xml:space="preserve">review of the checklist is </w:t>
      </w:r>
      <w:r w:rsidR="002318BC" w:rsidRPr="00075932">
        <w:t>not int</w:t>
      </w:r>
      <w:r w:rsidR="002318BC" w:rsidRPr="00D02F5D">
        <w:t>ended to make it easier for bus</w:t>
      </w:r>
      <w:r w:rsidR="002318BC" w:rsidRPr="00A418AD">
        <w:t>inesses to restrict customers’ water service.</w:t>
      </w:r>
    </w:p>
    <w:p w14:paraId="15435ACF" w14:textId="77777777" w:rsidR="00D26C62" w:rsidRPr="004F7BBF" w:rsidRDefault="00D26C62" w:rsidP="008F5306">
      <w:pPr>
        <w:pStyle w:val="Heading3"/>
      </w:pPr>
      <w:bookmarkStart w:id="61" w:name="_Toc105671972"/>
      <w:r w:rsidRPr="004F7BBF">
        <w:t>Background</w:t>
      </w:r>
      <w:bookmarkEnd w:id="61"/>
      <w:r w:rsidRPr="004F7BBF">
        <w:t xml:space="preserve"> </w:t>
      </w:r>
    </w:p>
    <w:p w14:paraId="53FF84D3" w14:textId="77777777" w:rsidR="00D26C62" w:rsidRPr="00CA21DC" w:rsidRDefault="00D26C62" w:rsidP="008F5306">
      <w:pPr>
        <w:rPr>
          <w:rFonts w:ascii="Arial" w:hAnsi="Arial" w:cs="Arial"/>
        </w:rPr>
      </w:pPr>
      <w:r w:rsidRPr="00CA21DC">
        <w:rPr>
          <w:rFonts w:ascii="Arial" w:hAnsi="Arial" w:cs="Arial"/>
        </w:rPr>
        <w:t xml:space="preserve">The hardship related GSL is defined as: </w:t>
      </w:r>
    </w:p>
    <w:p w14:paraId="0C977363" w14:textId="7268874A" w:rsidR="00D26C62" w:rsidRPr="00CA21DC" w:rsidRDefault="00D26C62" w:rsidP="008F5306">
      <w:pPr>
        <w:rPr>
          <w:i/>
        </w:rPr>
      </w:pPr>
      <w:r w:rsidRPr="007D615A">
        <w:t xml:space="preserve">Restricting the water supply of, or taking legal action against, a residential customer prior to taking </w:t>
      </w:r>
      <w:r w:rsidRPr="007D615A">
        <w:rPr>
          <w:b/>
        </w:rPr>
        <w:t>reasonable endeavours</w:t>
      </w:r>
      <w:r w:rsidRPr="007D615A">
        <w:t xml:space="preserve"> (as defined by the ESC) to contact the customer and provide information about help that is available if the customer is experiencing difficulties paying</w:t>
      </w:r>
      <w:r w:rsidRPr="00CA21DC">
        <w:rPr>
          <w:i/>
        </w:rPr>
        <w:t>.</w:t>
      </w:r>
    </w:p>
    <w:p w14:paraId="6B5587AF" w14:textId="434E4562" w:rsidR="00D26C62" w:rsidRPr="00D26C62" w:rsidRDefault="00D26C62" w:rsidP="008F5306">
      <w:pPr>
        <w:tabs>
          <w:tab w:val="left" w:pos="2235"/>
        </w:tabs>
        <w:rPr>
          <w:rFonts w:ascii="Arial" w:hAnsi="Arial" w:cs="Arial"/>
          <w:color w:val="000000"/>
        </w:rPr>
      </w:pPr>
      <w:r w:rsidRPr="00CA21DC">
        <w:rPr>
          <w:rFonts w:ascii="Arial" w:hAnsi="Arial" w:cs="Arial"/>
          <w:color w:val="000000"/>
        </w:rPr>
        <w:t>This means that before a water business can restrict water supply to</w:t>
      </w:r>
      <w:r w:rsidR="00F40D61">
        <w:rPr>
          <w:rFonts w:ascii="Arial" w:hAnsi="Arial" w:cs="Arial"/>
          <w:color w:val="000000"/>
        </w:rPr>
        <w:t xml:space="preserve"> -</w:t>
      </w:r>
      <w:r w:rsidR="00AF6337">
        <w:rPr>
          <w:rFonts w:ascii="Arial" w:hAnsi="Arial" w:cs="Arial"/>
          <w:color w:val="000000"/>
        </w:rPr>
        <w:t xml:space="preserve"> </w:t>
      </w:r>
      <w:r w:rsidRPr="00CA21DC">
        <w:rPr>
          <w:rFonts w:ascii="Arial" w:hAnsi="Arial" w:cs="Arial"/>
          <w:color w:val="000000"/>
        </w:rPr>
        <w:t>or take legal action against</w:t>
      </w:r>
      <w:r w:rsidR="00383435">
        <w:rPr>
          <w:rFonts w:ascii="Arial" w:hAnsi="Arial" w:cs="Arial"/>
          <w:color w:val="000000"/>
        </w:rPr>
        <w:t xml:space="preserve"> -</w:t>
      </w:r>
      <w:r w:rsidRPr="00CA21DC">
        <w:rPr>
          <w:rFonts w:ascii="Arial" w:hAnsi="Arial" w:cs="Arial"/>
          <w:color w:val="000000"/>
        </w:rPr>
        <w:t>a customer, it must meet a minimum standard of contact with the customer to avoid a GSL payment.</w:t>
      </w:r>
      <w:r w:rsidR="00616B20">
        <w:rPr>
          <w:rFonts w:ascii="Arial" w:hAnsi="Arial" w:cs="Arial"/>
          <w:color w:val="000000"/>
        </w:rPr>
        <w:t xml:space="preserve"> </w:t>
      </w:r>
      <w:r w:rsidR="007826DE">
        <w:rPr>
          <w:rFonts w:ascii="Arial" w:hAnsi="Arial" w:cs="Arial"/>
          <w:color w:val="000000"/>
        </w:rPr>
        <w:t>Under the current reasonable endeavours checklist,</w:t>
      </w:r>
      <w:r w:rsidR="00616B20">
        <w:rPr>
          <w:rFonts w:ascii="Arial" w:hAnsi="Arial" w:cs="Arial"/>
          <w:color w:val="000000"/>
        </w:rPr>
        <w:t xml:space="preserve"> a water business</w:t>
      </w:r>
      <w:r w:rsidR="00263F93">
        <w:rPr>
          <w:rFonts w:ascii="Arial" w:hAnsi="Arial" w:cs="Arial"/>
          <w:color w:val="000000"/>
        </w:rPr>
        <w:t xml:space="preserve"> must contact a customer via a personal visit or registered post </w:t>
      </w:r>
      <w:r w:rsidR="007826DE">
        <w:rPr>
          <w:rFonts w:ascii="Arial" w:hAnsi="Arial" w:cs="Arial"/>
          <w:color w:val="000000"/>
        </w:rPr>
        <w:t xml:space="preserve">letter prior to restricting </w:t>
      </w:r>
      <w:r w:rsidR="007826DE" w:rsidRPr="007D615A">
        <w:rPr>
          <w:rFonts w:ascii="Arial" w:hAnsi="Arial" w:cs="Arial"/>
          <w:iCs/>
        </w:rPr>
        <w:t>the water supply of, or taking legal action against, a residential customer</w:t>
      </w:r>
      <w:r w:rsidR="007826DE">
        <w:rPr>
          <w:rFonts w:ascii="Arial" w:hAnsi="Arial" w:cs="Arial"/>
          <w:color w:val="000000"/>
        </w:rPr>
        <w:t xml:space="preserve">. </w:t>
      </w:r>
      <w:r w:rsidR="00263F93">
        <w:rPr>
          <w:rFonts w:ascii="Arial" w:hAnsi="Arial" w:cs="Arial"/>
          <w:color w:val="000000"/>
        </w:rPr>
        <w:t xml:space="preserve">However, these </w:t>
      </w:r>
      <w:r w:rsidR="007826DE">
        <w:rPr>
          <w:rFonts w:ascii="Arial" w:hAnsi="Arial" w:cs="Arial"/>
          <w:color w:val="000000"/>
        </w:rPr>
        <w:t>contact methods</w:t>
      </w:r>
      <w:r w:rsidR="00263F93">
        <w:rPr>
          <w:rFonts w:ascii="Arial" w:hAnsi="Arial" w:cs="Arial"/>
          <w:color w:val="000000"/>
        </w:rPr>
        <w:t xml:space="preserve"> are clearly limited and inflexible</w:t>
      </w:r>
      <w:r w:rsidR="007826DE">
        <w:rPr>
          <w:rFonts w:ascii="Arial" w:hAnsi="Arial" w:cs="Arial"/>
          <w:color w:val="000000"/>
        </w:rPr>
        <w:t>.</w:t>
      </w:r>
      <w:r w:rsidR="00263F93">
        <w:rPr>
          <w:rFonts w:ascii="Arial" w:hAnsi="Arial" w:cs="Arial"/>
          <w:color w:val="000000"/>
        </w:rPr>
        <w:t xml:space="preserve"> </w:t>
      </w:r>
      <w:r w:rsidR="00616B20">
        <w:rPr>
          <w:rFonts w:ascii="Arial" w:hAnsi="Arial" w:cs="Arial"/>
          <w:color w:val="000000"/>
        </w:rPr>
        <w:t xml:space="preserve"> </w:t>
      </w:r>
    </w:p>
    <w:p w14:paraId="34B5226C" w14:textId="7AD5B651" w:rsidR="002318BC" w:rsidRDefault="002318BC" w:rsidP="008F5306">
      <w:r w:rsidRPr="006E2A71">
        <w:t>Our community and industry stakeholders</w:t>
      </w:r>
      <w:r>
        <w:t xml:space="preserve"> </w:t>
      </w:r>
      <w:r w:rsidR="00383435">
        <w:t>stated</w:t>
      </w:r>
      <w:r>
        <w:t xml:space="preserve"> that there is no ‘one-size-fits all’ approach to identifying and assisting customers who are having difficulty paying their bills. Industry stakeholders consider that the prescription of the reasonable endeavours checklist does not support</w:t>
      </w:r>
      <w:r w:rsidR="00897E07">
        <w:t xml:space="preserve"> </w:t>
      </w:r>
      <w:r>
        <w:t>—</w:t>
      </w:r>
      <w:r w:rsidR="00897E07">
        <w:t xml:space="preserve"> </w:t>
      </w:r>
      <w:r>
        <w:t>and in some instances acts as a barrier to identifying and engaging with</w:t>
      </w:r>
      <w:r w:rsidR="00897E07">
        <w:t xml:space="preserve"> </w:t>
      </w:r>
      <w:r>
        <w:t>—</w:t>
      </w:r>
      <w:r w:rsidR="00897E07">
        <w:t xml:space="preserve"> </w:t>
      </w:r>
      <w:r>
        <w:t xml:space="preserve">customers experiencing vulnerability. </w:t>
      </w:r>
    </w:p>
    <w:p w14:paraId="23F6499A" w14:textId="297FAE97" w:rsidR="002318BC" w:rsidRDefault="002318BC" w:rsidP="008F5306">
      <w:r>
        <w:t xml:space="preserve">For example, consumer representatives have </w:t>
      </w:r>
      <w:r w:rsidR="00897E07">
        <w:t>informed</w:t>
      </w:r>
      <w:r>
        <w:t xml:space="preserve"> us that </w:t>
      </w:r>
      <w:r w:rsidR="00D435C4">
        <w:t>a</w:t>
      </w:r>
      <w:r>
        <w:t xml:space="preserve"> registered post </w:t>
      </w:r>
      <w:r w:rsidR="007826DE">
        <w:t>letter</w:t>
      </w:r>
      <w:r>
        <w:t xml:space="preserve"> might not always be an effective means of communication for people experiencing financial hardship or vulnerability. Registered post is often considered synonymous with a ‘shouting’ message</w:t>
      </w:r>
      <w:r w:rsidR="00911FCB">
        <w:t>;</w:t>
      </w:r>
      <w:r>
        <w:t xml:space="preserve"> the customer who receives it knows the message </w:t>
      </w:r>
      <w:r w:rsidR="00911FCB">
        <w:t>is not</w:t>
      </w:r>
      <w:r>
        <w:t xml:space="preserve"> a good one, or feel</w:t>
      </w:r>
      <w:r w:rsidR="00911FCB">
        <w:t>s</w:t>
      </w:r>
      <w:r>
        <w:t xml:space="preserve"> the message is threatening, and therefore avoids collecti</w:t>
      </w:r>
      <w:r w:rsidR="00911FCB">
        <w:t>ng it</w:t>
      </w:r>
      <w:r>
        <w:t xml:space="preserve">. It can also be difficult for customers in regional areas to manage the travel time </w:t>
      </w:r>
      <w:r w:rsidR="00911FCB">
        <w:t xml:space="preserve">frequently required </w:t>
      </w:r>
      <w:r>
        <w:t>to collect registered mail.</w:t>
      </w:r>
      <w:r w:rsidRPr="0071544B">
        <w:t xml:space="preserve"> </w:t>
      </w:r>
    </w:p>
    <w:p w14:paraId="3A724D8C" w14:textId="69D94876" w:rsidR="002318BC" w:rsidRDefault="002318BC" w:rsidP="008F5306">
      <w:r>
        <w:t xml:space="preserve">Water businesses </w:t>
      </w:r>
      <w:r w:rsidR="00911FCB">
        <w:t xml:space="preserve">also stated </w:t>
      </w:r>
      <w:r>
        <w:t xml:space="preserve">that registered post is expensive to administer and less effective than other methods of contact. </w:t>
      </w:r>
    </w:p>
    <w:p w14:paraId="0F9B5A43" w14:textId="77777777" w:rsidR="00D26C62" w:rsidRPr="004F7BBF" w:rsidRDefault="00D26C62" w:rsidP="008F5306">
      <w:pPr>
        <w:pStyle w:val="Heading3"/>
      </w:pPr>
      <w:bookmarkStart w:id="62" w:name="_Toc105671973"/>
      <w:r w:rsidRPr="004F7BBF">
        <w:t>Details of proposed amendment</w:t>
      </w:r>
      <w:bookmarkEnd w:id="62"/>
    </w:p>
    <w:p w14:paraId="4A3499A0" w14:textId="77777777" w:rsidR="00D91CC6" w:rsidRDefault="00D26C62" w:rsidP="008F5306">
      <w:pPr>
        <w:tabs>
          <w:tab w:val="left" w:pos="2235"/>
        </w:tabs>
        <w:rPr>
          <w:rFonts w:ascii="Arial" w:hAnsi="Arial" w:cs="Arial"/>
        </w:rPr>
      </w:pPr>
      <w:r w:rsidRPr="000C710C">
        <w:t>In proposing these amendments, we have considered the intention of a ‘reasonable endeavours checklist</w:t>
      </w:r>
      <w:r w:rsidR="00D91CC6">
        <w:t>’,</w:t>
      </w:r>
      <w:r w:rsidRPr="000C710C">
        <w:t xml:space="preserve"> which</w:t>
      </w:r>
      <w:r w:rsidRPr="000C710C">
        <w:rPr>
          <w:rFonts w:ascii="Arial" w:hAnsi="Arial" w:cs="Arial"/>
        </w:rPr>
        <w:t xml:space="preserve"> ensure</w:t>
      </w:r>
      <w:r w:rsidR="00D91CC6">
        <w:rPr>
          <w:rFonts w:ascii="Arial" w:hAnsi="Arial" w:cs="Arial"/>
        </w:rPr>
        <w:t>s</w:t>
      </w:r>
      <w:r w:rsidRPr="000C710C">
        <w:rPr>
          <w:rFonts w:ascii="Arial" w:hAnsi="Arial" w:cs="Arial"/>
        </w:rPr>
        <w:t xml:space="preserve"> that retailers make multiple, </w:t>
      </w:r>
      <w:r w:rsidR="00EB6E71" w:rsidRPr="000C710C">
        <w:rPr>
          <w:rFonts w:ascii="Arial" w:hAnsi="Arial" w:cs="Arial"/>
        </w:rPr>
        <w:t>genuine,</w:t>
      </w:r>
      <w:r w:rsidRPr="000C710C">
        <w:rPr>
          <w:rFonts w:ascii="Arial" w:hAnsi="Arial" w:cs="Arial"/>
        </w:rPr>
        <w:t xml:space="preserve"> and meaningful attempts to contact customers before restricting their water </w:t>
      </w:r>
      <w:r w:rsidR="00733691" w:rsidRPr="000C710C">
        <w:rPr>
          <w:rFonts w:ascii="Arial" w:hAnsi="Arial" w:cs="Arial"/>
        </w:rPr>
        <w:t>supply or</w:t>
      </w:r>
      <w:r w:rsidRPr="000C710C">
        <w:rPr>
          <w:rFonts w:ascii="Arial" w:hAnsi="Arial" w:cs="Arial"/>
        </w:rPr>
        <w:t xml:space="preserve"> taking legal action. </w:t>
      </w:r>
      <w:r>
        <w:rPr>
          <w:rFonts w:ascii="Arial" w:hAnsi="Arial" w:cs="Arial"/>
        </w:rPr>
        <w:t>We have also considered feedback from the water sector</w:t>
      </w:r>
      <w:r w:rsidR="000B53C2">
        <w:rPr>
          <w:rFonts w:ascii="Arial" w:hAnsi="Arial" w:cs="Arial"/>
        </w:rPr>
        <w:t xml:space="preserve">, community groups and community panel </w:t>
      </w:r>
      <w:r w:rsidR="00D91CC6">
        <w:rPr>
          <w:rFonts w:ascii="Arial" w:hAnsi="Arial" w:cs="Arial"/>
        </w:rPr>
        <w:t xml:space="preserve">stating </w:t>
      </w:r>
      <w:r>
        <w:rPr>
          <w:rFonts w:ascii="Arial" w:hAnsi="Arial" w:cs="Arial"/>
        </w:rPr>
        <w:t xml:space="preserve">that broadening communication methods will provide greater flexibility in meeting the discrete communication needs of customers. </w:t>
      </w:r>
    </w:p>
    <w:p w14:paraId="00D8FA9A" w14:textId="5D20FB7A" w:rsidR="00E81FFA" w:rsidRPr="000B53C2" w:rsidRDefault="00D85431" w:rsidP="008F5306">
      <w:pPr>
        <w:tabs>
          <w:tab w:val="left" w:pos="2235"/>
        </w:tabs>
        <w:rPr>
          <w:rFonts w:ascii="Arial" w:hAnsi="Arial" w:cs="Arial"/>
        </w:rPr>
      </w:pPr>
      <w:r>
        <w:rPr>
          <w:rFonts w:ascii="Arial" w:hAnsi="Arial" w:cs="Arial"/>
        </w:rPr>
        <w:t xml:space="preserve">Through our </w:t>
      </w:r>
      <w:r w:rsidR="00D60DDD">
        <w:rPr>
          <w:rFonts w:ascii="Arial" w:hAnsi="Arial" w:cs="Arial"/>
        </w:rPr>
        <w:t xml:space="preserve">consultation </w:t>
      </w:r>
      <w:r w:rsidR="00680E11">
        <w:rPr>
          <w:rFonts w:ascii="Arial" w:hAnsi="Arial" w:cs="Arial"/>
        </w:rPr>
        <w:t>with the</w:t>
      </w:r>
      <w:r w:rsidR="00E81FFA">
        <w:rPr>
          <w:rFonts w:ascii="Arial" w:hAnsi="Arial" w:cs="Arial"/>
        </w:rPr>
        <w:t xml:space="preserve"> community panel</w:t>
      </w:r>
      <w:r w:rsidR="00680E11">
        <w:rPr>
          <w:rFonts w:ascii="Arial" w:hAnsi="Arial" w:cs="Arial"/>
        </w:rPr>
        <w:t xml:space="preserve">, it </w:t>
      </w:r>
      <w:r w:rsidR="001223DB">
        <w:rPr>
          <w:rFonts w:ascii="Arial" w:hAnsi="Arial" w:cs="Arial"/>
        </w:rPr>
        <w:t>was noted</w:t>
      </w:r>
      <w:r w:rsidR="00E81FFA">
        <w:rPr>
          <w:rFonts w:ascii="Arial" w:hAnsi="Arial" w:cs="Arial"/>
        </w:rPr>
        <w:t xml:space="preserve"> that </w:t>
      </w:r>
      <w:r w:rsidR="008B2ABB">
        <w:rPr>
          <w:rFonts w:ascii="Arial" w:hAnsi="Arial" w:cs="Arial"/>
        </w:rPr>
        <w:t>water businesses should communicate via the most appropriate method for the customer</w:t>
      </w:r>
      <w:r w:rsidR="00D91CC6">
        <w:rPr>
          <w:rFonts w:ascii="Arial" w:hAnsi="Arial" w:cs="Arial"/>
        </w:rPr>
        <w:t>. Therefore</w:t>
      </w:r>
      <w:r w:rsidR="008B2ABB">
        <w:rPr>
          <w:rFonts w:ascii="Arial" w:hAnsi="Arial" w:cs="Arial"/>
        </w:rPr>
        <w:t xml:space="preserve">, </w:t>
      </w:r>
      <w:r w:rsidR="00680E11">
        <w:rPr>
          <w:rFonts w:ascii="Arial" w:hAnsi="Arial" w:cs="Arial"/>
        </w:rPr>
        <w:t>we</w:t>
      </w:r>
      <w:r w:rsidR="006D0174">
        <w:rPr>
          <w:rFonts w:ascii="Arial" w:hAnsi="Arial" w:cs="Arial"/>
        </w:rPr>
        <w:t xml:space="preserve"> propos</w:t>
      </w:r>
      <w:r w:rsidR="00387AC8">
        <w:rPr>
          <w:rFonts w:ascii="Arial" w:hAnsi="Arial" w:cs="Arial"/>
        </w:rPr>
        <w:t>e</w:t>
      </w:r>
      <w:r w:rsidR="006D0174">
        <w:rPr>
          <w:rFonts w:ascii="Arial" w:hAnsi="Arial" w:cs="Arial"/>
        </w:rPr>
        <w:t xml:space="preserve"> introduc</w:t>
      </w:r>
      <w:r w:rsidR="00D91CC6">
        <w:rPr>
          <w:rFonts w:ascii="Arial" w:hAnsi="Arial" w:cs="Arial"/>
        </w:rPr>
        <w:t>ing</w:t>
      </w:r>
      <w:r w:rsidR="006D0174">
        <w:rPr>
          <w:rFonts w:ascii="Arial" w:hAnsi="Arial" w:cs="Arial"/>
        </w:rPr>
        <w:t xml:space="preserve"> a list of communication methods water business</w:t>
      </w:r>
      <w:r w:rsidR="00E879C1">
        <w:rPr>
          <w:rFonts w:ascii="Arial" w:hAnsi="Arial" w:cs="Arial"/>
        </w:rPr>
        <w:t>es</w:t>
      </w:r>
      <w:r w:rsidR="006D0174">
        <w:rPr>
          <w:rFonts w:ascii="Arial" w:hAnsi="Arial" w:cs="Arial"/>
        </w:rPr>
        <w:t xml:space="preserve"> can use to contact the customer, prior to restricting their water supply or taking legal action. </w:t>
      </w:r>
    </w:p>
    <w:p w14:paraId="0D8F9705" w14:textId="1D00EAAD" w:rsidR="00684BE7" w:rsidRDefault="00445B1A" w:rsidP="008F5306">
      <w:r>
        <w:t xml:space="preserve">After an extensive review and </w:t>
      </w:r>
      <w:r w:rsidR="002A61EC">
        <w:t>feedback</w:t>
      </w:r>
      <w:r w:rsidR="00462E97">
        <w:t>, we propos</w:t>
      </w:r>
      <w:r w:rsidR="00387AC8">
        <w:t>e</w:t>
      </w:r>
      <w:r w:rsidR="00462E97">
        <w:t xml:space="preserve"> to</w:t>
      </w:r>
      <w:r w:rsidR="000B53C2">
        <w:t xml:space="preserve"> include a new clause</w:t>
      </w:r>
      <w:r w:rsidR="000F0175">
        <w:t xml:space="preserve"> which will replace the current reasonable endeavours checklist</w:t>
      </w:r>
      <w:r w:rsidR="00456489">
        <w:t xml:space="preserve">. </w:t>
      </w:r>
      <w:r w:rsidR="00A64739">
        <w:t>The proposed new clause is outlined below:</w:t>
      </w:r>
    </w:p>
    <w:p w14:paraId="37AABE2D" w14:textId="55F38E58" w:rsidR="000B53C2" w:rsidRPr="00456489" w:rsidRDefault="000C387E" w:rsidP="008F5306">
      <w:pPr>
        <w:pStyle w:val="Pull-outHeading"/>
        <w:rPr>
          <w:bCs w:val="0"/>
        </w:rPr>
      </w:pPr>
      <w:r w:rsidRPr="00456489">
        <w:rPr>
          <w:bCs w:val="0"/>
        </w:rPr>
        <w:t>Proposed clause 15.4 - Communication requirements</w:t>
      </w:r>
    </w:p>
    <w:p w14:paraId="36D2E614" w14:textId="17BA3622" w:rsidR="000C387E" w:rsidRPr="00456489" w:rsidRDefault="000C387E" w:rsidP="008F5306">
      <w:pPr>
        <w:pStyle w:val="Pull-outHeading"/>
        <w:rPr>
          <w:b w:val="0"/>
          <w:bCs w:val="0"/>
        </w:rPr>
      </w:pPr>
      <w:r w:rsidRPr="00456489">
        <w:rPr>
          <w:b w:val="0"/>
          <w:bCs w:val="0"/>
        </w:rPr>
        <w:t>(a)</w:t>
      </w:r>
      <w:r w:rsidRPr="00456489">
        <w:rPr>
          <w:b w:val="0"/>
          <w:bCs w:val="0"/>
        </w:rPr>
        <w:tab/>
        <w:t xml:space="preserve">A water business must use reasonable endeavours to communicate with a customer and </w:t>
      </w:r>
      <w:r w:rsidR="000C710C" w:rsidRPr="00456489">
        <w:rPr>
          <w:b w:val="0"/>
          <w:bCs w:val="0"/>
        </w:rPr>
        <w:tab/>
      </w:r>
      <w:r w:rsidRPr="00456489">
        <w:rPr>
          <w:b w:val="0"/>
          <w:bCs w:val="0"/>
        </w:rPr>
        <w:t xml:space="preserve">to offer payment </w:t>
      </w:r>
      <w:r w:rsidR="00D62EDE" w:rsidRPr="00456489">
        <w:rPr>
          <w:b w:val="0"/>
          <w:bCs w:val="0"/>
        </w:rPr>
        <w:t>assistance before</w:t>
      </w:r>
      <w:r w:rsidRPr="00456489">
        <w:rPr>
          <w:b w:val="0"/>
          <w:bCs w:val="0"/>
        </w:rPr>
        <w:t xml:space="preserve"> it seeks to restrict water supply or take legal action to </w:t>
      </w:r>
      <w:r w:rsidR="000C710C" w:rsidRPr="00456489">
        <w:rPr>
          <w:b w:val="0"/>
          <w:bCs w:val="0"/>
        </w:rPr>
        <w:tab/>
      </w:r>
      <w:r w:rsidRPr="00456489">
        <w:rPr>
          <w:b w:val="0"/>
          <w:bCs w:val="0"/>
        </w:rPr>
        <w:t>collect the debt.</w:t>
      </w:r>
    </w:p>
    <w:p w14:paraId="53D16861" w14:textId="1C485374" w:rsidR="000C387E" w:rsidRPr="00456489" w:rsidRDefault="000C387E" w:rsidP="008F5306">
      <w:pPr>
        <w:pStyle w:val="Pull-outHeading"/>
        <w:rPr>
          <w:b w:val="0"/>
          <w:bCs w:val="0"/>
        </w:rPr>
      </w:pPr>
      <w:r w:rsidRPr="00456489">
        <w:rPr>
          <w:b w:val="0"/>
          <w:bCs w:val="0"/>
        </w:rPr>
        <w:t>(b)</w:t>
      </w:r>
      <w:r w:rsidRPr="00456489">
        <w:rPr>
          <w:b w:val="0"/>
          <w:bCs w:val="0"/>
        </w:rPr>
        <w:tab/>
        <w:t xml:space="preserve">The reasonable endeavours must be carried out within a period of 90 calendar days </w:t>
      </w:r>
      <w:r w:rsidR="000C710C" w:rsidRPr="00456489">
        <w:rPr>
          <w:b w:val="0"/>
          <w:bCs w:val="0"/>
        </w:rPr>
        <w:tab/>
      </w:r>
      <w:r w:rsidRPr="00456489">
        <w:rPr>
          <w:b w:val="0"/>
          <w:bCs w:val="0"/>
        </w:rPr>
        <w:t>commencing on the due date of the bill.</w:t>
      </w:r>
    </w:p>
    <w:p w14:paraId="239E2649" w14:textId="77777777" w:rsidR="000C387E" w:rsidRPr="00456489" w:rsidRDefault="000C387E" w:rsidP="008F5306">
      <w:pPr>
        <w:pStyle w:val="Pull-outHeading"/>
        <w:rPr>
          <w:b w:val="0"/>
          <w:bCs w:val="0"/>
        </w:rPr>
      </w:pPr>
      <w:r w:rsidRPr="00456489">
        <w:rPr>
          <w:b w:val="0"/>
          <w:bCs w:val="0"/>
        </w:rPr>
        <w:t>(c)</w:t>
      </w:r>
      <w:r w:rsidRPr="00456489">
        <w:rPr>
          <w:b w:val="0"/>
          <w:bCs w:val="0"/>
        </w:rPr>
        <w:tab/>
        <w:t xml:space="preserve">The reasonable endeavours must include (but need not be limited to): </w:t>
      </w:r>
    </w:p>
    <w:p w14:paraId="052F7838" w14:textId="56CA4AC6" w:rsidR="000C387E" w:rsidRPr="00456489" w:rsidRDefault="000C710C" w:rsidP="008F5306">
      <w:pPr>
        <w:pStyle w:val="Pull-outHeading"/>
        <w:rPr>
          <w:b w:val="0"/>
          <w:bCs w:val="0"/>
        </w:rPr>
      </w:pPr>
      <w:r w:rsidRPr="00456489">
        <w:rPr>
          <w:b w:val="0"/>
          <w:bCs w:val="0"/>
        </w:rPr>
        <w:tab/>
      </w:r>
      <w:r w:rsidR="15C2C5D0" w:rsidRPr="00456489">
        <w:rPr>
          <w:b w:val="0"/>
          <w:bCs w:val="0"/>
        </w:rPr>
        <w:t>(i)</w:t>
      </w:r>
      <w:r w:rsidR="55CF49FF" w:rsidRPr="00456489">
        <w:rPr>
          <w:b w:val="0"/>
          <w:bCs w:val="0"/>
        </w:rPr>
        <w:t xml:space="preserve"> </w:t>
      </w:r>
      <w:r w:rsidR="15C2C5D0" w:rsidRPr="00456489">
        <w:rPr>
          <w:b w:val="0"/>
          <w:bCs w:val="0"/>
        </w:rPr>
        <w:t xml:space="preserve">at least four attempts to contact the customer, including but not limited to three or </w:t>
      </w:r>
      <w:r>
        <w:tab/>
      </w:r>
      <w:r w:rsidR="15C2C5D0" w:rsidRPr="00456489">
        <w:rPr>
          <w:b w:val="0"/>
          <w:bCs w:val="0"/>
        </w:rPr>
        <w:t>more of the following types</w:t>
      </w:r>
      <w:r w:rsidR="15C2C5D0">
        <w:rPr>
          <w:b w:val="0"/>
          <w:bCs w:val="0"/>
        </w:rPr>
        <w:t>:</w:t>
      </w:r>
    </w:p>
    <w:p w14:paraId="0923AA94" w14:textId="1A32DC98" w:rsidR="000C387E" w:rsidRPr="00456489" w:rsidRDefault="000C710C" w:rsidP="008F5306">
      <w:pPr>
        <w:pStyle w:val="Pull-outHeading"/>
        <w:rPr>
          <w:b w:val="0"/>
          <w:bCs w:val="0"/>
        </w:rPr>
      </w:pPr>
      <w:r w:rsidRPr="00456489">
        <w:rPr>
          <w:b w:val="0"/>
          <w:bCs w:val="0"/>
        </w:rPr>
        <w:tab/>
      </w:r>
      <w:r w:rsidR="00334E50">
        <w:rPr>
          <w:b w:val="0"/>
          <w:bCs w:val="0"/>
        </w:rPr>
        <w:tab/>
        <w:t xml:space="preserve">I. </w:t>
      </w:r>
      <w:r w:rsidR="000C387E" w:rsidRPr="00456489">
        <w:rPr>
          <w:b w:val="0"/>
          <w:bCs w:val="0"/>
        </w:rPr>
        <w:t>phone call inside business hours;</w:t>
      </w:r>
    </w:p>
    <w:p w14:paraId="3853A604" w14:textId="2C458065" w:rsidR="000C387E" w:rsidRPr="00456489" w:rsidRDefault="000C710C" w:rsidP="008F5306">
      <w:pPr>
        <w:pStyle w:val="Pull-outHeading"/>
        <w:rPr>
          <w:b w:val="0"/>
          <w:bCs w:val="0"/>
        </w:rPr>
      </w:pPr>
      <w:r>
        <w:tab/>
      </w:r>
      <w:r w:rsidR="00334E50">
        <w:tab/>
      </w:r>
      <w:r w:rsidR="00334E50" w:rsidRPr="00334E50">
        <w:rPr>
          <w:b w:val="0"/>
          <w:bCs w:val="0"/>
        </w:rPr>
        <w:t>II.</w:t>
      </w:r>
      <w:r w:rsidR="00334E50">
        <w:t xml:space="preserve"> </w:t>
      </w:r>
      <w:r w:rsidR="000C387E" w:rsidRPr="00456489">
        <w:rPr>
          <w:b w:val="0"/>
          <w:bCs w:val="0"/>
        </w:rPr>
        <w:t>phone call outside business hours;</w:t>
      </w:r>
    </w:p>
    <w:p w14:paraId="7C14AE68" w14:textId="727B6A10" w:rsidR="000C387E" w:rsidRPr="00456489" w:rsidRDefault="000C710C" w:rsidP="008F5306">
      <w:pPr>
        <w:pStyle w:val="Pull-outHeading"/>
        <w:rPr>
          <w:b w:val="0"/>
          <w:bCs w:val="0"/>
        </w:rPr>
      </w:pPr>
      <w:r w:rsidRPr="00456489">
        <w:rPr>
          <w:b w:val="0"/>
          <w:bCs w:val="0"/>
        </w:rPr>
        <w:tab/>
      </w:r>
      <w:r w:rsidR="00334E50">
        <w:rPr>
          <w:b w:val="0"/>
          <w:bCs w:val="0"/>
        </w:rPr>
        <w:tab/>
        <w:t xml:space="preserve">III. </w:t>
      </w:r>
      <w:r w:rsidR="000C387E" w:rsidRPr="00456489">
        <w:rPr>
          <w:b w:val="0"/>
          <w:bCs w:val="0"/>
        </w:rPr>
        <w:t>regular mail;</w:t>
      </w:r>
    </w:p>
    <w:p w14:paraId="4073CC82" w14:textId="7D409E16" w:rsidR="000C387E" w:rsidRPr="00456489" w:rsidRDefault="000C710C" w:rsidP="008F5306">
      <w:pPr>
        <w:pStyle w:val="Pull-outHeading"/>
        <w:rPr>
          <w:b w:val="0"/>
          <w:bCs w:val="0"/>
        </w:rPr>
      </w:pPr>
      <w:r w:rsidRPr="00456489">
        <w:rPr>
          <w:b w:val="0"/>
          <w:bCs w:val="0"/>
        </w:rPr>
        <w:tab/>
      </w:r>
      <w:r w:rsidR="00334E50">
        <w:rPr>
          <w:b w:val="0"/>
          <w:bCs w:val="0"/>
        </w:rPr>
        <w:tab/>
        <w:t xml:space="preserve">IV. </w:t>
      </w:r>
      <w:r w:rsidR="000C387E" w:rsidRPr="00456489">
        <w:rPr>
          <w:b w:val="0"/>
          <w:bCs w:val="0"/>
        </w:rPr>
        <w:t>registered mail;</w:t>
      </w:r>
    </w:p>
    <w:p w14:paraId="35797377" w14:textId="0A592ED0" w:rsidR="000C387E" w:rsidRPr="00456489" w:rsidRDefault="000C710C" w:rsidP="008F5306">
      <w:pPr>
        <w:pStyle w:val="Pull-outHeading"/>
        <w:rPr>
          <w:b w:val="0"/>
          <w:bCs w:val="0"/>
        </w:rPr>
      </w:pPr>
      <w:r>
        <w:tab/>
      </w:r>
      <w:r w:rsidR="00334E50">
        <w:tab/>
      </w:r>
      <w:r w:rsidR="00334E50" w:rsidRPr="00334E50">
        <w:rPr>
          <w:b w:val="0"/>
          <w:bCs w:val="0"/>
        </w:rPr>
        <w:t>V</w:t>
      </w:r>
      <w:r w:rsidR="00334E50">
        <w:t xml:space="preserve">. </w:t>
      </w:r>
      <w:r w:rsidR="000C387E" w:rsidRPr="00456489">
        <w:rPr>
          <w:b w:val="0"/>
          <w:bCs w:val="0"/>
        </w:rPr>
        <w:t>email;</w:t>
      </w:r>
    </w:p>
    <w:p w14:paraId="0F4F66B6" w14:textId="5B16ECCD" w:rsidR="000C387E" w:rsidRPr="00456489" w:rsidRDefault="000C710C" w:rsidP="008F5306">
      <w:pPr>
        <w:pStyle w:val="Pull-outHeading"/>
        <w:rPr>
          <w:b w:val="0"/>
          <w:bCs w:val="0"/>
        </w:rPr>
      </w:pPr>
      <w:r w:rsidRPr="00456489">
        <w:rPr>
          <w:b w:val="0"/>
          <w:bCs w:val="0"/>
        </w:rPr>
        <w:tab/>
      </w:r>
      <w:r w:rsidR="00334E50">
        <w:rPr>
          <w:b w:val="0"/>
          <w:bCs w:val="0"/>
        </w:rPr>
        <w:tab/>
        <w:t xml:space="preserve">VI. </w:t>
      </w:r>
      <w:r w:rsidR="000C387E" w:rsidRPr="00456489">
        <w:rPr>
          <w:b w:val="0"/>
          <w:bCs w:val="0"/>
        </w:rPr>
        <w:t>SMS;</w:t>
      </w:r>
    </w:p>
    <w:p w14:paraId="74241CB8" w14:textId="7905CDB1" w:rsidR="000C387E" w:rsidRPr="00456489" w:rsidRDefault="000C710C" w:rsidP="008F5306">
      <w:pPr>
        <w:pStyle w:val="Pull-outHeading"/>
        <w:rPr>
          <w:b w:val="0"/>
          <w:bCs w:val="0"/>
        </w:rPr>
      </w:pPr>
      <w:r w:rsidRPr="00456489">
        <w:rPr>
          <w:b w:val="0"/>
          <w:bCs w:val="0"/>
        </w:rPr>
        <w:tab/>
      </w:r>
      <w:r w:rsidR="00334E50">
        <w:rPr>
          <w:b w:val="0"/>
          <w:bCs w:val="0"/>
        </w:rPr>
        <w:tab/>
        <w:t xml:space="preserve">VII. </w:t>
      </w:r>
      <w:r w:rsidR="000C387E" w:rsidRPr="00456489">
        <w:rPr>
          <w:b w:val="0"/>
          <w:bCs w:val="0"/>
        </w:rPr>
        <w:t>other forms of digital communication; and</w:t>
      </w:r>
    </w:p>
    <w:p w14:paraId="286EBF6C" w14:textId="0DAC3187" w:rsidR="000C387E" w:rsidRDefault="000C710C" w:rsidP="008F5306">
      <w:pPr>
        <w:pStyle w:val="Pull-outHeading"/>
        <w:rPr>
          <w:b w:val="0"/>
          <w:bCs w:val="0"/>
        </w:rPr>
      </w:pPr>
      <w:r w:rsidRPr="00456489">
        <w:rPr>
          <w:b w:val="0"/>
          <w:bCs w:val="0"/>
        </w:rPr>
        <w:tab/>
      </w:r>
      <w:r w:rsidR="00334E50">
        <w:rPr>
          <w:b w:val="0"/>
          <w:bCs w:val="0"/>
        </w:rPr>
        <w:tab/>
        <w:t xml:space="preserve">VIII. </w:t>
      </w:r>
      <w:r w:rsidR="000C387E" w:rsidRPr="00456489">
        <w:rPr>
          <w:b w:val="0"/>
          <w:bCs w:val="0"/>
        </w:rPr>
        <w:t>site visit;</w:t>
      </w:r>
    </w:p>
    <w:p w14:paraId="5892EC02" w14:textId="6E57DE0C" w:rsidR="00671937" w:rsidRPr="00456489" w:rsidRDefault="00671937" w:rsidP="008F5306">
      <w:pPr>
        <w:pStyle w:val="Pull-outHeading"/>
        <w:rPr>
          <w:b w:val="0"/>
          <w:bCs w:val="0"/>
        </w:rPr>
      </w:pPr>
      <w:r>
        <w:rPr>
          <w:b w:val="0"/>
          <w:bCs w:val="0"/>
        </w:rPr>
        <w:tab/>
        <w:t>and</w:t>
      </w:r>
    </w:p>
    <w:p w14:paraId="3BB26063" w14:textId="017AFE04" w:rsidR="000C387E" w:rsidRPr="00456489" w:rsidRDefault="000C710C" w:rsidP="008F5306">
      <w:pPr>
        <w:pStyle w:val="Pull-outHeading"/>
        <w:rPr>
          <w:b w:val="0"/>
          <w:bCs w:val="0"/>
        </w:rPr>
      </w:pPr>
      <w:r w:rsidRPr="00456489">
        <w:rPr>
          <w:b w:val="0"/>
          <w:bCs w:val="0"/>
        </w:rPr>
        <w:tab/>
      </w:r>
      <w:r w:rsidR="000C387E" w:rsidRPr="00456489">
        <w:rPr>
          <w:b w:val="0"/>
          <w:bCs w:val="0"/>
        </w:rPr>
        <w:t>(ii)</w:t>
      </w:r>
      <w:r w:rsidR="000C387E" w:rsidRPr="00456489">
        <w:rPr>
          <w:b w:val="0"/>
          <w:bCs w:val="0"/>
        </w:rPr>
        <w:tab/>
        <w:t>sending a final notice</w:t>
      </w:r>
      <w:r w:rsidR="00430E3B">
        <w:rPr>
          <w:b w:val="0"/>
          <w:bCs w:val="0"/>
        </w:rPr>
        <w:t>.</w:t>
      </w:r>
    </w:p>
    <w:p w14:paraId="45287AC0" w14:textId="45D604B2" w:rsidR="000C387E" w:rsidRPr="00456489" w:rsidRDefault="000C387E" w:rsidP="008F5306">
      <w:pPr>
        <w:pStyle w:val="Pull-outHeading"/>
        <w:rPr>
          <w:b w:val="0"/>
          <w:bCs w:val="0"/>
        </w:rPr>
      </w:pPr>
      <w:r w:rsidRPr="00456489">
        <w:rPr>
          <w:b w:val="0"/>
          <w:bCs w:val="0"/>
        </w:rPr>
        <w:t>(d)</w:t>
      </w:r>
      <w:r w:rsidRPr="00456489">
        <w:rPr>
          <w:b w:val="0"/>
          <w:bCs w:val="0"/>
        </w:rPr>
        <w:tab/>
        <w:t xml:space="preserve">At least one of the attempts in clause 15.4(c)(i) must be made after the final notice is </w:t>
      </w:r>
      <w:r w:rsidR="000C710C" w:rsidRPr="00456489">
        <w:rPr>
          <w:b w:val="0"/>
          <w:bCs w:val="0"/>
        </w:rPr>
        <w:tab/>
      </w:r>
      <w:r w:rsidRPr="00456489">
        <w:rPr>
          <w:b w:val="0"/>
          <w:bCs w:val="0"/>
        </w:rPr>
        <w:t xml:space="preserve">sent. </w:t>
      </w:r>
    </w:p>
    <w:p w14:paraId="3CF9E7D9" w14:textId="77777777" w:rsidR="000C387E" w:rsidRPr="00456489" w:rsidRDefault="000C387E" w:rsidP="008F5306">
      <w:pPr>
        <w:pStyle w:val="Pull-outHeading"/>
        <w:rPr>
          <w:b w:val="0"/>
          <w:bCs w:val="0"/>
        </w:rPr>
      </w:pPr>
      <w:r w:rsidRPr="00456489">
        <w:rPr>
          <w:b w:val="0"/>
          <w:bCs w:val="0"/>
        </w:rPr>
        <w:t>(e)</w:t>
      </w:r>
      <w:r w:rsidRPr="00456489">
        <w:rPr>
          <w:b w:val="0"/>
          <w:bCs w:val="0"/>
        </w:rPr>
        <w:tab/>
        <w:t>A water business must maintain records that are sufficient to evidence:</w:t>
      </w:r>
    </w:p>
    <w:p w14:paraId="5A405057" w14:textId="5C813416" w:rsidR="000C387E" w:rsidRPr="00456489" w:rsidRDefault="000C710C" w:rsidP="008F5306">
      <w:pPr>
        <w:pStyle w:val="Pull-outHeading"/>
        <w:rPr>
          <w:b w:val="0"/>
          <w:bCs w:val="0"/>
        </w:rPr>
      </w:pPr>
      <w:r w:rsidRPr="00456489">
        <w:rPr>
          <w:b w:val="0"/>
          <w:bCs w:val="0"/>
        </w:rPr>
        <w:tab/>
      </w:r>
      <w:r w:rsidR="000C387E" w:rsidRPr="00456489">
        <w:rPr>
          <w:b w:val="0"/>
          <w:bCs w:val="0"/>
        </w:rPr>
        <w:t>(i)</w:t>
      </w:r>
      <w:r w:rsidR="000C387E" w:rsidRPr="00456489">
        <w:rPr>
          <w:b w:val="0"/>
          <w:bCs w:val="0"/>
        </w:rPr>
        <w:tab/>
        <w:t xml:space="preserve">the time and date of attempted contacts; </w:t>
      </w:r>
    </w:p>
    <w:p w14:paraId="7056F1A5" w14:textId="63B80C74" w:rsidR="000C387E" w:rsidRPr="00456489" w:rsidRDefault="000C710C" w:rsidP="008F5306">
      <w:pPr>
        <w:pStyle w:val="Pull-outHeading"/>
        <w:rPr>
          <w:b w:val="0"/>
          <w:bCs w:val="0"/>
        </w:rPr>
      </w:pPr>
      <w:r w:rsidRPr="00456489">
        <w:rPr>
          <w:b w:val="0"/>
          <w:bCs w:val="0"/>
        </w:rPr>
        <w:tab/>
      </w:r>
      <w:r w:rsidR="000C387E" w:rsidRPr="00456489">
        <w:rPr>
          <w:b w:val="0"/>
          <w:bCs w:val="0"/>
        </w:rPr>
        <w:t>(ii)</w:t>
      </w:r>
      <w:r w:rsidR="000C387E" w:rsidRPr="00456489">
        <w:rPr>
          <w:b w:val="0"/>
          <w:bCs w:val="0"/>
        </w:rPr>
        <w:tab/>
        <w:t xml:space="preserve">the type of contact attempted; </w:t>
      </w:r>
    </w:p>
    <w:p w14:paraId="52813130" w14:textId="26C29D87" w:rsidR="000C387E" w:rsidRPr="00456489" w:rsidRDefault="000C710C" w:rsidP="008F5306">
      <w:pPr>
        <w:pStyle w:val="Pull-outHeading"/>
        <w:rPr>
          <w:b w:val="0"/>
          <w:bCs w:val="0"/>
        </w:rPr>
      </w:pPr>
      <w:r w:rsidRPr="00456489">
        <w:rPr>
          <w:b w:val="0"/>
          <w:bCs w:val="0"/>
        </w:rPr>
        <w:tab/>
      </w:r>
      <w:r w:rsidR="000C387E" w:rsidRPr="00456489">
        <w:rPr>
          <w:b w:val="0"/>
          <w:bCs w:val="0"/>
        </w:rPr>
        <w:t>(iii)</w:t>
      </w:r>
      <w:r w:rsidR="000C387E" w:rsidRPr="00456489">
        <w:rPr>
          <w:b w:val="0"/>
          <w:bCs w:val="0"/>
        </w:rPr>
        <w:tab/>
        <w:t>which customer service staff attempted contacts; and</w:t>
      </w:r>
    </w:p>
    <w:p w14:paraId="2E5F6E84" w14:textId="1AA67A83" w:rsidR="000C387E" w:rsidRPr="00456489" w:rsidRDefault="000C710C" w:rsidP="008F5306">
      <w:pPr>
        <w:pStyle w:val="Pull-outHeading"/>
        <w:rPr>
          <w:b w:val="0"/>
          <w:bCs w:val="0"/>
        </w:rPr>
      </w:pPr>
      <w:r w:rsidRPr="00456489">
        <w:rPr>
          <w:b w:val="0"/>
          <w:bCs w:val="0"/>
        </w:rPr>
        <w:tab/>
      </w:r>
      <w:r w:rsidR="000C387E" w:rsidRPr="00456489">
        <w:rPr>
          <w:b w:val="0"/>
          <w:bCs w:val="0"/>
        </w:rPr>
        <w:t>(iv)</w:t>
      </w:r>
      <w:r w:rsidR="000C387E" w:rsidRPr="00456489">
        <w:rPr>
          <w:b w:val="0"/>
          <w:bCs w:val="0"/>
        </w:rPr>
        <w:tab/>
        <w:t xml:space="preserve">whether attempt at contacts were successful and if so a short summary of </w:t>
      </w:r>
      <w:r w:rsidRPr="00456489">
        <w:rPr>
          <w:b w:val="0"/>
          <w:bCs w:val="0"/>
        </w:rPr>
        <w:tab/>
      </w:r>
      <w:r w:rsidR="000C387E" w:rsidRPr="00456489">
        <w:rPr>
          <w:b w:val="0"/>
          <w:bCs w:val="0"/>
        </w:rPr>
        <w:t xml:space="preserve">discussions with customer including verification that information on payment assistance </w:t>
      </w:r>
      <w:r w:rsidRPr="00456489">
        <w:rPr>
          <w:b w:val="0"/>
          <w:bCs w:val="0"/>
        </w:rPr>
        <w:tab/>
      </w:r>
      <w:r w:rsidR="000C387E" w:rsidRPr="00456489">
        <w:rPr>
          <w:b w:val="0"/>
          <w:bCs w:val="0"/>
        </w:rPr>
        <w:t>was provided by the business and the nature of commitments given by either party.</w:t>
      </w:r>
    </w:p>
    <w:p w14:paraId="2B03A96B" w14:textId="626549DF" w:rsidR="00CA21DC" w:rsidRPr="000C710C" w:rsidRDefault="0024799C" w:rsidP="008F5306">
      <w:pPr>
        <w:tabs>
          <w:tab w:val="left" w:pos="2235"/>
        </w:tabs>
      </w:pPr>
      <w:r w:rsidRPr="00A418AD">
        <w:t>In meeting their obligations under these proposed changes</w:t>
      </w:r>
      <w:r w:rsidR="0024678F" w:rsidRPr="00A418AD">
        <w:t xml:space="preserve">, we would expect </w:t>
      </w:r>
      <w:r w:rsidR="00A418AD">
        <w:t xml:space="preserve">a </w:t>
      </w:r>
      <w:r w:rsidR="0024678F" w:rsidRPr="000C710C">
        <w:t xml:space="preserve">water business to comply with </w:t>
      </w:r>
      <w:r w:rsidR="00654420" w:rsidRPr="000C710C">
        <w:t xml:space="preserve">the requirements under </w:t>
      </w:r>
      <w:r w:rsidR="007F5C47" w:rsidRPr="000C710C">
        <w:t xml:space="preserve">the </w:t>
      </w:r>
      <w:r w:rsidR="001223DB">
        <w:t xml:space="preserve">draft </w:t>
      </w:r>
      <w:r w:rsidR="007F5C47" w:rsidRPr="000C710C">
        <w:t>Water Industry Standard</w:t>
      </w:r>
      <w:r w:rsidR="00B249B1">
        <w:t xml:space="preserve"> – Urban Customer Service</w:t>
      </w:r>
      <w:r w:rsidR="00E879C1">
        <w:t>. This in</w:t>
      </w:r>
      <w:r w:rsidR="0045294B">
        <w:t xml:space="preserve">cludes the following: </w:t>
      </w:r>
    </w:p>
    <w:p w14:paraId="73601031" w14:textId="59263A5D" w:rsidR="007F5C47" w:rsidRPr="000C710C" w:rsidRDefault="009A3741" w:rsidP="008F5306">
      <w:pPr>
        <w:pStyle w:val="ListParagraph"/>
        <w:numPr>
          <w:ilvl w:val="0"/>
          <w:numId w:val="28"/>
        </w:numPr>
        <w:tabs>
          <w:tab w:val="left" w:pos="2235"/>
        </w:tabs>
      </w:pPr>
      <w:r w:rsidRPr="000C710C">
        <w:t>Bill issued</w:t>
      </w:r>
    </w:p>
    <w:p w14:paraId="574B3580" w14:textId="6FE6A89E" w:rsidR="009A3741" w:rsidRPr="000C710C" w:rsidRDefault="009A3741" w:rsidP="008F5306">
      <w:pPr>
        <w:pStyle w:val="ListParagraph"/>
        <w:numPr>
          <w:ilvl w:val="0"/>
          <w:numId w:val="28"/>
        </w:numPr>
        <w:tabs>
          <w:tab w:val="left" w:pos="2235"/>
        </w:tabs>
      </w:pPr>
      <w:r w:rsidRPr="000C710C">
        <w:t>Reminder notice issued</w:t>
      </w:r>
    </w:p>
    <w:p w14:paraId="4F35BE85" w14:textId="634D1479" w:rsidR="00CA21DC" w:rsidRPr="000C710C" w:rsidRDefault="009A3741" w:rsidP="008F5306">
      <w:pPr>
        <w:pStyle w:val="ListParagraph"/>
        <w:numPr>
          <w:ilvl w:val="0"/>
          <w:numId w:val="28"/>
        </w:numPr>
        <w:tabs>
          <w:tab w:val="left" w:pos="2235"/>
        </w:tabs>
      </w:pPr>
      <w:r w:rsidRPr="000C710C">
        <w:t>Final notice issued</w:t>
      </w:r>
    </w:p>
    <w:p w14:paraId="3EAA5B43" w14:textId="3A283D10" w:rsidR="00075932" w:rsidRPr="000C710C" w:rsidRDefault="00075932" w:rsidP="008F5306">
      <w:pPr>
        <w:pStyle w:val="ListParagraph"/>
        <w:numPr>
          <w:ilvl w:val="0"/>
          <w:numId w:val="28"/>
        </w:numPr>
        <w:tabs>
          <w:tab w:val="left" w:pos="2235"/>
        </w:tabs>
      </w:pPr>
      <w:r w:rsidRPr="000C710C">
        <w:t>One business day after the due date of the (unpaid) bill, and over a 90</w:t>
      </w:r>
      <w:r w:rsidR="008D42DE" w:rsidRPr="000C710C">
        <w:t>-</w:t>
      </w:r>
      <w:r w:rsidRPr="000C710C">
        <w:t xml:space="preserve">calendar day period, attempt to contact the customer at least four times </w:t>
      </w:r>
      <w:r w:rsidR="00D02F5D" w:rsidRPr="000C710C">
        <w:t>via three of more of the following communication methods:</w:t>
      </w:r>
    </w:p>
    <w:p w14:paraId="5AAED79F" w14:textId="145FEF2B" w:rsidR="00A418AD" w:rsidRDefault="00A418AD" w:rsidP="008F5306">
      <w:pPr>
        <w:pStyle w:val="ListParagraph"/>
        <w:numPr>
          <w:ilvl w:val="4"/>
          <w:numId w:val="29"/>
        </w:numPr>
      </w:pPr>
      <w:r>
        <w:t>phone call inside business hours;</w:t>
      </w:r>
    </w:p>
    <w:p w14:paraId="0092DC3C" w14:textId="6F92E2DC" w:rsidR="00A418AD" w:rsidRDefault="00A418AD" w:rsidP="008F5306">
      <w:pPr>
        <w:pStyle w:val="ListParagraph"/>
        <w:numPr>
          <w:ilvl w:val="4"/>
          <w:numId w:val="29"/>
        </w:numPr>
      </w:pPr>
      <w:bookmarkStart w:id="63" w:name="_BPDC_LN_INS_1224"/>
      <w:bookmarkStart w:id="64" w:name="_BPDC_PR_INS_1225"/>
      <w:bookmarkEnd w:id="63"/>
      <w:bookmarkEnd w:id="64"/>
      <w:r>
        <w:t>phone call outside business hours;</w:t>
      </w:r>
    </w:p>
    <w:p w14:paraId="1D17ABBC" w14:textId="73F667A5" w:rsidR="00A418AD" w:rsidRDefault="00A418AD" w:rsidP="008F5306">
      <w:pPr>
        <w:pStyle w:val="ListParagraph"/>
        <w:numPr>
          <w:ilvl w:val="4"/>
          <w:numId w:val="29"/>
        </w:numPr>
      </w:pPr>
      <w:bookmarkStart w:id="65" w:name="_BPDC_LN_INS_1222"/>
      <w:bookmarkStart w:id="66" w:name="_BPDC_PR_INS_1223"/>
      <w:bookmarkEnd w:id="65"/>
      <w:bookmarkEnd w:id="66"/>
      <w:r>
        <w:t>regular mail;</w:t>
      </w:r>
    </w:p>
    <w:p w14:paraId="30241F25" w14:textId="617A4776" w:rsidR="00A418AD" w:rsidRDefault="00A418AD" w:rsidP="008F5306">
      <w:pPr>
        <w:pStyle w:val="ListParagraph"/>
        <w:numPr>
          <w:ilvl w:val="4"/>
          <w:numId w:val="29"/>
        </w:numPr>
      </w:pPr>
      <w:bookmarkStart w:id="67" w:name="_BPDC_LN_INS_1220"/>
      <w:bookmarkStart w:id="68" w:name="_BPDC_PR_INS_1221"/>
      <w:bookmarkEnd w:id="67"/>
      <w:bookmarkEnd w:id="68"/>
      <w:r>
        <w:t>registered mail;</w:t>
      </w:r>
    </w:p>
    <w:p w14:paraId="74CB973B" w14:textId="493791C2" w:rsidR="00A418AD" w:rsidRDefault="00A418AD" w:rsidP="008F5306">
      <w:pPr>
        <w:pStyle w:val="ListParagraph"/>
        <w:numPr>
          <w:ilvl w:val="4"/>
          <w:numId w:val="29"/>
        </w:numPr>
      </w:pPr>
      <w:bookmarkStart w:id="69" w:name="_BPDC_LN_INS_1218"/>
      <w:bookmarkStart w:id="70" w:name="_BPDC_PR_INS_1219"/>
      <w:bookmarkEnd w:id="69"/>
      <w:bookmarkEnd w:id="70"/>
      <w:r>
        <w:t>email;</w:t>
      </w:r>
    </w:p>
    <w:p w14:paraId="5BF82A33" w14:textId="6348F2C3" w:rsidR="005D07BB" w:rsidRDefault="00A418AD" w:rsidP="008F5306">
      <w:pPr>
        <w:pStyle w:val="ListParagraph"/>
        <w:numPr>
          <w:ilvl w:val="4"/>
          <w:numId w:val="29"/>
        </w:numPr>
      </w:pPr>
      <w:bookmarkStart w:id="71" w:name="_BPDC_LN_INS_1216"/>
      <w:bookmarkStart w:id="72" w:name="_BPDC_PR_INS_1217"/>
      <w:bookmarkEnd w:id="71"/>
      <w:bookmarkEnd w:id="72"/>
      <w:r>
        <w:t>SMS;</w:t>
      </w:r>
      <w:bookmarkStart w:id="73" w:name="_BPDC_LN_INS_1214"/>
      <w:bookmarkStart w:id="74" w:name="_BPDC_PR_INS_1215"/>
      <w:bookmarkEnd w:id="73"/>
      <w:bookmarkEnd w:id="74"/>
    </w:p>
    <w:p w14:paraId="13EFB321" w14:textId="4D5E1CFF" w:rsidR="005D07BB" w:rsidRDefault="005D07BB" w:rsidP="008F5306">
      <w:pPr>
        <w:pStyle w:val="ListParagraph"/>
        <w:numPr>
          <w:ilvl w:val="4"/>
          <w:numId w:val="29"/>
        </w:numPr>
      </w:pPr>
      <w:r>
        <w:t>o</w:t>
      </w:r>
      <w:r w:rsidR="00A418AD">
        <w:t>ther forms of digital communication</w:t>
      </w:r>
      <w:bookmarkStart w:id="75" w:name="_BPDC_LN_INS_1212"/>
      <w:bookmarkStart w:id="76" w:name="_BPDC_PR_INS_1213"/>
      <w:bookmarkEnd w:id="75"/>
      <w:bookmarkEnd w:id="76"/>
    </w:p>
    <w:p w14:paraId="16E3EE7F" w14:textId="3F9ACF64" w:rsidR="00C857C8" w:rsidRPr="005D07BB" w:rsidRDefault="00A418AD" w:rsidP="008F5306">
      <w:pPr>
        <w:pStyle w:val="ListParagraph"/>
        <w:numPr>
          <w:ilvl w:val="4"/>
          <w:numId w:val="29"/>
        </w:numPr>
      </w:pPr>
      <w:r>
        <w:t>site visit</w:t>
      </w:r>
      <w:r w:rsidR="00C857C8">
        <w:t xml:space="preserve">. </w:t>
      </w:r>
    </w:p>
    <w:p w14:paraId="4FE6AEAE" w14:textId="7E282016" w:rsidR="000C710C" w:rsidRDefault="00C857C8" w:rsidP="008F5306">
      <w:r w:rsidRPr="005D07BB">
        <w:t xml:space="preserve">At least one of the </w:t>
      </w:r>
      <w:r w:rsidR="0045294B">
        <w:t>aforementioned</w:t>
      </w:r>
      <w:r w:rsidRPr="005D07BB">
        <w:t xml:space="preserve"> attempts</w:t>
      </w:r>
      <w:r w:rsidR="005D07BB">
        <w:t xml:space="preserve"> must be made after the final notice is sent to the customer. </w:t>
      </w:r>
      <w:r w:rsidR="0098130C">
        <w:t xml:space="preserve">We are also proposing to retain the requirement for water businesses to maintain records </w:t>
      </w:r>
      <w:r w:rsidR="005D491B">
        <w:t xml:space="preserve">sufficient to evidence the contact made. </w:t>
      </w:r>
      <w:r w:rsidR="002149E5">
        <w:t xml:space="preserve">This is in line with the feedback we received from the community panel, that water businesses need to show proof of contact before restricting a customer’s water supply or taking legal action. </w:t>
      </w:r>
    </w:p>
    <w:p w14:paraId="4AE2331C" w14:textId="6463E5D3" w:rsidR="00EB5FE5" w:rsidRDefault="00A64739" w:rsidP="008F5306">
      <w:pPr>
        <w:pStyle w:val="Feedbackrequest"/>
        <w:pBdr>
          <w:bottom w:val="single" w:sz="48" w:space="0" w:color="D9D9D9" w:themeColor="background1" w:themeShade="D9"/>
        </w:pBdr>
        <w:rPr>
          <w:b w:val="0"/>
        </w:rPr>
      </w:pPr>
      <w:r>
        <w:t xml:space="preserve">We seek stakeholder feedback on the above proposed checklist and whether it meets the varied communication needs of customers. </w:t>
      </w:r>
    </w:p>
    <w:p w14:paraId="092040E7" w14:textId="28B571BD" w:rsidR="00EB5FE5" w:rsidRDefault="007A4708" w:rsidP="008F5306">
      <w:pPr>
        <w:pStyle w:val="Heading3"/>
      </w:pPr>
      <w:bookmarkStart w:id="77" w:name="_Toc105671974"/>
      <w:r w:rsidRPr="008A1160">
        <w:t>Restriction and Legal Action</w:t>
      </w:r>
      <w:bookmarkEnd w:id="77"/>
      <w:r w:rsidRPr="008A1160">
        <w:t xml:space="preserve"> </w:t>
      </w:r>
    </w:p>
    <w:p w14:paraId="1111CF18" w14:textId="77777777" w:rsidR="00007704" w:rsidRDefault="007A4708" w:rsidP="008F5306">
      <w:r>
        <w:t>In line with introducing the communication requirements into the draft Water Industry Standard – Urban Customer Service</w:t>
      </w:r>
      <w:r w:rsidR="006100C8">
        <w:t xml:space="preserve">, we </w:t>
      </w:r>
      <w:r w:rsidR="004A670E">
        <w:t xml:space="preserve">propose to update the </w:t>
      </w:r>
      <w:r w:rsidR="005C0540">
        <w:t xml:space="preserve">conditions that must be met prior to a water business </w:t>
      </w:r>
      <w:r w:rsidR="00EF33C5">
        <w:t xml:space="preserve">taking legal action or restricting a customer’s water supply. </w:t>
      </w:r>
    </w:p>
    <w:p w14:paraId="399C4588" w14:textId="77E77D14" w:rsidR="00EA640C" w:rsidRDefault="00211E47" w:rsidP="008F5306">
      <w:r>
        <w:t>We propose clearly outlin</w:t>
      </w:r>
      <w:r w:rsidR="00402806">
        <w:t>ing</w:t>
      </w:r>
      <w:r>
        <w:t xml:space="preserve"> that a water business must meet the </w:t>
      </w:r>
      <w:r w:rsidR="0069384C">
        <w:t xml:space="preserve">proposed </w:t>
      </w:r>
      <w:r>
        <w:t>communication requirements</w:t>
      </w:r>
      <w:r w:rsidR="0069384C">
        <w:t>, along with</w:t>
      </w:r>
      <w:r w:rsidR="0064358C">
        <w:t xml:space="preserve"> </w:t>
      </w:r>
      <w:r w:rsidR="00F5447F">
        <w:t xml:space="preserve">the </w:t>
      </w:r>
      <w:r w:rsidR="0069384C">
        <w:t>requirement</w:t>
      </w:r>
      <w:r w:rsidR="00F5447F">
        <w:t xml:space="preserve"> to notify the customer of the </w:t>
      </w:r>
      <w:r w:rsidR="0069384C">
        <w:t>proposed restriction or legal action</w:t>
      </w:r>
      <w:r w:rsidR="00132A19">
        <w:t xml:space="preserve"> </w:t>
      </w:r>
      <w:r w:rsidR="00EB5B2B">
        <w:t>and ensur</w:t>
      </w:r>
      <w:r w:rsidR="00EA640C">
        <w:t>e:</w:t>
      </w:r>
    </w:p>
    <w:p w14:paraId="200C17BF" w14:textId="77777777" w:rsidR="008704AE" w:rsidRDefault="00EB5B2B" w:rsidP="008F5306">
      <w:pPr>
        <w:pStyle w:val="ListParagraph"/>
        <w:numPr>
          <w:ilvl w:val="0"/>
          <w:numId w:val="30"/>
        </w:numPr>
      </w:pPr>
      <w:r>
        <w:t>the customer</w:t>
      </w:r>
      <w:r w:rsidR="00EA640C">
        <w:t xml:space="preserve"> </w:t>
      </w:r>
      <w:r>
        <w:t xml:space="preserve">has been offered a flexible payment plan and the customer has refused or </w:t>
      </w:r>
      <w:r w:rsidR="00314BC0">
        <w:t>has failed to respond</w:t>
      </w:r>
      <w:r w:rsidR="00EA640C">
        <w:t xml:space="preserve"> or</w:t>
      </w:r>
    </w:p>
    <w:p w14:paraId="3B859A1F" w14:textId="6D3186C5" w:rsidR="00EB5FE5" w:rsidRPr="008704AE" w:rsidRDefault="00314BC0" w:rsidP="008F5306">
      <w:pPr>
        <w:pStyle w:val="ListParagraph"/>
        <w:numPr>
          <w:ilvl w:val="0"/>
          <w:numId w:val="30"/>
        </w:numPr>
      </w:pPr>
      <w:r>
        <w:t xml:space="preserve">the customer has agreed to a flexible payment plan and has failed to comply with the arrangement. </w:t>
      </w:r>
    </w:p>
    <w:p w14:paraId="109467A4" w14:textId="7927BB8A" w:rsidR="00DD3938" w:rsidRPr="00402806" w:rsidRDefault="00EF33C5" w:rsidP="008F5306">
      <w:pPr>
        <w:pStyle w:val="Pull-outHeading"/>
        <w:rPr>
          <w:b w:val="0"/>
          <w:bCs w:val="0"/>
        </w:rPr>
      </w:pPr>
      <w:r>
        <w:rPr>
          <w:b w:val="0"/>
          <w:bCs w:val="0"/>
        </w:rPr>
        <w:t xml:space="preserve">We therefore propose to update the </w:t>
      </w:r>
      <w:r w:rsidR="00402806">
        <w:rPr>
          <w:b w:val="0"/>
          <w:bCs w:val="0"/>
        </w:rPr>
        <w:t>current</w:t>
      </w:r>
      <w:r>
        <w:rPr>
          <w:b w:val="0"/>
          <w:bCs w:val="0"/>
        </w:rPr>
        <w:t xml:space="preserve"> clause:</w:t>
      </w:r>
      <w:r w:rsidR="00402806">
        <w:rPr>
          <w:b w:val="0"/>
          <w:bCs w:val="0"/>
        </w:rPr>
        <w:t xml:space="preserve"> </w:t>
      </w:r>
      <w:r w:rsidRPr="00402806">
        <w:t>Restriction and Legal Action (draft Water Industry Standard – Urban Customer Service clause 16.</w:t>
      </w:r>
      <w:r w:rsidR="00C16262" w:rsidRPr="00402806">
        <w:t>5</w:t>
      </w:r>
      <w:r w:rsidR="00D332C3">
        <w:t xml:space="preserve"> (Annex </w:t>
      </w:r>
      <w:r w:rsidR="002A144F">
        <w:t>A</w:t>
      </w:r>
      <w:r w:rsidR="00D332C3">
        <w:t>)</w:t>
      </w:r>
      <w:r w:rsidR="00DD3938" w:rsidRPr="00402806">
        <w:t>)</w:t>
      </w:r>
    </w:p>
    <w:p w14:paraId="36A07EB4" w14:textId="0BE18EDA" w:rsidR="00DD3938" w:rsidRPr="005E2975" w:rsidRDefault="00DD3938" w:rsidP="5E6B78BD"/>
    <w:p w14:paraId="48CD5ABA" w14:textId="4337DC3E" w:rsidR="00F77F35" w:rsidRDefault="00F77F35" w:rsidP="006F6A31">
      <w:pPr>
        <w:pStyle w:val="Heading1"/>
      </w:pPr>
      <w:bookmarkStart w:id="78" w:name="_Toc105671975"/>
      <w:r>
        <w:t xml:space="preserve">Proposal for amendments </w:t>
      </w:r>
      <w:r w:rsidR="00300906">
        <w:t xml:space="preserve">specific </w:t>
      </w:r>
      <w:r>
        <w:t xml:space="preserve">to the </w:t>
      </w:r>
      <w:r w:rsidR="0030036A">
        <w:t xml:space="preserve">draft Water Industry Standard - </w:t>
      </w:r>
      <w:r>
        <w:t xml:space="preserve">Rural </w:t>
      </w:r>
      <w:r w:rsidR="0030036A">
        <w:t>Customer Service</w:t>
      </w:r>
      <w:bookmarkEnd w:id="78"/>
    </w:p>
    <w:p w14:paraId="3E30E164" w14:textId="639A8783" w:rsidR="00314F6B" w:rsidRDefault="003A4209" w:rsidP="008F5306">
      <w:r>
        <w:t>Rural water businesses operate in a different environment to urban water businesses and the majority of their customers are businesses.</w:t>
      </w:r>
      <w:r w:rsidR="005A280D">
        <w:t xml:space="preserve"> </w:t>
      </w:r>
      <w:r w:rsidR="00E81BC6">
        <w:t>Proposed</w:t>
      </w:r>
      <w:r w:rsidR="00502EF3">
        <w:t xml:space="preserve"> </w:t>
      </w:r>
      <w:r w:rsidR="001D369D">
        <w:t xml:space="preserve">new clauses or amended clauses in the </w:t>
      </w:r>
      <w:r w:rsidR="00E81BC6">
        <w:t>draft Water Industry Standard – Urban Customer Service</w:t>
      </w:r>
      <w:r w:rsidR="007560CC">
        <w:t xml:space="preserve"> which relate to residential customers only, have not been </w:t>
      </w:r>
      <w:r w:rsidR="003E5E48">
        <w:t xml:space="preserve">replicated in the </w:t>
      </w:r>
      <w:r w:rsidR="00E81BC6">
        <w:t>draft Water Industry Standard – Rural Customer Service</w:t>
      </w:r>
      <w:r w:rsidR="003E5E48">
        <w:t xml:space="preserve">. </w:t>
      </w:r>
    </w:p>
    <w:p w14:paraId="67F999AE" w14:textId="0ECF28ED" w:rsidR="0056512A" w:rsidRDefault="0019693B" w:rsidP="008F5306">
      <w:r>
        <w:t>To more accurately reflect the customer journey of a rural water customer,</w:t>
      </w:r>
      <w:r w:rsidR="00D50FD2">
        <w:t xml:space="preserve"> </w:t>
      </w:r>
      <w:r w:rsidR="00E94C69">
        <w:t>we moved the clauses in relation to quality and reliability of services and supply</w:t>
      </w:r>
      <w:r w:rsidR="00977720">
        <w:t xml:space="preserve"> t</w:t>
      </w:r>
      <w:r w:rsidR="004F645A">
        <w:t xml:space="preserve">o the start of the </w:t>
      </w:r>
      <w:r w:rsidR="00D160CB">
        <w:t>draft Water Industry Standard – Rural Customer Service</w:t>
      </w:r>
      <w:r w:rsidR="00353233">
        <w:t xml:space="preserve"> </w:t>
      </w:r>
      <w:r w:rsidR="00F55B40">
        <w:t xml:space="preserve">and </w:t>
      </w:r>
      <w:r w:rsidR="00D160CB">
        <w:t xml:space="preserve">have retained </w:t>
      </w:r>
      <w:r w:rsidR="00F55B40">
        <w:t>the references to consultation with committees</w:t>
      </w:r>
      <w:r w:rsidR="0056512A">
        <w:t xml:space="preserve">. </w:t>
      </w:r>
      <w:r w:rsidR="003A4209">
        <w:t xml:space="preserve"> </w:t>
      </w:r>
    </w:p>
    <w:p w14:paraId="40C385CF" w14:textId="5D658B7D" w:rsidR="00DA4932" w:rsidRDefault="003549F5" w:rsidP="008F5306">
      <w:r>
        <w:t xml:space="preserve">We propose </w:t>
      </w:r>
      <w:r w:rsidR="0056512A">
        <w:t xml:space="preserve">specifically </w:t>
      </w:r>
      <w:r>
        <w:t>amend</w:t>
      </w:r>
      <w:r w:rsidR="00B272B5">
        <w:t>ing</w:t>
      </w:r>
      <w:r>
        <w:t xml:space="preserve"> the following areas: </w:t>
      </w:r>
    </w:p>
    <w:p w14:paraId="69D37D14" w14:textId="7248745E" w:rsidR="001C3143" w:rsidRDefault="00A6521E" w:rsidP="008F5306">
      <w:pPr>
        <w:pStyle w:val="ListParagraph"/>
        <w:numPr>
          <w:ilvl w:val="0"/>
          <w:numId w:val="9"/>
        </w:numPr>
      </w:pPr>
      <w:r>
        <w:t>Overuse</w:t>
      </w:r>
      <w:r w:rsidR="00312974">
        <w:t xml:space="preserve"> use policy </w:t>
      </w:r>
    </w:p>
    <w:p w14:paraId="5A1027D3" w14:textId="37C2BA17" w:rsidR="003B29DB" w:rsidRDefault="00E63509" w:rsidP="008F5306">
      <w:pPr>
        <w:pStyle w:val="ListParagraph"/>
        <w:numPr>
          <w:ilvl w:val="0"/>
          <w:numId w:val="9"/>
        </w:numPr>
      </w:pPr>
      <w:r>
        <w:t>Clear an</w:t>
      </w:r>
      <w:r w:rsidR="00412B35">
        <w:t>d concise service standards</w:t>
      </w:r>
    </w:p>
    <w:p w14:paraId="2A61D1CE" w14:textId="573E8549" w:rsidR="009112F0" w:rsidRDefault="009112F0" w:rsidP="008F5306">
      <w:pPr>
        <w:pStyle w:val="Heading2"/>
      </w:pPr>
      <w:bookmarkStart w:id="79" w:name="_Toc105671976"/>
      <w:r>
        <w:t xml:space="preserve">Change of </w:t>
      </w:r>
      <w:r w:rsidR="00CA5B28">
        <w:t>over</w:t>
      </w:r>
      <w:r>
        <w:t>use policy to unauthorised use policy</w:t>
      </w:r>
      <w:bookmarkEnd w:id="79"/>
    </w:p>
    <w:p w14:paraId="0C259414" w14:textId="7F5352B3" w:rsidR="00124054" w:rsidRPr="002A144F" w:rsidRDefault="009112F0" w:rsidP="002A144F">
      <w:pPr>
        <w:spacing w:line="360" w:lineRule="auto"/>
      </w:pPr>
      <w:r w:rsidRPr="002A144F">
        <w:t>As part of our consultation with rural water business</w:t>
      </w:r>
      <w:r w:rsidR="003549F5" w:rsidRPr="002A144F">
        <w:t>es</w:t>
      </w:r>
      <w:r w:rsidRPr="002A144F">
        <w:t xml:space="preserve">, we heard </w:t>
      </w:r>
      <w:r w:rsidR="00B272B5" w:rsidRPr="002A144F">
        <w:t xml:space="preserve">from rural water businesses </w:t>
      </w:r>
      <w:r w:rsidRPr="002A144F">
        <w:t xml:space="preserve">that the requirement for an </w:t>
      </w:r>
      <w:r w:rsidR="00B272B5" w:rsidRPr="002A144F">
        <w:t>‘</w:t>
      </w:r>
      <w:r w:rsidR="00CA5B28" w:rsidRPr="002A144F">
        <w:t>over</w:t>
      </w:r>
      <w:r w:rsidRPr="002A144F">
        <w:t>use policy</w:t>
      </w:r>
      <w:r w:rsidR="00B272B5" w:rsidRPr="002A144F">
        <w:t>’</w:t>
      </w:r>
      <w:r w:rsidRPr="002A144F">
        <w:t xml:space="preserve"> was more appropriately referred to as an </w:t>
      </w:r>
      <w:r w:rsidR="00B272B5" w:rsidRPr="002A144F">
        <w:t>‘</w:t>
      </w:r>
      <w:r w:rsidRPr="002A144F">
        <w:t>unauthorised use</w:t>
      </w:r>
      <w:r w:rsidR="00B272B5" w:rsidRPr="002A144F">
        <w:t>’</w:t>
      </w:r>
      <w:r w:rsidRPr="002A144F">
        <w:t xml:space="preserve"> policy. </w:t>
      </w:r>
      <w:r w:rsidR="00B14B5C" w:rsidRPr="002A144F">
        <w:t xml:space="preserve">The title </w:t>
      </w:r>
      <w:r w:rsidR="0038219E" w:rsidRPr="002A144F">
        <w:t xml:space="preserve">change </w:t>
      </w:r>
      <w:r w:rsidR="009C463F" w:rsidRPr="002A144F">
        <w:t xml:space="preserve">more </w:t>
      </w:r>
      <w:r w:rsidR="0038219E" w:rsidRPr="002A144F">
        <w:t xml:space="preserve">accurately </w:t>
      </w:r>
      <w:r w:rsidR="00C62E07" w:rsidRPr="002A144F">
        <w:t xml:space="preserve">reflects that </w:t>
      </w:r>
      <w:r w:rsidR="00C971B7" w:rsidRPr="002A144F">
        <w:t xml:space="preserve">a </w:t>
      </w:r>
      <w:r w:rsidR="00CA0DAD" w:rsidRPr="002A144F">
        <w:t>water business must have and comply with policies, practices and procedures for</w:t>
      </w:r>
      <w:r w:rsidR="00CA0DAD" w:rsidRPr="002A144F">
        <w:rPr>
          <w:spacing w:val="-47"/>
        </w:rPr>
        <w:t xml:space="preserve">   </w:t>
      </w:r>
      <w:r w:rsidR="00CA0DAD" w:rsidRPr="002A144F">
        <w:t>use of water by customers</w:t>
      </w:r>
      <w:r w:rsidR="00A41041" w:rsidRPr="002A144F">
        <w:t xml:space="preserve"> which </w:t>
      </w:r>
      <w:r w:rsidR="00F808F8" w:rsidRPr="002A144F">
        <w:t xml:space="preserve">is </w:t>
      </w:r>
      <w:r w:rsidR="00A41041" w:rsidRPr="002A144F">
        <w:t>prohibited or a</w:t>
      </w:r>
      <w:r w:rsidR="00C04D92" w:rsidRPr="002A144F">
        <w:t>bove</w:t>
      </w:r>
      <w:r w:rsidR="00A41041" w:rsidRPr="002A144F">
        <w:t xml:space="preserve"> the authorised amount which </w:t>
      </w:r>
      <w:r w:rsidR="00C04D92" w:rsidRPr="002A144F">
        <w:t>a customer is permitted to use</w:t>
      </w:r>
      <w:r w:rsidR="006123B1" w:rsidRPr="002A144F">
        <w:t>, rather</w:t>
      </w:r>
      <w:r w:rsidR="009C463F" w:rsidRPr="002A144F">
        <w:t xml:space="preserve"> than simply using term ‘overuse’</w:t>
      </w:r>
      <w:r w:rsidR="00794990" w:rsidRPr="002A144F">
        <w:t>.</w:t>
      </w:r>
      <w:r w:rsidR="00C04D92">
        <w:t xml:space="preserve"> </w:t>
      </w:r>
    </w:p>
    <w:p w14:paraId="18AE7CBD" w14:textId="0B6D36D7" w:rsidR="00124054" w:rsidRDefault="001351B2" w:rsidP="008F5306">
      <w:pPr>
        <w:pStyle w:val="Pull-out"/>
      </w:pPr>
      <w:r>
        <w:t>We</w:t>
      </w:r>
      <w:r w:rsidR="003549F5">
        <w:t xml:space="preserve"> therefore propose</w:t>
      </w:r>
      <w:r>
        <w:t xml:space="preserve"> to update the </w:t>
      </w:r>
      <w:r w:rsidR="00B272B5">
        <w:t>current</w:t>
      </w:r>
      <w:r>
        <w:t xml:space="preserve"> clause: </w:t>
      </w:r>
      <w:r w:rsidRPr="00194C5B">
        <w:rPr>
          <w:b/>
        </w:rPr>
        <w:t xml:space="preserve">Unauthorised use policy </w:t>
      </w:r>
      <w:r w:rsidR="007D7FA3" w:rsidRPr="00194C5B">
        <w:rPr>
          <w:b/>
        </w:rPr>
        <w:t xml:space="preserve">(draft </w:t>
      </w:r>
      <w:r w:rsidRPr="00194C5B">
        <w:rPr>
          <w:b/>
        </w:rPr>
        <w:t xml:space="preserve">Water Industry Standard – Rural </w:t>
      </w:r>
      <w:r w:rsidR="005453CC" w:rsidRPr="00194C5B">
        <w:rPr>
          <w:b/>
        </w:rPr>
        <w:t xml:space="preserve">Customer Service </w:t>
      </w:r>
      <w:r w:rsidRPr="00194C5B">
        <w:rPr>
          <w:b/>
        </w:rPr>
        <w:t xml:space="preserve">clause </w:t>
      </w:r>
      <w:r w:rsidR="001B1EF9" w:rsidRPr="00194C5B">
        <w:rPr>
          <w:b/>
        </w:rPr>
        <w:t>1</w:t>
      </w:r>
      <w:r w:rsidR="00666DCB" w:rsidRPr="00194C5B">
        <w:rPr>
          <w:b/>
        </w:rPr>
        <w:t>1</w:t>
      </w:r>
      <w:r w:rsidR="001B1EF9" w:rsidRPr="00194C5B">
        <w:rPr>
          <w:b/>
        </w:rPr>
        <w:t>.4</w:t>
      </w:r>
      <w:r w:rsidR="00E81BC6" w:rsidRPr="00194C5B">
        <w:rPr>
          <w:b/>
        </w:rPr>
        <w:t xml:space="preserve"> (Annex </w:t>
      </w:r>
      <w:r w:rsidR="002A144F">
        <w:rPr>
          <w:b/>
        </w:rPr>
        <w:t>B</w:t>
      </w:r>
      <w:r w:rsidR="00E81BC6" w:rsidRPr="00194C5B">
        <w:rPr>
          <w:b/>
        </w:rPr>
        <w:t>)</w:t>
      </w:r>
      <w:r w:rsidR="005453CC" w:rsidRPr="00194C5B">
        <w:rPr>
          <w:b/>
        </w:rPr>
        <w:t>)</w:t>
      </w:r>
    </w:p>
    <w:p w14:paraId="239EE9E9" w14:textId="77777777" w:rsidR="00124054" w:rsidRDefault="00124054" w:rsidP="008F5306"/>
    <w:p w14:paraId="690AEFD1" w14:textId="4074A227" w:rsidR="001351B2" w:rsidRDefault="001351B2" w:rsidP="008F5306">
      <w:pPr>
        <w:rPr>
          <w:b/>
        </w:rPr>
      </w:pPr>
    </w:p>
    <w:p w14:paraId="35961585" w14:textId="7DCBE353" w:rsidR="00F77F35" w:rsidRDefault="00F77F35" w:rsidP="008F5306">
      <w:pPr>
        <w:tabs>
          <w:tab w:val="left" w:pos="1526"/>
        </w:tabs>
        <w:rPr>
          <w:rFonts w:ascii="Tahoma" w:eastAsiaTheme="majorEastAsia" w:hAnsi="Tahoma" w:cstheme="majorBidi"/>
          <w:color w:val="D50032" w:themeColor="accent6"/>
          <w:sz w:val="40"/>
          <w:szCs w:val="32"/>
        </w:rPr>
      </w:pPr>
    </w:p>
    <w:p w14:paraId="3916E37D" w14:textId="77777777" w:rsidR="000E1369" w:rsidRDefault="000E1369" w:rsidP="008F5306">
      <w:pPr>
        <w:tabs>
          <w:tab w:val="left" w:pos="1526"/>
        </w:tabs>
        <w:rPr>
          <w:rFonts w:ascii="Tahoma" w:eastAsiaTheme="majorEastAsia" w:hAnsi="Tahoma" w:cstheme="majorBidi"/>
          <w:color w:val="D50032" w:themeColor="accent6"/>
          <w:sz w:val="40"/>
          <w:szCs w:val="32"/>
        </w:rPr>
      </w:pPr>
    </w:p>
    <w:p w14:paraId="623F0DB7" w14:textId="1B516EB9" w:rsidR="000E1369" w:rsidRDefault="000E1369" w:rsidP="006F6A31">
      <w:pPr>
        <w:pStyle w:val="Heading1"/>
      </w:pPr>
      <w:bookmarkStart w:id="80" w:name="_Toc105671977"/>
      <w:r>
        <w:t>Proposal for amendments to the service standards in the draft Water Industry Standard – Urban and Rural Customer Service</w:t>
      </w:r>
      <w:bookmarkEnd w:id="80"/>
      <w:r>
        <w:t xml:space="preserve"> </w:t>
      </w:r>
    </w:p>
    <w:p w14:paraId="5B1E0613" w14:textId="435494BC" w:rsidR="000E1369" w:rsidRDefault="000E1369" w:rsidP="008F5306">
      <w:r>
        <w:t xml:space="preserve">The sections in the current </w:t>
      </w:r>
      <w:r w:rsidR="00B21AC9">
        <w:t xml:space="preserve">customer service codes </w:t>
      </w:r>
      <w:r>
        <w:t>on service quality, service reliability, service standards and guaranteed service levels have not been updated since the release of the latest Water Industry Regulatory Order (WIRO) in 2014. In that time, we have introduced a new water pricing framework that requires businesses to report their performance against a bespoke set of customer outcomes.</w:t>
      </w:r>
      <w:r>
        <w:rPr>
          <w:rStyle w:val="FootnoteReference"/>
        </w:rPr>
        <w:footnoteReference w:id="25"/>
      </w:r>
      <w:r>
        <w:t xml:space="preserve"> </w:t>
      </w:r>
    </w:p>
    <w:p w14:paraId="29DBE696" w14:textId="6F29E965" w:rsidR="000E1369" w:rsidRDefault="005E3224" w:rsidP="008F5306">
      <w:r>
        <w:t>W</w:t>
      </w:r>
      <w:r w:rsidR="000E1369">
        <w:t>e propose amendments to these clauses to clarify for businesses and customers how the code aligns with our current economic and legislative frameworks.</w:t>
      </w:r>
    </w:p>
    <w:p w14:paraId="7429E09B" w14:textId="77777777" w:rsidR="000E1369" w:rsidRDefault="000E1369" w:rsidP="008F5306">
      <w:r>
        <w:t>Our economic and legislative frameworks provide three distinct avenues for water businesses to define and monitor service delivery:</w:t>
      </w:r>
    </w:p>
    <w:p w14:paraId="059A8B87" w14:textId="0FAABDBB" w:rsidR="000E1369" w:rsidRDefault="000E1369" w:rsidP="00152B68">
      <w:pPr>
        <w:pStyle w:val="ListLetters"/>
      </w:pPr>
      <w:r>
        <w:t xml:space="preserve">Outcomes – water businesses should use their outcome commitments to drive improvements in service areas that customers value most. As part of our regular water price reviews, water businesses must engage with their customers to identify the services they value most and develop measures, targets and implementation plans to </w:t>
      </w:r>
      <w:r w:rsidR="00D074C6">
        <w:t xml:space="preserve">monitor </w:t>
      </w:r>
      <w:r>
        <w:t>their service delivery.</w:t>
      </w:r>
    </w:p>
    <w:p w14:paraId="1007BA78" w14:textId="77777777" w:rsidR="000E1369" w:rsidRDefault="000E1369" w:rsidP="00152B68">
      <w:pPr>
        <w:pStyle w:val="ListLetters"/>
      </w:pPr>
      <w:r>
        <w:t xml:space="preserve">Service standards – service standards help set customer expectations of service delivery. Rather than driving improvements in various service areas that are informed by customer priorities, service standards are minimum service levels that customers can expect to receive from their water business in relation to water and sewerage service quality and reliability. </w:t>
      </w:r>
    </w:p>
    <w:p w14:paraId="173B370E" w14:textId="77777777" w:rsidR="000E1369" w:rsidRDefault="000E1369" w:rsidP="00152B68">
      <w:pPr>
        <w:pStyle w:val="ListLetters"/>
      </w:pPr>
      <w:r>
        <w:t>GSLs – a guaranteed service level scheme recognises when a customer receives a level of service that is worse than a predetermined level. A breach of a guaranteed service level automatically triggers a payment or rebate to the impacted customer or customers.</w:t>
      </w:r>
    </w:p>
    <w:p w14:paraId="55BBC65D" w14:textId="77777777" w:rsidR="000E1369" w:rsidRDefault="000E1369" w:rsidP="008F5306">
      <w:r>
        <w:t>Typically, there may be some overlap between these three types of service measure, represented in the following diagram. This will vary between businesses and service areas.</w:t>
      </w:r>
    </w:p>
    <w:p w14:paraId="1FB5B30E" w14:textId="77777777" w:rsidR="000E1369" w:rsidRDefault="000E1369" w:rsidP="000E1369">
      <w:pPr>
        <w:keepNext/>
        <w:jc w:val="center"/>
      </w:pPr>
      <w:r>
        <w:rPr>
          <w:noProof/>
        </w:rPr>
        <w:drawing>
          <wp:inline distT="0" distB="0" distL="0" distR="0" wp14:anchorId="48D2DEB8" wp14:editId="5CB7189A">
            <wp:extent cx="2962958" cy="2750820"/>
            <wp:effectExtent l="0" t="0" r="0" b="0"/>
            <wp:docPr id="19"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24822" t="-1344" r="25180" b="-1"/>
                    <a:stretch/>
                  </pic:blipFill>
                  <pic:spPr bwMode="auto">
                    <a:xfrm>
                      <a:off x="0" y="0"/>
                      <a:ext cx="2964964" cy="2752682"/>
                    </a:xfrm>
                    <a:prstGeom prst="rect">
                      <a:avLst/>
                    </a:prstGeom>
                    <a:noFill/>
                    <a:ln>
                      <a:noFill/>
                    </a:ln>
                    <a:extLst>
                      <a:ext uri="{53640926-AAD7-44D8-BBD7-CCE9431645EC}">
                        <a14:shadowObscured xmlns:a14="http://schemas.microsoft.com/office/drawing/2010/main"/>
                      </a:ext>
                    </a:extLst>
                  </pic:spPr>
                </pic:pic>
              </a:graphicData>
            </a:graphic>
          </wp:inline>
        </w:drawing>
      </w:r>
    </w:p>
    <w:p w14:paraId="18A2EEB0" w14:textId="77777777" w:rsidR="000E1369" w:rsidRDefault="000E1369" w:rsidP="008F5306">
      <w:r>
        <w:t>Businesses should develop and review their service expectations in consultation with their customers, choosing the most appropriate service measure for the type of behaviour and business process they are trying to incentivise and steward.</w:t>
      </w:r>
      <w:r w:rsidRPr="00B649CB">
        <w:t xml:space="preserve"> </w:t>
      </w:r>
      <w:r>
        <w:t>We do not expect water businesses to have outcomes, service standards and guaranteed service levels for every service they provide.</w:t>
      </w:r>
    </w:p>
    <w:p w14:paraId="662BE7CA" w14:textId="050C870C" w:rsidR="00B8547F" w:rsidRDefault="000E1369" w:rsidP="008F5306">
      <w:r>
        <w:t xml:space="preserve">To clarify the differences between these three areas for monitoring service delivery, and to ensure consistency with our current economic and legislative frameworks, </w:t>
      </w:r>
      <w:r w:rsidR="007A6F01">
        <w:t>we</w:t>
      </w:r>
      <w:r>
        <w:t xml:space="preserve"> propose a number of clarifications </w:t>
      </w:r>
      <w:r w:rsidR="00B8547F">
        <w:t xml:space="preserve">in the draft water industry standards. </w:t>
      </w:r>
      <w:r>
        <w:t>The information is already largely present, but it is distributed across different reports addressing price, current customer service codes and framework reviews.</w:t>
      </w:r>
    </w:p>
    <w:p w14:paraId="0FA33171" w14:textId="17D1A4FB" w:rsidR="00B8547F" w:rsidRDefault="00B8547F" w:rsidP="008F5306">
      <w:pPr>
        <w:pStyle w:val="Heading2"/>
      </w:pPr>
      <w:bookmarkStart w:id="81" w:name="_Toc105671978"/>
      <w:r>
        <w:t>Clear and concise service standards in the draft Water Industry Standard – Urban Customer Service</w:t>
      </w:r>
      <w:bookmarkEnd w:id="81"/>
    </w:p>
    <w:p w14:paraId="7BDFB55A" w14:textId="1BACDF60" w:rsidR="000E1369" w:rsidRDefault="000E1369" w:rsidP="008F5306">
      <w:pPr>
        <w:pStyle w:val="Heading3"/>
      </w:pPr>
      <w:bookmarkStart w:id="82" w:name="_Toc105671979"/>
      <w:r>
        <w:t xml:space="preserve">Details of proposed </w:t>
      </w:r>
      <w:r w:rsidR="00B8547F">
        <w:t xml:space="preserve">service quality and reliability </w:t>
      </w:r>
      <w:r>
        <w:t>amendments</w:t>
      </w:r>
      <w:bookmarkEnd w:id="82"/>
    </w:p>
    <w:p w14:paraId="59D282FC" w14:textId="77777777" w:rsidR="000E1369" w:rsidRDefault="000E1369" w:rsidP="008F5306">
      <w:pPr>
        <w:rPr>
          <w:lang w:val="en-US"/>
        </w:rPr>
      </w:pPr>
      <w:r w:rsidRPr="7DB67A69">
        <w:rPr>
          <w:lang w:val="en-US"/>
        </w:rPr>
        <w:t>We propos</w:t>
      </w:r>
      <w:r>
        <w:rPr>
          <w:lang w:val="en-US"/>
        </w:rPr>
        <w:t>e</w:t>
      </w:r>
      <w:r w:rsidRPr="7DB67A69">
        <w:rPr>
          <w:lang w:val="en-US"/>
        </w:rPr>
        <w:t xml:space="preserve"> amend</w:t>
      </w:r>
      <w:r>
        <w:rPr>
          <w:lang w:val="en-US"/>
        </w:rPr>
        <w:t>ing</w:t>
      </w:r>
      <w:r w:rsidRPr="7DB67A69">
        <w:rPr>
          <w:lang w:val="en-US"/>
        </w:rPr>
        <w:t xml:space="preserve"> some of the clause headings to clearly describe the content under each of these clauses. The </w:t>
      </w:r>
      <w:r>
        <w:rPr>
          <w:lang w:val="en-US"/>
        </w:rPr>
        <w:t xml:space="preserve">following </w:t>
      </w:r>
      <w:r w:rsidRPr="7DB67A69">
        <w:rPr>
          <w:lang w:val="en-US"/>
        </w:rPr>
        <w:t xml:space="preserve">table outlines the current and proposed </w:t>
      </w:r>
      <w:r>
        <w:rPr>
          <w:lang w:val="en-US"/>
        </w:rPr>
        <w:t>headings</w:t>
      </w:r>
      <w:r w:rsidRPr="7DB67A69">
        <w:rPr>
          <w:lang w:val="en-US"/>
        </w:rPr>
        <w:t xml:space="preserve"> for these clauses. </w:t>
      </w:r>
    </w:p>
    <w:tbl>
      <w:tblPr>
        <w:tblStyle w:val="TableGrid"/>
        <w:tblW w:w="0" w:type="auto"/>
        <w:tblLook w:val="04A0" w:firstRow="1" w:lastRow="0" w:firstColumn="1" w:lastColumn="0" w:noHBand="0" w:noVBand="1"/>
      </w:tblPr>
      <w:tblGrid>
        <w:gridCol w:w="1022"/>
        <w:gridCol w:w="3048"/>
        <w:gridCol w:w="1884"/>
        <w:gridCol w:w="3684"/>
      </w:tblGrid>
      <w:tr w:rsidR="000E1369" w14:paraId="6A5215A9" w14:textId="77777777" w:rsidTr="00500DB0">
        <w:trPr>
          <w:cnfStyle w:val="100000000000" w:firstRow="1" w:lastRow="0" w:firstColumn="0" w:lastColumn="0" w:oddVBand="0" w:evenVBand="0" w:oddHBand="0" w:evenHBand="0" w:firstRowFirstColumn="0" w:firstRowLastColumn="0" w:lastRowFirstColumn="0" w:lastRowLastColumn="0"/>
        </w:trPr>
        <w:tc>
          <w:tcPr>
            <w:tcW w:w="1022" w:type="dxa"/>
          </w:tcPr>
          <w:p w14:paraId="7BF7ED30" w14:textId="77777777" w:rsidR="000E1369" w:rsidRDefault="000E1369" w:rsidP="008F5306">
            <w:pPr>
              <w:pStyle w:val="TableHeading"/>
            </w:pPr>
            <w:r>
              <w:t>Current clause</w:t>
            </w:r>
          </w:p>
        </w:tc>
        <w:tc>
          <w:tcPr>
            <w:tcW w:w="3048" w:type="dxa"/>
          </w:tcPr>
          <w:p w14:paraId="71533D00" w14:textId="77777777" w:rsidR="000E1369" w:rsidRDefault="000E1369" w:rsidP="008F5306">
            <w:pPr>
              <w:pStyle w:val="TableHeading"/>
            </w:pPr>
            <w:r>
              <w:t>Current heading</w:t>
            </w:r>
          </w:p>
        </w:tc>
        <w:tc>
          <w:tcPr>
            <w:tcW w:w="1884" w:type="dxa"/>
          </w:tcPr>
          <w:p w14:paraId="21581EDD" w14:textId="77777777" w:rsidR="000E1369" w:rsidRDefault="000E1369" w:rsidP="008F5306">
            <w:pPr>
              <w:pStyle w:val="TableHeading"/>
            </w:pPr>
            <w:r>
              <w:t>Proposed clause</w:t>
            </w:r>
          </w:p>
        </w:tc>
        <w:tc>
          <w:tcPr>
            <w:tcW w:w="3684" w:type="dxa"/>
          </w:tcPr>
          <w:p w14:paraId="4CA4D37C" w14:textId="77777777" w:rsidR="000E1369" w:rsidRDefault="000E1369" w:rsidP="008F5306">
            <w:pPr>
              <w:pStyle w:val="TableHeading"/>
            </w:pPr>
            <w:r>
              <w:t>Proposed heading</w:t>
            </w:r>
          </w:p>
        </w:tc>
      </w:tr>
      <w:tr w:rsidR="000E1369" w14:paraId="3D842370" w14:textId="77777777" w:rsidTr="00500DB0">
        <w:trPr>
          <w:cnfStyle w:val="000000100000" w:firstRow="0" w:lastRow="0" w:firstColumn="0" w:lastColumn="0" w:oddVBand="0" w:evenVBand="0" w:oddHBand="1" w:evenHBand="0" w:firstRowFirstColumn="0" w:firstRowLastColumn="0" w:lastRowFirstColumn="0" w:lastRowLastColumn="0"/>
        </w:trPr>
        <w:tc>
          <w:tcPr>
            <w:tcW w:w="1022" w:type="dxa"/>
          </w:tcPr>
          <w:p w14:paraId="6A15D786" w14:textId="77777777" w:rsidR="000E1369" w:rsidRDefault="000E1369" w:rsidP="008F5306">
            <w:pPr>
              <w:pStyle w:val="TableBody"/>
            </w:pPr>
            <w:r>
              <w:t>8.2</w:t>
            </w:r>
          </w:p>
        </w:tc>
        <w:tc>
          <w:tcPr>
            <w:tcW w:w="3048" w:type="dxa"/>
          </w:tcPr>
          <w:p w14:paraId="62FA156E" w14:textId="77777777" w:rsidR="000E1369" w:rsidRDefault="000E1369" w:rsidP="008F5306">
            <w:pPr>
              <w:pStyle w:val="TableBody"/>
            </w:pPr>
            <w:r>
              <w:t>Delivery quality (flow rates)</w:t>
            </w:r>
          </w:p>
        </w:tc>
        <w:tc>
          <w:tcPr>
            <w:tcW w:w="1884" w:type="dxa"/>
          </w:tcPr>
          <w:p w14:paraId="2F15106D" w14:textId="7A462E6E" w:rsidR="000E1369" w:rsidRDefault="0073216C" w:rsidP="008F5306">
            <w:pPr>
              <w:pStyle w:val="TableBody"/>
            </w:pPr>
            <w:r>
              <w:t>17.2</w:t>
            </w:r>
          </w:p>
        </w:tc>
        <w:tc>
          <w:tcPr>
            <w:tcW w:w="3684" w:type="dxa"/>
          </w:tcPr>
          <w:p w14:paraId="5623FBEA" w14:textId="77777777" w:rsidR="000E1369" w:rsidRDefault="000E1369" w:rsidP="008F5306">
            <w:pPr>
              <w:pStyle w:val="TableBody"/>
            </w:pPr>
            <w:r>
              <w:t>Water supply (pressure or flow rate)</w:t>
            </w:r>
          </w:p>
        </w:tc>
      </w:tr>
      <w:tr w:rsidR="000E1369" w14:paraId="3142B2ED" w14:textId="77777777" w:rsidTr="00500DB0">
        <w:trPr>
          <w:cnfStyle w:val="000000010000" w:firstRow="0" w:lastRow="0" w:firstColumn="0" w:lastColumn="0" w:oddVBand="0" w:evenVBand="0" w:oddHBand="0" w:evenHBand="1" w:firstRowFirstColumn="0" w:firstRowLastColumn="0" w:lastRowFirstColumn="0" w:lastRowLastColumn="0"/>
        </w:trPr>
        <w:tc>
          <w:tcPr>
            <w:tcW w:w="1022" w:type="dxa"/>
          </w:tcPr>
          <w:p w14:paraId="11505AF4" w14:textId="77777777" w:rsidR="000E1369" w:rsidRDefault="000E1369" w:rsidP="008F5306">
            <w:pPr>
              <w:pStyle w:val="TableBody"/>
            </w:pPr>
            <w:r>
              <w:t>8.3</w:t>
            </w:r>
          </w:p>
        </w:tc>
        <w:tc>
          <w:tcPr>
            <w:tcW w:w="3048" w:type="dxa"/>
          </w:tcPr>
          <w:p w14:paraId="52BDFF42" w14:textId="77777777" w:rsidR="000E1369" w:rsidRDefault="000E1369" w:rsidP="008F5306">
            <w:pPr>
              <w:pStyle w:val="TableBody"/>
            </w:pPr>
            <w:r>
              <w:t xml:space="preserve">Testing </w:t>
            </w:r>
          </w:p>
        </w:tc>
        <w:tc>
          <w:tcPr>
            <w:tcW w:w="1884" w:type="dxa"/>
          </w:tcPr>
          <w:p w14:paraId="5DF65ECB" w14:textId="418D08B1" w:rsidR="000E1369" w:rsidRDefault="0073216C" w:rsidP="008F5306">
            <w:pPr>
              <w:pStyle w:val="TableBody"/>
            </w:pPr>
            <w:r>
              <w:t>17.3</w:t>
            </w:r>
          </w:p>
        </w:tc>
        <w:tc>
          <w:tcPr>
            <w:tcW w:w="3684" w:type="dxa"/>
          </w:tcPr>
          <w:p w14:paraId="4F9F6717" w14:textId="77777777" w:rsidR="000E1369" w:rsidRDefault="000E1369" w:rsidP="008F5306">
            <w:pPr>
              <w:pStyle w:val="TableBody"/>
            </w:pPr>
            <w:r>
              <w:t>Water supply testing</w:t>
            </w:r>
          </w:p>
        </w:tc>
      </w:tr>
      <w:tr w:rsidR="000E1369" w14:paraId="0DDF60A1" w14:textId="77777777" w:rsidTr="00500DB0">
        <w:trPr>
          <w:cnfStyle w:val="000000100000" w:firstRow="0" w:lastRow="0" w:firstColumn="0" w:lastColumn="0" w:oddVBand="0" w:evenVBand="0" w:oddHBand="1" w:evenHBand="0" w:firstRowFirstColumn="0" w:firstRowLastColumn="0" w:lastRowFirstColumn="0" w:lastRowLastColumn="0"/>
        </w:trPr>
        <w:tc>
          <w:tcPr>
            <w:tcW w:w="1022" w:type="dxa"/>
          </w:tcPr>
          <w:p w14:paraId="66D6F235" w14:textId="77777777" w:rsidR="000E1369" w:rsidRDefault="000E1369" w:rsidP="008F5306">
            <w:pPr>
              <w:pStyle w:val="TableBody"/>
            </w:pPr>
            <w:r>
              <w:t>8.4</w:t>
            </w:r>
          </w:p>
        </w:tc>
        <w:tc>
          <w:tcPr>
            <w:tcW w:w="3048" w:type="dxa"/>
          </w:tcPr>
          <w:p w14:paraId="5F16B95D" w14:textId="771745DA" w:rsidR="000E1369" w:rsidRDefault="000E1369" w:rsidP="008F5306">
            <w:pPr>
              <w:pStyle w:val="TableBody"/>
            </w:pPr>
            <w:r>
              <w:t>Rectification</w:t>
            </w:r>
          </w:p>
        </w:tc>
        <w:tc>
          <w:tcPr>
            <w:tcW w:w="1884" w:type="dxa"/>
          </w:tcPr>
          <w:p w14:paraId="05D20406" w14:textId="2DB14637" w:rsidR="000E1369" w:rsidRDefault="00857E1B" w:rsidP="008F5306">
            <w:pPr>
              <w:pStyle w:val="TableBody"/>
            </w:pPr>
            <w:r>
              <w:t>17.4</w:t>
            </w:r>
          </w:p>
        </w:tc>
        <w:tc>
          <w:tcPr>
            <w:tcW w:w="3684" w:type="dxa"/>
          </w:tcPr>
          <w:p w14:paraId="64F1087C" w14:textId="77777777" w:rsidR="000E1369" w:rsidRDefault="000E1369" w:rsidP="008F5306">
            <w:pPr>
              <w:pStyle w:val="TableBody"/>
            </w:pPr>
            <w:r>
              <w:t>Water supply rectification</w:t>
            </w:r>
          </w:p>
        </w:tc>
      </w:tr>
    </w:tbl>
    <w:p w14:paraId="4D8AC353" w14:textId="77777777" w:rsidR="000E1369" w:rsidRDefault="000E1369" w:rsidP="008F5306"/>
    <w:p w14:paraId="5F7421E4" w14:textId="5F4F839E" w:rsidR="000E1369" w:rsidRDefault="000E1369" w:rsidP="008F5306">
      <w:r>
        <w:t>We propose additional wording for the ‘Obligation to provide reliable services’ clause. This will serve to clarify that water businesses should have ‘programs’ instead of ‘systems</w:t>
      </w:r>
      <w:r w:rsidR="00147BCC">
        <w:t>’</w:t>
      </w:r>
      <w:r>
        <w:t xml:space="preserve">, and businesses should seek to manage ‘and maintain’ their assets. </w:t>
      </w:r>
    </w:p>
    <w:p w14:paraId="05450066" w14:textId="77777777" w:rsidR="000E1369" w:rsidRDefault="000E1369" w:rsidP="008F5306">
      <w:pPr>
        <w:pStyle w:val="Pull-out"/>
      </w:pPr>
      <w:r>
        <w:t xml:space="preserve">We </w:t>
      </w:r>
      <w:r w:rsidRPr="004A72AD">
        <w:t xml:space="preserve">therefore propose to remove the clause </w:t>
      </w:r>
      <w:r w:rsidRPr="006F6A31">
        <w:rPr>
          <w:b/>
        </w:rPr>
        <w:t xml:space="preserve">‘Quality improvement programs’ </w:t>
      </w:r>
      <w:r w:rsidRPr="004A72AD">
        <w:t>given water business have service delivery obligations beyond just the service standards.</w:t>
      </w:r>
    </w:p>
    <w:p w14:paraId="432CF0FE" w14:textId="77777777" w:rsidR="000E1369" w:rsidRPr="00312974" w:rsidRDefault="000E1369" w:rsidP="008F5306">
      <w:pPr>
        <w:rPr>
          <w:b/>
          <w:bCs/>
        </w:rPr>
      </w:pPr>
      <w:r w:rsidRPr="00312974">
        <w:rPr>
          <w:b/>
          <w:bCs/>
        </w:rPr>
        <w:t>Minimum water pressure</w:t>
      </w:r>
    </w:p>
    <w:p w14:paraId="2E2612FF" w14:textId="77777777" w:rsidR="000E1369" w:rsidRPr="00377EA4" w:rsidRDefault="000E1369" w:rsidP="008F5306">
      <w:pPr>
        <w:rPr>
          <w:lang w:val="en-US"/>
        </w:rPr>
      </w:pPr>
      <w:r>
        <w:rPr>
          <w:lang w:val="en-US"/>
        </w:rPr>
        <w:t>We propose introducing minimum water pressure as an alternative to minimum flow rate. This will give businesses the option to monitor this service standard using either method.</w:t>
      </w:r>
    </w:p>
    <w:p w14:paraId="05B3887F" w14:textId="4D70DBC8" w:rsidR="000E1369" w:rsidRDefault="000E1369" w:rsidP="008F5306">
      <w:pPr>
        <w:pStyle w:val="Pull-out"/>
      </w:pPr>
      <w:r>
        <w:t xml:space="preserve">We therefore propose to update the current clause: </w:t>
      </w:r>
      <w:r w:rsidRPr="005A1732">
        <w:rPr>
          <w:b/>
          <w:bCs/>
        </w:rPr>
        <w:t>Water Supply (pressure or flow rate) (draft Water Industry Standard – Urban Customer Service clause 1</w:t>
      </w:r>
      <w:r w:rsidR="003B163C">
        <w:rPr>
          <w:b/>
          <w:bCs/>
        </w:rPr>
        <w:t>7</w:t>
      </w:r>
      <w:r w:rsidRPr="005A1732">
        <w:rPr>
          <w:b/>
          <w:bCs/>
        </w:rPr>
        <w:t>.2</w:t>
      </w:r>
      <w:r w:rsidR="002A144F">
        <w:rPr>
          <w:b/>
          <w:bCs/>
        </w:rPr>
        <w:t xml:space="preserve"> (</w:t>
      </w:r>
      <w:r w:rsidR="0030650C">
        <w:rPr>
          <w:b/>
          <w:bCs/>
        </w:rPr>
        <w:t>Annex A)</w:t>
      </w:r>
      <w:r w:rsidRPr="005A1732">
        <w:rPr>
          <w:b/>
          <w:bCs/>
        </w:rPr>
        <w:t>)</w:t>
      </w:r>
    </w:p>
    <w:p w14:paraId="53882B08" w14:textId="77777777" w:rsidR="000E1369" w:rsidRPr="00377EA4" w:rsidRDefault="000E1369" w:rsidP="008F5306">
      <w:pPr>
        <w:pStyle w:val="ListParagraph"/>
        <w:numPr>
          <w:ilvl w:val="2"/>
          <w:numId w:val="0"/>
        </w:numPr>
        <w:rPr>
          <w:lang w:val="en-US"/>
        </w:rPr>
      </w:pPr>
      <w:r>
        <w:t xml:space="preserve">We also propose </w:t>
      </w:r>
      <w:r w:rsidRPr="00377EA4">
        <w:rPr>
          <w:lang w:val="en-US"/>
        </w:rPr>
        <w:t>add</w:t>
      </w:r>
      <w:r>
        <w:rPr>
          <w:lang w:val="en-US"/>
        </w:rPr>
        <w:t xml:space="preserve">ing </w:t>
      </w:r>
      <w:r w:rsidRPr="00377EA4">
        <w:rPr>
          <w:lang w:val="en-US"/>
        </w:rPr>
        <w:t>the minimum pressure or flow rate service standard into the list of service standards</w:t>
      </w:r>
      <w:r>
        <w:rPr>
          <w:lang w:val="en-US"/>
        </w:rPr>
        <w:t>.</w:t>
      </w:r>
      <w:r w:rsidRPr="00377EA4">
        <w:rPr>
          <w:lang w:val="en-US"/>
        </w:rPr>
        <w:t xml:space="preserve"> </w:t>
      </w:r>
    </w:p>
    <w:p w14:paraId="29E7A2E8" w14:textId="31B575E8" w:rsidR="000E1369" w:rsidRDefault="000E1369" w:rsidP="008F5306">
      <w:pPr>
        <w:pStyle w:val="Pull-out"/>
      </w:pPr>
      <w:r>
        <w:t xml:space="preserve">We therefore propose to introduce a new clause: </w:t>
      </w:r>
      <w:r w:rsidRPr="005A1732">
        <w:rPr>
          <w:b/>
          <w:bCs/>
        </w:rPr>
        <w:t>Service Standards (draft Water Industry Standard – Urban Customer Service clause 1</w:t>
      </w:r>
      <w:r w:rsidR="00350515">
        <w:rPr>
          <w:b/>
          <w:bCs/>
        </w:rPr>
        <w:t>8</w:t>
      </w:r>
      <w:r w:rsidRPr="005A1732">
        <w:rPr>
          <w:b/>
          <w:bCs/>
        </w:rPr>
        <w:t>.2</w:t>
      </w:r>
      <w:r w:rsidR="00350515">
        <w:rPr>
          <w:b/>
          <w:bCs/>
        </w:rPr>
        <w:t xml:space="preserve"> (Annex A)</w:t>
      </w:r>
      <w:r w:rsidRPr="005A1732">
        <w:rPr>
          <w:b/>
          <w:bCs/>
        </w:rPr>
        <w:t>)</w:t>
      </w:r>
    </w:p>
    <w:p w14:paraId="36615F52" w14:textId="77777777" w:rsidR="000E1369" w:rsidRPr="004C1CC4" w:rsidRDefault="000E1369" w:rsidP="008F5306">
      <w:pPr>
        <w:pStyle w:val="Heading3"/>
        <w:rPr>
          <w:rFonts w:asciiTheme="minorHAnsi" w:hAnsiTheme="minorHAnsi" w:cstheme="minorHAnsi"/>
          <w:color w:val="auto"/>
        </w:rPr>
      </w:pPr>
      <w:bookmarkStart w:id="83" w:name="_Toc105671980"/>
      <w:r w:rsidRPr="004C1CC4">
        <w:rPr>
          <w:rFonts w:asciiTheme="minorHAnsi" w:hAnsiTheme="minorHAnsi" w:cstheme="minorHAnsi"/>
          <w:color w:val="auto"/>
        </w:rPr>
        <w:t>Service Standards</w:t>
      </w:r>
      <w:bookmarkEnd w:id="83"/>
    </w:p>
    <w:p w14:paraId="509299BD" w14:textId="77777777" w:rsidR="000E1369" w:rsidRDefault="000E1369" w:rsidP="008F5306">
      <w:r>
        <w:t>The main proposed changes to service standards include the following:</w:t>
      </w:r>
    </w:p>
    <w:p w14:paraId="2320D668" w14:textId="4E6CF59D" w:rsidR="000E1369" w:rsidRPr="005C2E4C" w:rsidRDefault="000E1369" w:rsidP="008D31F7">
      <w:pPr>
        <w:pStyle w:val="ListLetters"/>
      </w:pPr>
      <w:r>
        <w:t xml:space="preserve">Adding </w:t>
      </w:r>
      <w:r w:rsidRPr="00EB376D">
        <w:t>a new clause ‘</w:t>
      </w:r>
      <w:r>
        <w:t>s</w:t>
      </w:r>
      <w:r w:rsidRPr="00EB376D">
        <w:t>ervice standards’ (</w:t>
      </w:r>
      <w:r>
        <w:t xml:space="preserve">proposed </w:t>
      </w:r>
      <w:r w:rsidRPr="00EB376D">
        <w:t>clau</w:t>
      </w:r>
      <w:r w:rsidRPr="00C8020F">
        <w:t>se 1</w:t>
      </w:r>
      <w:r w:rsidR="00104C2C">
        <w:t>8</w:t>
      </w:r>
      <w:r w:rsidRPr="00C8020F">
        <w:t>.2 of</w:t>
      </w:r>
      <w:r w:rsidRPr="00EB376D">
        <w:t xml:space="preserve"> the </w:t>
      </w:r>
      <w:r>
        <w:t>draft Water Industry Standard – Urban Customer Service</w:t>
      </w:r>
      <w:r w:rsidRPr="00EB376D">
        <w:t xml:space="preserve">) to clarify the intent of service standards. Under this </w:t>
      </w:r>
      <w:r>
        <w:t>proposed</w:t>
      </w:r>
      <w:r w:rsidRPr="00EB376D">
        <w:t xml:space="preserve"> clause we define service standards as </w:t>
      </w:r>
      <w:r>
        <w:t xml:space="preserve">the </w:t>
      </w:r>
      <w:r w:rsidRPr="00EB376D">
        <w:t xml:space="preserve">minimum service levels a customer should </w:t>
      </w:r>
      <w:r>
        <w:t xml:space="preserve">expect to </w:t>
      </w:r>
      <w:r w:rsidRPr="00EB376D">
        <w:t>receive.</w:t>
      </w:r>
    </w:p>
    <w:p w14:paraId="26A561DF" w14:textId="77777777" w:rsidR="000E1369" w:rsidRDefault="000E1369" w:rsidP="008D31F7">
      <w:pPr>
        <w:pStyle w:val="ListLetters"/>
      </w:pPr>
      <w:r>
        <w:t>Changing</w:t>
      </w:r>
      <w:r w:rsidRPr="00EB376D">
        <w:t xml:space="preserve"> the service standard targets to standing targets, rather than a set of annual targets for each year of the regulatory period. All but one urban water business has the same targets for each of their service standards for every year of the current regulatory period. Additionally, instead of using service standards to drive improvements in service levels, water businesses should use their outcome commitments to drive improvements. Therefore</w:t>
      </w:r>
      <w:r>
        <w:t>,</w:t>
      </w:r>
      <w:r w:rsidRPr="00EB376D">
        <w:t xml:space="preserve"> under our new pricing framework, there is no need for service standards to have improving targets over the regulatory period as service standards should simply set minimum service levels. </w:t>
      </w:r>
    </w:p>
    <w:p w14:paraId="25378026" w14:textId="4A7548EF" w:rsidR="000E1369" w:rsidRPr="00724E8E" w:rsidRDefault="000E1369" w:rsidP="008D31F7">
      <w:pPr>
        <w:pStyle w:val="ListLetters"/>
      </w:pPr>
      <w:r w:rsidRPr="005C2E4C">
        <w:t>Adding a statement</w:t>
      </w:r>
      <w:r>
        <w:t xml:space="preserve"> that w</w:t>
      </w:r>
      <w:r w:rsidRPr="00EB376D">
        <w:t xml:space="preserve">ater businesses should review </w:t>
      </w:r>
      <w:r>
        <w:t>the</w:t>
      </w:r>
      <w:r w:rsidRPr="00EB376D">
        <w:t xml:space="preserve"> targets </w:t>
      </w:r>
      <w:r>
        <w:t>under proposed clause 1</w:t>
      </w:r>
      <w:r w:rsidR="00DA10B1">
        <w:t>8</w:t>
      </w:r>
      <w:r>
        <w:t xml:space="preserve">.2 </w:t>
      </w:r>
      <w:r w:rsidRPr="00EB376D">
        <w:t>with customers periodically</w:t>
      </w:r>
      <w:r>
        <w:t>.</w:t>
      </w:r>
    </w:p>
    <w:p w14:paraId="5D3C0366" w14:textId="0EE593C3" w:rsidR="000E1369" w:rsidRDefault="000E1369" w:rsidP="008F5306">
      <w:pPr>
        <w:rPr>
          <w:lang w:val="en-US"/>
        </w:rPr>
      </w:pPr>
      <w:r w:rsidRPr="0FE6A300">
        <w:rPr>
          <w:lang w:val="en-US"/>
        </w:rPr>
        <w:t>We also propose remov</w:t>
      </w:r>
      <w:r>
        <w:rPr>
          <w:lang w:val="en-US"/>
        </w:rPr>
        <w:t>ing</w:t>
      </w:r>
      <w:r w:rsidRPr="0FE6A300">
        <w:rPr>
          <w:lang w:val="en-US"/>
        </w:rPr>
        <w:t xml:space="preserve"> ‘approved service standards’ from the definitions list</w:t>
      </w:r>
      <w:r>
        <w:rPr>
          <w:lang w:val="en-US"/>
        </w:rPr>
        <w:t xml:space="preserve"> </w:t>
      </w:r>
      <w:r w:rsidRPr="0FE6A300">
        <w:rPr>
          <w:lang w:val="en-US"/>
        </w:rPr>
        <w:t>and chang</w:t>
      </w:r>
      <w:r>
        <w:rPr>
          <w:lang w:val="en-US"/>
        </w:rPr>
        <w:t>ing</w:t>
      </w:r>
      <w:r w:rsidRPr="0FE6A300">
        <w:rPr>
          <w:lang w:val="en-US"/>
        </w:rPr>
        <w:t xml:space="preserve"> all existing references to just ‘service standards.’ The term ‘approved service standards’ is a legacy term from the previous W</w:t>
      </w:r>
      <w:r>
        <w:rPr>
          <w:lang w:val="en-US"/>
        </w:rPr>
        <w:t xml:space="preserve">ater </w:t>
      </w:r>
      <w:r w:rsidRPr="0FE6A300">
        <w:rPr>
          <w:lang w:val="en-US"/>
        </w:rPr>
        <w:t>I</w:t>
      </w:r>
      <w:r>
        <w:rPr>
          <w:lang w:val="en-US"/>
        </w:rPr>
        <w:t xml:space="preserve">ndustry Regulatory </w:t>
      </w:r>
      <w:r w:rsidRPr="0FE6A300">
        <w:rPr>
          <w:lang w:val="en-US"/>
        </w:rPr>
        <w:t>O</w:t>
      </w:r>
      <w:r>
        <w:rPr>
          <w:lang w:val="en-US"/>
        </w:rPr>
        <w:t>rder</w:t>
      </w:r>
      <w:r w:rsidRPr="0FE6A300">
        <w:rPr>
          <w:lang w:val="en-US"/>
        </w:rPr>
        <w:t>. In addition, w</w:t>
      </w:r>
      <w:r>
        <w:t>e</w:t>
      </w:r>
      <w:r w:rsidRPr="0FE6A300">
        <w:rPr>
          <w:lang w:val="en-US"/>
        </w:rPr>
        <w:t xml:space="preserve"> propose </w:t>
      </w:r>
      <w:r>
        <w:rPr>
          <w:lang w:val="en-US"/>
        </w:rPr>
        <w:t>updating</w:t>
      </w:r>
      <w:r w:rsidRPr="0FE6A300">
        <w:rPr>
          <w:lang w:val="en-US"/>
        </w:rPr>
        <w:t xml:space="preserve"> the wording for Schedule </w:t>
      </w:r>
      <w:r w:rsidRPr="5E8606E2">
        <w:rPr>
          <w:lang w:val="en-US"/>
        </w:rPr>
        <w:t>1</w:t>
      </w:r>
      <w:r w:rsidRPr="0FE6A300">
        <w:rPr>
          <w:lang w:val="en-US"/>
        </w:rPr>
        <w:t xml:space="preserve"> that sets out each water business’s service standards.</w:t>
      </w:r>
      <w:r w:rsidRPr="5E8606E2">
        <w:rPr>
          <w:lang w:val="en-US"/>
        </w:rPr>
        <w:t xml:space="preserve"> We will update the service standards for most water businesses in July 2023</w:t>
      </w:r>
      <w:r>
        <w:rPr>
          <w:lang w:val="en-US"/>
        </w:rPr>
        <w:t xml:space="preserve">, following completion of </w:t>
      </w:r>
      <w:r w:rsidRPr="5E8606E2">
        <w:rPr>
          <w:lang w:val="en-US"/>
        </w:rPr>
        <w:t>our 2023 water price review.</w:t>
      </w:r>
    </w:p>
    <w:p w14:paraId="625B58D6" w14:textId="77777777" w:rsidR="000E1369" w:rsidRPr="00391607" w:rsidRDefault="000E1369" w:rsidP="008F5306">
      <w:r w:rsidRPr="00391607">
        <w:t xml:space="preserve">Other </w:t>
      </w:r>
      <w:r>
        <w:t xml:space="preserve">minor </w:t>
      </w:r>
      <w:r w:rsidRPr="00391607">
        <w:t xml:space="preserve">changes or clarifications we have </w:t>
      </w:r>
      <w:r>
        <w:t>proposed</w:t>
      </w:r>
      <w:r w:rsidRPr="00391607">
        <w:t xml:space="preserve"> to the service standards </w:t>
      </w:r>
      <w:r>
        <w:t>include the following</w:t>
      </w:r>
      <w:r w:rsidRPr="00391607">
        <w:t>:</w:t>
      </w:r>
    </w:p>
    <w:p w14:paraId="656C0273" w14:textId="25404308" w:rsidR="000E1369" w:rsidRPr="001D0FC4" w:rsidRDefault="000E1369" w:rsidP="008F5306">
      <w:pPr>
        <w:pStyle w:val="ListBullet"/>
      </w:pPr>
      <w:r>
        <w:rPr>
          <w:lang w:val="en-US"/>
        </w:rPr>
        <w:t>Simplifying</w:t>
      </w:r>
      <w:r w:rsidRPr="00C8660A">
        <w:rPr>
          <w:lang w:val="en-US"/>
        </w:rPr>
        <w:t xml:space="preserve"> </w:t>
      </w:r>
      <w:r w:rsidRPr="001D0FC4">
        <w:rPr>
          <w:lang w:val="en-US"/>
        </w:rPr>
        <w:t xml:space="preserve">the headings for clause 9.2 and 9.3 in the current Customer Service Code – Urban Water Businesses, from ‘Unplanned interruptions – response’ and ‘Planned interruptions – </w:t>
      </w:r>
      <w:r w:rsidR="002134BF">
        <w:rPr>
          <w:lang w:val="en-US"/>
        </w:rPr>
        <w:t xml:space="preserve">information and </w:t>
      </w:r>
      <w:r w:rsidRPr="001D0FC4">
        <w:rPr>
          <w:lang w:val="en-US"/>
        </w:rPr>
        <w:t>response’ to ‘Unplanned interruptions’ and ‘Planned interruptions,’ respectively.</w:t>
      </w:r>
    </w:p>
    <w:p w14:paraId="7BA6E784" w14:textId="78BDDBE5" w:rsidR="000E1369" w:rsidRPr="002F6D7B" w:rsidRDefault="000E1369" w:rsidP="008F5306">
      <w:pPr>
        <w:pStyle w:val="ListBullet"/>
      </w:pPr>
      <w:r>
        <w:rPr>
          <w:lang w:val="en-US"/>
        </w:rPr>
        <w:t>C</w:t>
      </w:r>
      <w:r w:rsidRPr="001D0FC4">
        <w:rPr>
          <w:lang w:val="en-US"/>
        </w:rPr>
        <w:t>hanging the wording of the list of service standards (clause 1</w:t>
      </w:r>
      <w:r w:rsidR="00DA10B1">
        <w:rPr>
          <w:lang w:val="en-US"/>
        </w:rPr>
        <w:t>8</w:t>
      </w:r>
      <w:r w:rsidRPr="001D0FC4">
        <w:rPr>
          <w:lang w:val="en-US"/>
        </w:rPr>
        <w:t>.2 in the draft Water Industry Standard – Urban Customer Service) to outline each service standard exactly</w:t>
      </w:r>
      <w:r w:rsidRPr="7DB67A69">
        <w:rPr>
          <w:lang w:val="en-US"/>
        </w:rPr>
        <w:t xml:space="preserve"> as they are listed for each water business in Schedule 2 of the current </w:t>
      </w:r>
      <w:r>
        <w:rPr>
          <w:lang w:val="en-US"/>
        </w:rPr>
        <w:t>Customer Service Code – Urban Water Businesses</w:t>
      </w:r>
      <w:r w:rsidRPr="7DB67A69">
        <w:rPr>
          <w:lang w:val="en-US"/>
        </w:rPr>
        <w:t>.</w:t>
      </w:r>
    </w:p>
    <w:p w14:paraId="4D0CA8D1" w14:textId="77777777" w:rsidR="000E1369" w:rsidRPr="00A63144" w:rsidRDefault="000E1369" w:rsidP="008F5306">
      <w:pPr>
        <w:pStyle w:val="ListBullet"/>
      </w:pPr>
      <w:r>
        <w:rPr>
          <w:lang w:val="en-US"/>
        </w:rPr>
        <w:t>Rephrasing three of the service standards so that they are presented in a way that is more meaningful to the customer and better fits with our definition of service standards. The following table outlines the current and proposed wording for these three measures.</w:t>
      </w:r>
    </w:p>
    <w:tbl>
      <w:tblPr>
        <w:tblStyle w:val="TableGrid"/>
        <w:tblW w:w="0" w:type="auto"/>
        <w:tblLook w:val="04A0" w:firstRow="1" w:lastRow="0" w:firstColumn="1" w:lastColumn="0" w:noHBand="0" w:noVBand="1"/>
      </w:tblPr>
      <w:tblGrid>
        <w:gridCol w:w="4819"/>
        <w:gridCol w:w="4819"/>
      </w:tblGrid>
      <w:tr w:rsidR="000E1369" w14:paraId="747F294A" w14:textId="77777777" w:rsidTr="00500DB0">
        <w:trPr>
          <w:cnfStyle w:val="100000000000" w:firstRow="1" w:lastRow="0" w:firstColumn="0" w:lastColumn="0" w:oddVBand="0" w:evenVBand="0" w:oddHBand="0" w:evenHBand="0" w:firstRowFirstColumn="0" w:firstRowLastColumn="0" w:lastRowFirstColumn="0" w:lastRowLastColumn="0"/>
        </w:trPr>
        <w:tc>
          <w:tcPr>
            <w:tcW w:w="4819" w:type="dxa"/>
          </w:tcPr>
          <w:p w14:paraId="79B5291F" w14:textId="77777777" w:rsidR="000E1369" w:rsidRDefault="000E1369" w:rsidP="008F5306">
            <w:pPr>
              <w:pStyle w:val="TableHeading"/>
              <w:keepNext/>
            </w:pPr>
            <w:r>
              <w:t>Current</w:t>
            </w:r>
          </w:p>
        </w:tc>
        <w:tc>
          <w:tcPr>
            <w:tcW w:w="4819" w:type="dxa"/>
          </w:tcPr>
          <w:p w14:paraId="35F78A3D" w14:textId="77777777" w:rsidR="000E1369" w:rsidRDefault="000E1369" w:rsidP="008F5306">
            <w:pPr>
              <w:pStyle w:val="TableHeading"/>
              <w:keepNext/>
            </w:pPr>
            <w:r>
              <w:t>Proposed</w:t>
            </w:r>
          </w:p>
        </w:tc>
      </w:tr>
      <w:tr w:rsidR="000E1369" w14:paraId="66A5747C" w14:textId="77777777" w:rsidTr="00500DB0">
        <w:trPr>
          <w:cnfStyle w:val="000000100000" w:firstRow="0" w:lastRow="0" w:firstColumn="0" w:lastColumn="0" w:oddVBand="0" w:evenVBand="0" w:oddHBand="1" w:evenHBand="0" w:firstRowFirstColumn="0" w:firstRowLastColumn="0" w:lastRowFirstColumn="0" w:lastRowLastColumn="0"/>
        </w:trPr>
        <w:tc>
          <w:tcPr>
            <w:tcW w:w="4819" w:type="dxa"/>
          </w:tcPr>
          <w:p w14:paraId="4D5FE1A3" w14:textId="77777777" w:rsidR="000E1369" w:rsidRPr="00D95CA8" w:rsidRDefault="000E1369" w:rsidP="008F5306">
            <w:pPr>
              <w:pStyle w:val="TableBody"/>
              <w:keepNext/>
            </w:pPr>
            <w:r w:rsidRPr="00D95CA8">
              <w:t>Number of customers experiencing more than 5 unplanned water supply interruptions in the year (number)</w:t>
            </w:r>
          </w:p>
        </w:tc>
        <w:tc>
          <w:tcPr>
            <w:tcW w:w="4819" w:type="dxa"/>
          </w:tcPr>
          <w:p w14:paraId="725FF777" w14:textId="77777777" w:rsidR="000E1369" w:rsidRPr="00D95CA8" w:rsidRDefault="000E1369" w:rsidP="008F5306">
            <w:pPr>
              <w:pStyle w:val="TableBody"/>
              <w:keepNext/>
            </w:pPr>
            <w:r w:rsidRPr="00D95CA8">
              <w:t>Maximum number of unplanned water supply interruptions a customer should experience in any 12-month period</w:t>
            </w:r>
          </w:p>
        </w:tc>
      </w:tr>
      <w:tr w:rsidR="000E1369" w14:paraId="7E18BE10" w14:textId="77777777" w:rsidTr="00500DB0">
        <w:trPr>
          <w:cnfStyle w:val="000000010000" w:firstRow="0" w:lastRow="0" w:firstColumn="0" w:lastColumn="0" w:oddVBand="0" w:evenVBand="0" w:oddHBand="0" w:evenHBand="1" w:firstRowFirstColumn="0" w:firstRowLastColumn="0" w:lastRowFirstColumn="0" w:lastRowLastColumn="0"/>
        </w:trPr>
        <w:tc>
          <w:tcPr>
            <w:tcW w:w="4819" w:type="dxa"/>
          </w:tcPr>
          <w:p w14:paraId="74729462" w14:textId="77777777" w:rsidR="000E1369" w:rsidRPr="00D95CA8" w:rsidRDefault="000E1369" w:rsidP="008F5306">
            <w:pPr>
              <w:pStyle w:val="TableBody"/>
              <w:keepNext/>
            </w:pPr>
            <w:r w:rsidRPr="00D95CA8">
              <w:t>Customers receiving more than 3 sewer blockages in the year (number)</w:t>
            </w:r>
          </w:p>
        </w:tc>
        <w:tc>
          <w:tcPr>
            <w:tcW w:w="4819" w:type="dxa"/>
          </w:tcPr>
          <w:p w14:paraId="6AB35D8C" w14:textId="77777777" w:rsidR="000E1369" w:rsidRPr="00D95CA8" w:rsidRDefault="000E1369" w:rsidP="008F5306">
            <w:pPr>
              <w:pStyle w:val="TableBody"/>
              <w:keepNext/>
            </w:pPr>
            <w:r w:rsidRPr="00D95CA8">
              <w:t>Maximum number of sewer blockages a customer should experience in any 12-month period</w:t>
            </w:r>
          </w:p>
        </w:tc>
      </w:tr>
      <w:tr w:rsidR="000E1369" w14:paraId="77323F6E" w14:textId="77777777" w:rsidTr="00500DB0">
        <w:trPr>
          <w:cnfStyle w:val="000000100000" w:firstRow="0" w:lastRow="0" w:firstColumn="0" w:lastColumn="0" w:oddVBand="0" w:evenVBand="0" w:oddHBand="1" w:evenHBand="0" w:firstRowFirstColumn="0" w:firstRowLastColumn="0" w:lastRowFirstColumn="0" w:lastRowLastColumn="0"/>
        </w:trPr>
        <w:tc>
          <w:tcPr>
            <w:tcW w:w="4819" w:type="dxa"/>
          </w:tcPr>
          <w:p w14:paraId="164075D5" w14:textId="77777777" w:rsidR="000E1369" w:rsidRPr="00D95CA8" w:rsidRDefault="000E1369" w:rsidP="008F5306">
            <w:pPr>
              <w:pStyle w:val="TableBody"/>
              <w:keepNext/>
            </w:pPr>
            <w:r w:rsidRPr="00D95CA8">
              <w:t>Spills contained within 5 hours (per cent)</w:t>
            </w:r>
          </w:p>
        </w:tc>
        <w:tc>
          <w:tcPr>
            <w:tcW w:w="4819" w:type="dxa"/>
          </w:tcPr>
          <w:p w14:paraId="41F53655" w14:textId="77777777" w:rsidR="000E1369" w:rsidRPr="00D95CA8" w:rsidRDefault="000E1369" w:rsidP="008F5306">
            <w:pPr>
              <w:pStyle w:val="TableBody"/>
              <w:keepNext/>
            </w:pPr>
            <w:r w:rsidRPr="00D95CA8">
              <w:t>Maximum time taken to contain a sewer spill (minutes).</w:t>
            </w:r>
          </w:p>
        </w:tc>
      </w:tr>
    </w:tbl>
    <w:p w14:paraId="5DB85605" w14:textId="77777777" w:rsidR="000E1369" w:rsidRPr="00D92E26" w:rsidRDefault="000E1369" w:rsidP="008F5306"/>
    <w:p w14:paraId="4EB96A8E" w14:textId="53047FE6" w:rsidR="491182F6" w:rsidRPr="00456489" w:rsidRDefault="000E1369" w:rsidP="008F5306">
      <w:pPr>
        <w:pStyle w:val="Heading3"/>
      </w:pPr>
      <w:bookmarkStart w:id="84" w:name="_Toc105671981"/>
      <w:r w:rsidRPr="00B8547F">
        <w:t>Guaranteed service level (GSL) schemes</w:t>
      </w:r>
      <w:bookmarkEnd w:id="84"/>
    </w:p>
    <w:p w14:paraId="78A61892" w14:textId="77777777" w:rsidR="000E1369" w:rsidRDefault="000E1369" w:rsidP="008F5306">
      <w:r>
        <w:t>We are proposing to amend this</w:t>
      </w:r>
      <w:r w:rsidRPr="00894A62">
        <w:t xml:space="preserve"> </w:t>
      </w:r>
      <w:r>
        <w:t xml:space="preserve">clause in order to make </w:t>
      </w:r>
      <w:r w:rsidRPr="00894A62">
        <w:t>mandatory</w:t>
      </w:r>
      <w:r>
        <w:t xml:space="preserve"> the</w:t>
      </w:r>
      <w:r w:rsidRPr="00894A62">
        <w:t xml:space="preserve"> requirement for all urban water businesses to have a </w:t>
      </w:r>
      <w:r>
        <w:t>GSL</w:t>
      </w:r>
      <w:r w:rsidRPr="00894A62">
        <w:t xml:space="preserve"> scheme. </w:t>
      </w:r>
      <w:r>
        <w:t>While previously optional, a</w:t>
      </w:r>
      <w:r w:rsidRPr="00894A62">
        <w:t>ll urban water business</w:t>
      </w:r>
      <w:r>
        <w:t>es</w:t>
      </w:r>
      <w:r w:rsidRPr="00894A62">
        <w:t xml:space="preserve"> </w:t>
      </w:r>
      <w:r>
        <w:t>have now established their</w:t>
      </w:r>
      <w:r w:rsidRPr="00894A62">
        <w:t xml:space="preserve"> </w:t>
      </w:r>
      <w:r>
        <w:t xml:space="preserve">GSL </w:t>
      </w:r>
      <w:r w:rsidRPr="00894A62">
        <w:t>schemes</w:t>
      </w:r>
      <w:r>
        <w:t xml:space="preserve"> since the first introduction of the clause</w:t>
      </w:r>
      <w:r w:rsidRPr="00894A62">
        <w:t xml:space="preserve">. </w:t>
      </w:r>
    </w:p>
    <w:p w14:paraId="1709932D" w14:textId="77777777" w:rsidR="000E1369" w:rsidRDefault="000E1369" w:rsidP="008F5306">
      <w:r>
        <w:t>We have clarified:</w:t>
      </w:r>
    </w:p>
    <w:p w14:paraId="655FDBD2" w14:textId="77777777" w:rsidR="000E1369" w:rsidRDefault="000E1369" w:rsidP="008F5306">
      <w:pPr>
        <w:pStyle w:val="ListBullet"/>
      </w:pPr>
      <w:r w:rsidRPr="00894A62">
        <w:t xml:space="preserve">the definition of a </w:t>
      </w:r>
      <w:r>
        <w:t>GSL</w:t>
      </w:r>
      <w:r w:rsidRPr="00894A62">
        <w:t xml:space="preserve"> scheme</w:t>
      </w:r>
    </w:p>
    <w:p w14:paraId="2980E327" w14:textId="36D22391" w:rsidR="000E1369" w:rsidRPr="00894A62" w:rsidRDefault="000E1369" w:rsidP="008F5306">
      <w:pPr>
        <w:pStyle w:val="ListBullet"/>
      </w:pPr>
      <w:r w:rsidRPr="00894A62">
        <w:t xml:space="preserve">when a </w:t>
      </w:r>
      <w:r>
        <w:t>GSL</w:t>
      </w:r>
      <w:r w:rsidRPr="00894A62">
        <w:t xml:space="preserve"> breach may be out of the business’ control because this information previously sat in Schedule 2</w:t>
      </w:r>
      <w:r>
        <w:t>,</w:t>
      </w:r>
      <w:r w:rsidRPr="00894A62">
        <w:t xml:space="preserve"> separate</w:t>
      </w:r>
      <w:r>
        <w:t>d</w:t>
      </w:r>
      <w:r w:rsidRPr="00894A62">
        <w:t xml:space="preserve"> from the main clause.</w:t>
      </w:r>
    </w:p>
    <w:p w14:paraId="50971D2B" w14:textId="698BFBBC" w:rsidR="000E1369" w:rsidRDefault="000E1369" w:rsidP="008F5306">
      <w:r w:rsidRPr="00894A62">
        <w:t xml:space="preserve">We </w:t>
      </w:r>
      <w:r>
        <w:t xml:space="preserve">propose </w:t>
      </w:r>
      <w:r w:rsidR="00BA7E91">
        <w:t>the hardship related GSL remains</w:t>
      </w:r>
      <w:r>
        <w:t xml:space="preserve"> </w:t>
      </w:r>
      <w:r w:rsidRPr="00894A62">
        <w:t>mandatory for all urban water businesses. This GSL is in relation to limiting debt collection actions against customers where the water business has not taken reasonable endeavours to contact the customers and offer support.</w:t>
      </w:r>
    </w:p>
    <w:p w14:paraId="42ED5F7A" w14:textId="1AA7E6AC" w:rsidR="00B8547F" w:rsidRPr="00B8547F" w:rsidRDefault="000E1369" w:rsidP="008F5306">
      <w:r>
        <w:t>We also propose removing ‘GSL rebate’ from the Definitions list as it is no longer required, as well as updating the Schedule 1 wording.</w:t>
      </w:r>
    </w:p>
    <w:p w14:paraId="011E56B1" w14:textId="4B28027D" w:rsidR="000E1369" w:rsidRDefault="000E1369" w:rsidP="008F5306">
      <w:pPr>
        <w:pStyle w:val="Pull-out"/>
      </w:pPr>
      <w:r>
        <w:t xml:space="preserve">We propose to update the current clause: </w:t>
      </w:r>
      <w:r w:rsidRPr="432D5E40">
        <w:rPr>
          <w:b/>
          <w:bCs/>
        </w:rPr>
        <w:t xml:space="preserve">Guaranteed Service Levels (draft Water Industry Standard – Urban Customer Service clause </w:t>
      </w:r>
      <w:r w:rsidR="0054614C">
        <w:rPr>
          <w:b/>
          <w:bCs/>
        </w:rPr>
        <w:t>20 (Annex A)</w:t>
      </w:r>
      <w:r w:rsidRPr="432D5E40">
        <w:rPr>
          <w:b/>
          <w:bCs/>
        </w:rPr>
        <w:t>)</w:t>
      </w:r>
    </w:p>
    <w:p w14:paraId="42CD0C2C" w14:textId="7442E496" w:rsidR="443EA94B" w:rsidRDefault="443EA94B" w:rsidP="008F5306"/>
    <w:p w14:paraId="00B19FF1" w14:textId="5D71E5CB" w:rsidR="000E1369" w:rsidRDefault="000E1369" w:rsidP="008F5306">
      <w:pPr>
        <w:pStyle w:val="Heading2"/>
      </w:pPr>
      <w:bookmarkStart w:id="85" w:name="_Toc105671982"/>
      <w:r>
        <w:t>Clear and concise service standards</w:t>
      </w:r>
      <w:r w:rsidR="00B8547F" w:rsidRPr="00B8547F">
        <w:t xml:space="preserve"> </w:t>
      </w:r>
      <w:r w:rsidR="00B8547F">
        <w:t>the draft Water Industry Standard – Rural Customer Service</w:t>
      </w:r>
      <w:bookmarkEnd w:id="85"/>
    </w:p>
    <w:p w14:paraId="08356518" w14:textId="75558958" w:rsidR="000E1369" w:rsidRDefault="000E1369" w:rsidP="008F5306">
      <w:pPr>
        <w:pStyle w:val="Heading3"/>
      </w:pPr>
      <w:bookmarkStart w:id="86" w:name="_Toc105671983"/>
      <w:r>
        <w:t>Details of proposed</w:t>
      </w:r>
      <w:r w:rsidR="00B8547F">
        <w:t xml:space="preserve"> service quality and reliability</w:t>
      </w:r>
      <w:r>
        <w:t xml:space="preserve"> amendments</w:t>
      </w:r>
      <w:bookmarkEnd w:id="86"/>
    </w:p>
    <w:p w14:paraId="13973AE8" w14:textId="77777777" w:rsidR="000E1369" w:rsidRPr="00356E97" w:rsidRDefault="000E1369" w:rsidP="008F5306">
      <w:r>
        <w:t>Under sub-clause 1.2(h) ‘Delivery of water and access to drainage services,’ we propose changing ‘</w:t>
      </w:r>
      <w:r w:rsidRPr="00B272B5">
        <w:t>amendment’</w:t>
      </w:r>
      <w:r>
        <w:t xml:space="preserve"> to ‘</w:t>
      </w:r>
      <w:r w:rsidRPr="00B272B5">
        <w:t>exemptions’</w:t>
      </w:r>
      <w:r>
        <w:t xml:space="preserve"> to better clarify that a water business can negotiate with a customer when a service standard does not apply.</w:t>
      </w:r>
    </w:p>
    <w:p w14:paraId="2BBBA4E2" w14:textId="19B0385C" w:rsidR="000E1369" w:rsidRDefault="000E1369" w:rsidP="008F5306">
      <w:r>
        <w:t>We propose additional wording for the ‘Obligation to provide reliable services</w:t>
      </w:r>
      <w:r w:rsidR="005B1181">
        <w:t>’</w:t>
      </w:r>
      <w:r>
        <w:t xml:space="preserve"> clause. This will clarify that water businesses should have ‘programs’ instead of ‘systems’, and businesses should seek to manage ‘and maintain’ their assets. We also propose removing the clause ‘Maintenance obligations’, given that water businesses have service delivery obligations beyond just the service standards, and information provision is required </w:t>
      </w:r>
      <w:r w:rsidRPr="00261BC3">
        <w:t>under clause 11.10</w:t>
      </w:r>
      <w:r>
        <w:t>.</w:t>
      </w:r>
    </w:p>
    <w:p w14:paraId="58910398" w14:textId="6C9F9833" w:rsidR="00A940E1" w:rsidRDefault="00793086" w:rsidP="008F5306">
      <w:r>
        <w:t xml:space="preserve">Clause 8.4 of the current Rural Customer Service Code </w:t>
      </w:r>
      <w:r w:rsidR="00090749">
        <w:t xml:space="preserve">requires rural water businesses to use reasonable endeavours to minimise the impact of unplanned interruptions to supply services. </w:t>
      </w:r>
      <w:r w:rsidR="000E2550">
        <w:t xml:space="preserve">To </w:t>
      </w:r>
      <w:r w:rsidR="003020EA">
        <w:t xml:space="preserve">align the draft Water Industry Standard – Rural Customer Service to the draft Water Industry Standard – Urban Customer Service, we propose introducing a new clause </w:t>
      </w:r>
      <w:r w:rsidR="0088776F">
        <w:t>requiring rural water businesses to have policies, practices and procedures to minimise the impact of unplanned interruptions</w:t>
      </w:r>
      <w:r w:rsidR="0088776F">
        <w:rPr>
          <w:spacing w:val="1"/>
        </w:rPr>
        <w:t xml:space="preserve"> </w:t>
      </w:r>
      <w:r w:rsidR="0088776F">
        <w:t>to</w:t>
      </w:r>
      <w:r w:rsidR="0088776F">
        <w:rPr>
          <w:spacing w:val="1"/>
        </w:rPr>
        <w:t xml:space="preserve"> </w:t>
      </w:r>
      <w:r w:rsidR="0088776F">
        <w:t>supply</w:t>
      </w:r>
      <w:r w:rsidR="0088776F">
        <w:rPr>
          <w:spacing w:val="-1"/>
        </w:rPr>
        <w:t xml:space="preserve"> </w:t>
      </w:r>
      <w:r w:rsidR="0088776F">
        <w:t xml:space="preserve">services. </w:t>
      </w:r>
    </w:p>
    <w:p w14:paraId="58B13A55" w14:textId="77777777" w:rsidR="000E1369" w:rsidRPr="009112F0" w:rsidRDefault="000E1369" w:rsidP="008F5306">
      <w:pPr>
        <w:pStyle w:val="Heading3"/>
        <w:rPr>
          <w:color w:val="auto"/>
        </w:rPr>
      </w:pPr>
      <w:bookmarkStart w:id="87" w:name="_Toc105671984"/>
      <w:r w:rsidRPr="009112F0">
        <w:rPr>
          <w:color w:val="auto"/>
        </w:rPr>
        <w:t>Service standards</w:t>
      </w:r>
      <w:bookmarkEnd w:id="87"/>
    </w:p>
    <w:p w14:paraId="2217AC9E" w14:textId="77777777" w:rsidR="000E1369" w:rsidRDefault="000E1369" w:rsidP="008F5306">
      <w:pPr>
        <w:rPr>
          <w:lang w:val="en-US"/>
        </w:rPr>
      </w:pPr>
      <w:r>
        <w:t xml:space="preserve">Similar to our proposed amendments for the draft Water Industry Standard – Urban Customer Service, we propose inserting a new ‘Service standards’ clause to clarify the </w:t>
      </w:r>
      <w:r w:rsidRPr="7DB67A69">
        <w:rPr>
          <w:lang w:val="en-US"/>
        </w:rPr>
        <w:t xml:space="preserve">minimum service levels a customer should receive. We require rural water businesses to define service standards and set a target for each of these. We </w:t>
      </w:r>
      <w:r>
        <w:rPr>
          <w:lang w:val="en-US"/>
        </w:rPr>
        <w:t xml:space="preserve">also </w:t>
      </w:r>
      <w:r w:rsidRPr="7DB67A69">
        <w:rPr>
          <w:lang w:val="en-US"/>
        </w:rPr>
        <w:t xml:space="preserve">found </w:t>
      </w:r>
      <w:r>
        <w:rPr>
          <w:lang w:val="en-US"/>
        </w:rPr>
        <w:t xml:space="preserve">that </w:t>
      </w:r>
      <w:r w:rsidRPr="7DB67A69">
        <w:rPr>
          <w:lang w:val="en-US"/>
        </w:rPr>
        <w:t>most of the existing urban and rural service standards have the same targets for every year of the current pricing period. By simplifying the presentation of service standards to a single standing target, this will help improve clarity for customers, and business should instead use outcomes to drive service improvements.</w:t>
      </w:r>
    </w:p>
    <w:p w14:paraId="0145E5CB" w14:textId="1DDCD5B7" w:rsidR="000E1369" w:rsidRDefault="000E1369" w:rsidP="008F5306">
      <w:r>
        <w:t>Unlike the common list for urban water businesses, rural water businesses currently have custom service standards and targets, reflecting the diversity in rural water services offered to customers. We identified a list of high-level service categories for service standards and ran a workshop with rural water businesses. This was done to share the intention behind our proposal, as well as hear feedback on what they would expect to see in a new clause. We heard from rural water businesses that they would like to retain flexibility in the service standards, so they could adopt measures that best reflect their customers’ range of service needs.</w:t>
      </w:r>
    </w:p>
    <w:p w14:paraId="718D5FA8" w14:textId="77777777" w:rsidR="000E1369" w:rsidRDefault="000E1369" w:rsidP="008F5306">
      <w:r>
        <w:t>Accordingly, we consider it remains appropriate not to develop a prescriptive list of service standards for rural water businesses. However, we do wish to make it clearer for any businesses or customers reading the draft, what service standards are, and what they should cover.</w:t>
      </w:r>
    </w:p>
    <w:p w14:paraId="579B91BD" w14:textId="77777777" w:rsidR="000E1369" w:rsidRPr="00EB376D" w:rsidRDefault="000E1369" w:rsidP="008F5306">
      <w:r>
        <w:t>In addition to clarifying the definition, we propose including the following categories for service standards:</w:t>
      </w:r>
    </w:p>
    <w:p w14:paraId="0632DFA6" w14:textId="4C2C58CA" w:rsidR="000E1369" w:rsidRDefault="000E1369" w:rsidP="008F5306">
      <w:pPr>
        <w:pStyle w:val="ListLetters"/>
        <w:numPr>
          <w:ilvl w:val="0"/>
          <w:numId w:val="31"/>
        </w:numPr>
        <w:ind w:left="284" w:hanging="284"/>
      </w:pPr>
      <w:r>
        <w:t>Assessing and/or processing licen</w:t>
      </w:r>
      <w:r w:rsidR="00A572BA">
        <w:t>s</w:t>
      </w:r>
      <w:r>
        <w:t>ing and other administrative applications</w:t>
      </w:r>
    </w:p>
    <w:p w14:paraId="68BA8A91" w14:textId="77777777" w:rsidR="000E1369" w:rsidRDefault="000E1369" w:rsidP="008F5306">
      <w:pPr>
        <w:pStyle w:val="ListLetters"/>
        <w:numPr>
          <w:ilvl w:val="0"/>
          <w:numId w:val="31"/>
        </w:numPr>
        <w:ind w:left="284" w:hanging="284"/>
      </w:pPr>
      <w:r>
        <w:t>Responding to correspondence or complaints and providing information</w:t>
      </w:r>
    </w:p>
    <w:p w14:paraId="5762BD68" w14:textId="77777777" w:rsidR="000E1369" w:rsidRDefault="000E1369" w:rsidP="008F5306">
      <w:pPr>
        <w:pStyle w:val="ListLetters"/>
        <w:numPr>
          <w:ilvl w:val="0"/>
          <w:numId w:val="31"/>
        </w:numPr>
        <w:ind w:left="284" w:hanging="284"/>
      </w:pPr>
      <w:r>
        <w:t>Providing a reliable water supply</w:t>
      </w:r>
    </w:p>
    <w:p w14:paraId="02092BBB" w14:textId="77777777" w:rsidR="000E1369" w:rsidRDefault="000E1369" w:rsidP="008F5306">
      <w:pPr>
        <w:pStyle w:val="ListLetters"/>
        <w:numPr>
          <w:ilvl w:val="0"/>
          <w:numId w:val="31"/>
        </w:numPr>
        <w:ind w:left="284" w:hanging="284"/>
      </w:pPr>
      <w:r>
        <w:t>Any other customer-related areas.</w:t>
      </w:r>
    </w:p>
    <w:p w14:paraId="34DF5C75" w14:textId="77777777" w:rsidR="000E1369" w:rsidRPr="00356E97" w:rsidRDefault="000E1369" w:rsidP="008F5306">
      <w:pPr>
        <w:rPr>
          <w:lang w:val="en-US"/>
        </w:rPr>
      </w:pPr>
      <w:r w:rsidRPr="7DB67A69">
        <w:rPr>
          <w:lang w:val="en-US"/>
        </w:rPr>
        <w:t xml:space="preserve">We also propose </w:t>
      </w:r>
      <w:r>
        <w:rPr>
          <w:lang w:val="en-US"/>
        </w:rPr>
        <w:t>changing</w:t>
      </w:r>
      <w:r w:rsidRPr="7DB67A69">
        <w:rPr>
          <w:lang w:val="en-US"/>
        </w:rPr>
        <w:t xml:space="preserve"> ‘approved service standards’ to just ‘service standards</w:t>
      </w:r>
      <w:r>
        <w:rPr>
          <w:lang w:val="en-US"/>
        </w:rPr>
        <w:t xml:space="preserve">’ in the current definitions list, as </w:t>
      </w:r>
      <w:r w:rsidRPr="7DB67A69">
        <w:rPr>
          <w:lang w:val="en-US"/>
        </w:rPr>
        <w:t>‘approved service standards’ is a legacy term from the previous WIRO.</w:t>
      </w:r>
      <w:r w:rsidRPr="3A38415D">
        <w:rPr>
          <w:lang w:val="en-US"/>
        </w:rPr>
        <w:t xml:space="preserve"> </w:t>
      </w:r>
      <w:r w:rsidRPr="67746A31">
        <w:rPr>
          <w:lang w:val="en-US"/>
        </w:rPr>
        <w:t>In addition, w</w:t>
      </w:r>
      <w:r>
        <w:t>e</w:t>
      </w:r>
      <w:r w:rsidRPr="67746A31">
        <w:rPr>
          <w:lang w:val="en-US"/>
        </w:rPr>
        <w:t xml:space="preserve"> propose updat</w:t>
      </w:r>
      <w:r>
        <w:rPr>
          <w:lang w:val="en-US"/>
        </w:rPr>
        <w:t>ing</w:t>
      </w:r>
      <w:r w:rsidRPr="67746A31">
        <w:rPr>
          <w:lang w:val="en-US"/>
        </w:rPr>
        <w:t xml:space="preserve"> the wording for Schedule 2 that sets out each water business’ service standards.</w:t>
      </w:r>
    </w:p>
    <w:p w14:paraId="77EABED5" w14:textId="77777777" w:rsidR="000E1369" w:rsidRPr="009112F0" w:rsidRDefault="000E1369" w:rsidP="008F5306">
      <w:pPr>
        <w:pStyle w:val="Heading3"/>
        <w:rPr>
          <w:color w:val="auto"/>
          <w:lang w:val="en-US"/>
        </w:rPr>
      </w:pPr>
      <w:bookmarkStart w:id="88" w:name="_Toc105671985"/>
      <w:r w:rsidRPr="009112F0">
        <w:rPr>
          <w:color w:val="auto"/>
          <w:lang w:val="en-US"/>
        </w:rPr>
        <w:t>Performance reporting</w:t>
      </w:r>
      <w:bookmarkEnd w:id="88"/>
    </w:p>
    <w:p w14:paraId="03A7E96B" w14:textId="77777777" w:rsidR="000E1369" w:rsidRPr="00A979C0" w:rsidRDefault="000E1369" w:rsidP="008F5306">
      <w:pPr>
        <w:rPr>
          <w:lang w:val="en-US"/>
        </w:rPr>
      </w:pPr>
      <w:r w:rsidRPr="7DB67A69">
        <w:rPr>
          <w:lang w:val="en-US"/>
        </w:rPr>
        <w:t>We propose to remove the clause ‘Performance reporting (GMW)’ that only requires Goulburn-Murray Water to report to its customers on its service standards.</w:t>
      </w:r>
    </w:p>
    <w:p w14:paraId="5BB2610C" w14:textId="77777777" w:rsidR="000E1369" w:rsidRPr="00A979C0" w:rsidRDefault="000E1369" w:rsidP="008F5306">
      <w:pPr>
        <w:rPr>
          <w:lang w:val="en-US"/>
        </w:rPr>
      </w:pPr>
      <w:r>
        <w:rPr>
          <w:lang w:val="en-US"/>
        </w:rPr>
        <w:t>All rural water businesses will soon have their prices regulated under our PREMO pricing framework and approach.</w:t>
      </w:r>
      <w:r>
        <w:rPr>
          <w:rStyle w:val="FootnoteReference"/>
          <w:lang w:val="en-US"/>
        </w:rPr>
        <w:footnoteReference w:id="26"/>
      </w:r>
      <w:r>
        <w:rPr>
          <w:lang w:val="en-US"/>
        </w:rPr>
        <w:t xml:space="preserve"> This framework requires all water businesses to report to their customers on their performance against their outcomes and demonstrate accountability for any performance shortfalls. At each price review, we will assess how a water business has performed in the preceding pricing period, which will inform reputational and financial rewards (or penalties) for the business.</w:t>
      </w:r>
    </w:p>
    <w:p w14:paraId="6541E585" w14:textId="0258F10F" w:rsidR="000E1369" w:rsidRPr="00A979C0" w:rsidRDefault="000E1369" w:rsidP="008F5306">
      <w:pPr>
        <w:rPr>
          <w:lang w:val="en-US"/>
        </w:rPr>
      </w:pPr>
      <w:r>
        <w:rPr>
          <w:lang w:val="en-US"/>
        </w:rPr>
        <w:t xml:space="preserve">In addition to reporting on outcomes, we also expect rural water businesses to </w:t>
      </w:r>
      <w:r w:rsidR="00D074C6">
        <w:rPr>
          <w:lang w:val="en-US"/>
        </w:rPr>
        <w:t xml:space="preserve">monitor </w:t>
      </w:r>
      <w:r>
        <w:rPr>
          <w:lang w:val="en-US"/>
        </w:rPr>
        <w:t xml:space="preserve">their service standards using </w:t>
      </w:r>
      <w:r w:rsidR="00437528">
        <w:rPr>
          <w:lang w:val="en-US"/>
        </w:rPr>
        <w:t xml:space="preserve">appropriate </w:t>
      </w:r>
      <w:r>
        <w:rPr>
          <w:lang w:val="en-US"/>
        </w:rPr>
        <w:t>methods with each of their relevant customer groups.</w:t>
      </w:r>
    </w:p>
    <w:p w14:paraId="2C0F0931" w14:textId="77777777" w:rsidR="000E1369" w:rsidRPr="00F300E9" w:rsidRDefault="000E1369" w:rsidP="008F5306">
      <w:pPr>
        <w:pStyle w:val="Heading3"/>
      </w:pPr>
      <w:bookmarkStart w:id="89" w:name="_Toc105671986"/>
      <w:r>
        <w:rPr>
          <w:lang w:val="en-US"/>
        </w:rPr>
        <w:t>Guaranteed service level schemes</w:t>
      </w:r>
      <w:bookmarkEnd w:id="89"/>
    </w:p>
    <w:p w14:paraId="57E06987" w14:textId="77777777" w:rsidR="000E1369" w:rsidRDefault="000E1369" w:rsidP="008F5306">
      <w:r>
        <w:t xml:space="preserve">We propose retaining guaranteed service levels as an optional clause requirement for all rural water businesses. However, we propose updating wording to align with the similar clause for urban water businesses. </w:t>
      </w:r>
    </w:p>
    <w:p w14:paraId="573D39E2" w14:textId="77777777" w:rsidR="000E1369" w:rsidRDefault="000E1369" w:rsidP="008F5306">
      <w:r>
        <w:t>We have clarified:</w:t>
      </w:r>
    </w:p>
    <w:p w14:paraId="62E264C6" w14:textId="77777777" w:rsidR="000E1369" w:rsidRDefault="000E1369" w:rsidP="008F5306">
      <w:pPr>
        <w:pStyle w:val="ListBullet"/>
      </w:pPr>
      <w:r w:rsidRPr="00894A62">
        <w:t>the definition of a guaranteed service level scheme</w:t>
      </w:r>
    </w:p>
    <w:p w14:paraId="2240D952" w14:textId="77777777" w:rsidR="000E1369" w:rsidRPr="00894A62" w:rsidRDefault="000E1369" w:rsidP="008F5306">
      <w:pPr>
        <w:pStyle w:val="ListBullet"/>
      </w:pPr>
      <w:r w:rsidRPr="00894A62">
        <w:t>when a guaranteed service level breach may be out of the business’s control.</w:t>
      </w:r>
    </w:p>
    <w:p w14:paraId="2CDDED04" w14:textId="77777777" w:rsidR="000E1369" w:rsidRPr="00894A62" w:rsidRDefault="000E1369" w:rsidP="008F5306">
      <w:r>
        <w:t>We also propose to remove ‘GSL rebate’ from the definitions list as it is no longer required.</w:t>
      </w:r>
    </w:p>
    <w:p w14:paraId="58DA7E34" w14:textId="77777777" w:rsidR="000E1369" w:rsidRPr="00F77F35" w:rsidRDefault="000E1369" w:rsidP="008F5306"/>
    <w:p w14:paraId="5D189BE8" w14:textId="4E8B4298" w:rsidR="007A4271" w:rsidRDefault="007A4271" w:rsidP="006F6A31">
      <w:pPr>
        <w:pStyle w:val="Heading1"/>
      </w:pPr>
      <w:bookmarkStart w:id="90" w:name="_Toc105671987"/>
      <w:r>
        <w:t>Proposal for amendments to the definitions in the draft Water Industry Standard – Urban and Rural Customer Service</w:t>
      </w:r>
      <w:bookmarkEnd w:id="90"/>
      <w:r>
        <w:t xml:space="preserve"> </w:t>
      </w:r>
    </w:p>
    <w:p w14:paraId="33FD1FB7" w14:textId="77777777" w:rsidR="007A4271" w:rsidRDefault="007A4271" w:rsidP="007A4271">
      <w:r>
        <w:t>We have reviewed all definitions to update references and to ensure consistency across our regulation areas. The following table outlines the current and proposed definition.</w:t>
      </w:r>
    </w:p>
    <w:tbl>
      <w:tblPr>
        <w:tblStyle w:val="TableGrid"/>
        <w:tblW w:w="9639" w:type="dxa"/>
        <w:tblLook w:val="04A0" w:firstRow="1" w:lastRow="0" w:firstColumn="1" w:lastColumn="0" w:noHBand="0" w:noVBand="1"/>
      </w:tblPr>
      <w:tblGrid>
        <w:gridCol w:w="3074"/>
        <w:gridCol w:w="4735"/>
        <w:gridCol w:w="1830"/>
      </w:tblGrid>
      <w:tr w:rsidR="007A4271" w14:paraId="1EB0072E" w14:textId="77777777" w:rsidTr="00500DB0">
        <w:trPr>
          <w:cnfStyle w:val="100000000000" w:firstRow="1" w:lastRow="0" w:firstColumn="0" w:lastColumn="0" w:oddVBand="0" w:evenVBand="0" w:oddHBand="0" w:evenHBand="0" w:firstRowFirstColumn="0" w:firstRowLastColumn="0" w:lastRowFirstColumn="0" w:lastRowLastColumn="0"/>
        </w:trPr>
        <w:tc>
          <w:tcPr>
            <w:tcW w:w="3074" w:type="dxa"/>
          </w:tcPr>
          <w:p w14:paraId="10B68E1E" w14:textId="77777777" w:rsidR="007A4271" w:rsidRDefault="007A4271" w:rsidP="00500DB0">
            <w:pPr>
              <w:pStyle w:val="TableHeading"/>
            </w:pPr>
            <w:r>
              <w:t xml:space="preserve">Current definition </w:t>
            </w:r>
          </w:p>
        </w:tc>
        <w:tc>
          <w:tcPr>
            <w:tcW w:w="4735" w:type="dxa"/>
          </w:tcPr>
          <w:p w14:paraId="4676D82F" w14:textId="77777777" w:rsidR="007A4271" w:rsidRDefault="007A4271" w:rsidP="00500DB0">
            <w:pPr>
              <w:pStyle w:val="TableHeading"/>
            </w:pPr>
            <w:r>
              <w:t xml:space="preserve">Proposed definition </w:t>
            </w:r>
          </w:p>
        </w:tc>
        <w:tc>
          <w:tcPr>
            <w:tcW w:w="1830" w:type="dxa"/>
          </w:tcPr>
          <w:p w14:paraId="58506142" w14:textId="77777777" w:rsidR="007A4271" w:rsidRDefault="007A4271" w:rsidP="00500DB0">
            <w:pPr>
              <w:pStyle w:val="TableHeading"/>
            </w:pPr>
            <w:r>
              <w:t xml:space="preserve">Industry standard </w:t>
            </w:r>
          </w:p>
        </w:tc>
      </w:tr>
      <w:tr w:rsidR="007A4271" w14:paraId="1C34FA37" w14:textId="77777777" w:rsidTr="00500DB0">
        <w:trPr>
          <w:cnfStyle w:val="000000100000" w:firstRow="0" w:lastRow="0" w:firstColumn="0" w:lastColumn="0" w:oddVBand="0" w:evenVBand="0" w:oddHBand="1" w:evenHBand="0" w:firstRowFirstColumn="0" w:firstRowLastColumn="0" w:lastRowFirstColumn="0" w:lastRowLastColumn="0"/>
        </w:trPr>
        <w:tc>
          <w:tcPr>
            <w:tcW w:w="3074" w:type="dxa"/>
          </w:tcPr>
          <w:p w14:paraId="62104042" w14:textId="77777777" w:rsidR="007A4271" w:rsidRDefault="007A4271" w:rsidP="00500DB0">
            <w:pPr>
              <w:pStyle w:val="TableBody"/>
            </w:pPr>
            <w:r w:rsidRPr="0096358F">
              <w:t>“</w:t>
            </w:r>
            <w:r w:rsidRPr="00313923">
              <w:rPr>
                <w:b/>
                <w:bCs/>
              </w:rPr>
              <w:t>complaint</w:t>
            </w:r>
            <w:r w:rsidRPr="0096358F">
              <w:t>” a written or verbal expression of dissatisfaction about an action, proposed action, or failure to act by a water business, including a failure of the water business to observe its published policies, practices, or procedures.</w:t>
            </w:r>
          </w:p>
        </w:tc>
        <w:tc>
          <w:tcPr>
            <w:tcW w:w="4735" w:type="dxa"/>
          </w:tcPr>
          <w:p w14:paraId="247E07EF" w14:textId="3180EFDA" w:rsidR="007A4271" w:rsidRDefault="007A4271" w:rsidP="00500DB0">
            <w:pPr>
              <w:pStyle w:val="TableBody"/>
            </w:pPr>
            <w:r w:rsidRPr="00313923">
              <w:rPr>
                <w:b/>
                <w:bCs/>
              </w:rPr>
              <w:t>complaint</w:t>
            </w:r>
            <w:r w:rsidR="00540807">
              <w:t xml:space="preserve"> means</w:t>
            </w:r>
            <w:r w:rsidRPr="00A55ABD">
              <w:t xml:space="preserve"> a written or verbal expression of dissatisfaction about an action, proposed action, or failure to act by a water business, its employees, or contractors, requiring a resolution (as per AS/NZS 10002:2014). </w:t>
            </w:r>
          </w:p>
        </w:tc>
        <w:tc>
          <w:tcPr>
            <w:tcW w:w="1830" w:type="dxa"/>
          </w:tcPr>
          <w:p w14:paraId="12031B24" w14:textId="77777777" w:rsidR="007A4271" w:rsidRDefault="007A4271" w:rsidP="00500DB0">
            <w:pPr>
              <w:pStyle w:val="TableBody"/>
            </w:pPr>
            <w:r>
              <w:t>Urban and rural</w:t>
            </w:r>
          </w:p>
        </w:tc>
      </w:tr>
      <w:tr w:rsidR="007A4271" w14:paraId="6BE0F681" w14:textId="77777777" w:rsidTr="00500DB0">
        <w:trPr>
          <w:cnfStyle w:val="000000010000" w:firstRow="0" w:lastRow="0" w:firstColumn="0" w:lastColumn="0" w:oddVBand="0" w:evenVBand="0" w:oddHBand="0" w:evenHBand="1" w:firstRowFirstColumn="0" w:firstRowLastColumn="0" w:lastRowFirstColumn="0" w:lastRowLastColumn="0"/>
        </w:trPr>
        <w:tc>
          <w:tcPr>
            <w:tcW w:w="3074" w:type="dxa"/>
          </w:tcPr>
          <w:p w14:paraId="376FC40E" w14:textId="77777777" w:rsidR="007A4271" w:rsidRDefault="007A4271" w:rsidP="00500DB0">
            <w:pPr>
              <w:pStyle w:val="TableBody"/>
            </w:pPr>
            <w:r w:rsidRPr="00C2620F">
              <w:t>“</w:t>
            </w:r>
            <w:r w:rsidRPr="00313923">
              <w:rPr>
                <w:b/>
                <w:bCs/>
              </w:rPr>
              <w:t>enquiry facility</w:t>
            </w:r>
            <w:r w:rsidRPr="00C2620F">
              <w:t>” a telephone call centre and may also include an on-line information facility or an over-the-counter information service.</w:t>
            </w:r>
          </w:p>
        </w:tc>
        <w:tc>
          <w:tcPr>
            <w:tcW w:w="4735" w:type="dxa"/>
          </w:tcPr>
          <w:p w14:paraId="55C13024" w14:textId="7AFB5D96" w:rsidR="007A4271" w:rsidRDefault="007A4271" w:rsidP="00500DB0">
            <w:pPr>
              <w:pStyle w:val="TableBody"/>
            </w:pPr>
            <w:r w:rsidRPr="00313923">
              <w:rPr>
                <w:b/>
                <w:bCs/>
              </w:rPr>
              <w:t>enquiry facility</w:t>
            </w:r>
            <w:r w:rsidR="00540807">
              <w:rPr>
                <w:b/>
                <w:bCs/>
              </w:rPr>
              <w:t xml:space="preserve"> means</w:t>
            </w:r>
            <w:r w:rsidRPr="00473F9B">
              <w:t xml:space="preserve"> a telephone call centre, a</w:t>
            </w:r>
            <w:r>
              <w:t>n</w:t>
            </w:r>
            <w:r w:rsidRPr="00473F9B">
              <w:t xml:space="preserve"> SMS</w:t>
            </w:r>
            <w:r>
              <w:t xml:space="preserve"> service</w:t>
            </w:r>
            <w:r w:rsidRPr="00473F9B">
              <w:t>, or MMS service, on-line information facility or over-the-counter information service.</w:t>
            </w:r>
          </w:p>
        </w:tc>
        <w:tc>
          <w:tcPr>
            <w:tcW w:w="1830" w:type="dxa"/>
          </w:tcPr>
          <w:p w14:paraId="6F60B3DC" w14:textId="77777777" w:rsidR="007A4271" w:rsidRDefault="007A4271" w:rsidP="00500DB0">
            <w:pPr>
              <w:pStyle w:val="TableBody"/>
            </w:pPr>
            <w:r>
              <w:t>Urban and rural</w:t>
            </w:r>
          </w:p>
        </w:tc>
      </w:tr>
      <w:tr w:rsidR="007A4271" w14:paraId="394A9CD3" w14:textId="77777777" w:rsidTr="00500DB0">
        <w:trPr>
          <w:cnfStyle w:val="000000100000" w:firstRow="0" w:lastRow="0" w:firstColumn="0" w:lastColumn="0" w:oddVBand="0" w:evenVBand="0" w:oddHBand="1" w:evenHBand="0" w:firstRowFirstColumn="0" w:firstRowLastColumn="0" w:lastRowFirstColumn="0" w:lastRowLastColumn="0"/>
        </w:trPr>
        <w:tc>
          <w:tcPr>
            <w:tcW w:w="3074" w:type="dxa"/>
          </w:tcPr>
          <w:p w14:paraId="7D1FE797" w14:textId="77777777" w:rsidR="007A4271" w:rsidRDefault="007A4271" w:rsidP="00500DB0">
            <w:pPr>
              <w:pStyle w:val="TableBody"/>
            </w:pPr>
            <w:r w:rsidRPr="00313923">
              <w:t>“</w:t>
            </w:r>
            <w:r w:rsidRPr="00313923">
              <w:rPr>
                <w:b/>
                <w:bCs/>
              </w:rPr>
              <w:t>health regulation</w:t>
            </w:r>
            <w:r w:rsidRPr="00313923">
              <w:t>” includes the Safe Drinking Water Act 2003, the Food Act 1984, the Health (Fluoridation) Act 1973 and other applicable requirements of the Department of Human Services.</w:t>
            </w:r>
          </w:p>
        </w:tc>
        <w:tc>
          <w:tcPr>
            <w:tcW w:w="4735" w:type="dxa"/>
          </w:tcPr>
          <w:p w14:paraId="4C0477FA" w14:textId="5A488E8A" w:rsidR="007A4271" w:rsidRDefault="007A4271" w:rsidP="00500DB0">
            <w:pPr>
              <w:pStyle w:val="TableBody"/>
            </w:pPr>
            <w:r w:rsidRPr="00313923">
              <w:rPr>
                <w:b/>
                <w:bCs/>
              </w:rPr>
              <w:t>health regulation</w:t>
            </w:r>
            <w:r>
              <w:t xml:space="preserve"> </w:t>
            </w:r>
            <w:r w:rsidRPr="00445EEC">
              <w:t>includes the Safe Drinking Water Act 2003, the Food Act 1984, the Health (Fluoridation) Act 1973 and other applicable requirements of the Department of Human Services</w:t>
            </w:r>
            <w:r>
              <w:t xml:space="preserve"> </w:t>
            </w:r>
            <w:r w:rsidRPr="00445EEC">
              <w:t>Health (or any successor).</w:t>
            </w:r>
          </w:p>
        </w:tc>
        <w:tc>
          <w:tcPr>
            <w:tcW w:w="1830" w:type="dxa"/>
          </w:tcPr>
          <w:p w14:paraId="627B8FDB" w14:textId="77777777" w:rsidR="007A4271" w:rsidRDefault="007A4271" w:rsidP="00500DB0">
            <w:pPr>
              <w:pStyle w:val="TableBody"/>
            </w:pPr>
            <w:r>
              <w:t>Urban only</w:t>
            </w:r>
          </w:p>
        </w:tc>
      </w:tr>
      <w:tr w:rsidR="007A4271" w14:paraId="7088FF38" w14:textId="77777777" w:rsidTr="00500DB0">
        <w:trPr>
          <w:cnfStyle w:val="000000010000" w:firstRow="0" w:lastRow="0" w:firstColumn="0" w:lastColumn="0" w:oddVBand="0" w:evenVBand="0" w:oddHBand="0" w:evenHBand="1" w:firstRowFirstColumn="0" w:firstRowLastColumn="0" w:lastRowFirstColumn="0" w:lastRowLastColumn="0"/>
        </w:trPr>
        <w:tc>
          <w:tcPr>
            <w:tcW w:w="3074" w:type="dxa"/>
          </w:tcPr>
          <w:p w14:paraId="7E6F2370" w14:textId="77777777" w:rsidR="007A4271" w:rsidRPr="00313923" w:rsidRDefault="007A4271" w:rsidP="00500DB0">
            <w:pPr>
              <w:pStyle w:val="TableBody"/>
            </w:pPr>
            <w:r w:rsidRPr="00CF0338">
              <w:t>“</w:t>
            </w:r>
            <w:r w:rsidRPr="00615488">
              <w:rPr>
                <w:b/>
                <w:bCs/>
              </w:rPr>
              <w:t>interruption</w:t>
            </w:r>
            <w:r w:rsidRPr="00CF0338">
              <w:t>” means in the case of a customer’s water or recycled water supply, a total loss of flow from a water business to a customer.</w:t>
            </w:r>
          </w:p>
        </w:tc>
        <w:tc>
          <w:tcPr>
            <w:tcW w:w="4735" w:type="dxa"/>
          </w:tcPr>
          <w:p w14:paraId="08AF8942" w14:textId="67197250" w:rsidR="007A4271" w:rsidRPr="00445EEC" w:rsidRDefault="00540807" w:rsidP="00500DB0">
            <w:pPr>
              <w:pStyle w:val="TableBody"/>
            </w:pPr>
            <w:r w:rsidRPr="00615488">
              <w:rPr>
                <w:b/>
                <w:bCs/>
              </w:rPr>
              <w:t>I</w:t>
            </w:r>
            <w:r w:rsidR="007A4271" w:rsidRPr="00615488">
              <w:rPr>
                <w:b/>
                <w:bCs/>
              </w:rPr>
              <w:t>nterruption</w:t>
            </w:r>
            <w:r>
              <w:rPr>
                <w:b/>
                <w:bCs/>
              </w:rPr>
              <w:t xml:space="preserve"> </w:t>
            </w:r>
            <w:r w:rsidRPr="00540807">
              <w:t>means</w:t>
            </w:r>
            <w:r w:rsidR="007A4271" w:rsidRPr="007C62C5">
              <w:t xml:space="preserve"> in the case of a customer’s water or recycled water supply, a total loss of water supply due to any cause</w:t>
            </w:r>
            <w:r w:rsidR="007A4271">
              <w:t>. D</w:t>
            </w:r>
            <w:r w:rsidR="007A4271" w:rsidRPr="007C62C5">
              <w:t>oes not include those caused by bursts or leaks in the property service connection (mains to meter) unless the burst or leak requires the mains to be shut down for repair. For clarity, an interruption includes a loss of recycled water supply to a residential property where toilet flushes and laundry are not possible</w:t>
            </w:r>
            <w:r w:rsidR="007A4271">
              <w:t>.</w:t>
            </w:r>
          </w:p>
        </w:tc>
        <w:tc>
          <w:tcPr>
            <w:tcW w:w="1830" w:type="dxa"/>
          </w:tcPr>
          <w:p w14:paraId="51316F55" w14:textId="77777777" w:rsidR="007A4271" w:rsidRDefault="007A4271" w:rsidP="00500DB0">
            <w:pPr>
              <w:pStyle w:val="TableBody"/>
            </w:pPr>
            <w:r>
              <w:t xml:space="preserve">Urban only </w:t>
            </w:r>
          </w:p>
        </w:tc>
      </w:tr>
      <w:tr w:rsidR="007A4271" w14:paraId="45BC02B5" w14:textId="77777777" w:rsidTr="00500DB0">
        <w:trPr>
          <w:cnfStyle w:val="000000100000" w:firstRow="0" w:lastRow="0" w:firstColumn="0" w:lastColumn="0" w:oddVBand="0" w:evenVBand="0" w:oddHBand="1" w:evenHBand="0" w:firstRowFirstColumn="0" w:firstRowLastColumn="0" w:lastRowFirstColumn="0" w:lastRowLastColumn="0"/>
        </w:trPr>
        <w:tc>
          <w:tcPr>
            <w:tcW w:w="3074" w:type="dxa"/>
            <w:vMerge w:val="restart"/>
          </w:tcPr>
          <w:p w14:paraId="52B40466" w14:textId="77777777" w:rsidR="007A4271" w:rsidRPr="00CF0338" w:rsidRDefault="007A4271" w:rsidP="00500DB0">
            <w:pPr>
              <w:pStyle w:val="TableBody"/>
            </w:pPr>
            <w:r w:rsidRPr="004767E2">
              <w:t>“</w:t>
            </w:r>
            <w:r w:rsidRPr="006111E1">
              <w:rPr>
                <w:b/>
                <w:bCs/>
              </w:rPr>
              <w:t>planned interruption</w:t>
            </w:r>
            <w:r w:rsidRPr="004767E2">
              <w:t>” means a scheduled interruption to a service to a customer which is caused by a water business to allow routine maintenance or augmentation to be carried out.</w:t>
            </w:r>
          </w:p>
        </w:tc>
        <w:tc>
          <w:tcPr>
            <w:tcW w:w="4735" w:type="dxa"/>
          </w:tcPr>
          <w:p w14:paraId="5F199D09" w14:textId="0B05C65F" w:rsidR="007A4271" w:rsidRPr="00615488" w:rsidRDefault="007A4271" w:rsidP="00500DB0">
            <w:pPr>
              <w:pStyle w:val="TableBody"/>
              <w:rPr>
                <w:b/>
                <w:bCs/>
              </w:rPr>
            </w:pPr>
            <w:r w:rsidRPr="005066C0">
              <w:rPr>
                <w:b/>
                <w:bCs/>
              </w:rPr>
              <w:t>planned interruption</w:t>
            </w:r>
            <w:r w:rsidR="00540807">
              <w:rPr>
                <w:b/>
                <w:bCs/>
              </w:rPr>
              <w:t xml:space="preserve"> </w:t>
            </w:r>
            <w:r w:rsidR="00540807" w:rsidRPr="00540807">
              <w:t>means</w:t>
            </w:r>
            <w:r>
              <w:t xml:space="preserve"> </w:t>
            </w:r>
            <w:r w:rsidRPr="005066C0">
              <w:t>an interruption for which the water business has provided the required notification to the customer of at least two business days in advance</w:t>
            </w:r>
            <w:r>
              <w:t>.</w:t>
            </w:r>
          </w:p>
        </w:tc>
        <w:tc>
          <w:tcPr>
            <w:tcW w:w="1830" w:type="dxa"/>
          </w:tcPr>
          <w:p w14:paraId="74AA5641" w14:textId="2DD189D5" w:rsidR="007A4271" w:rsidRDefault="00A264F9" w:rsidP="00500DB0">
            <w:pPr>
              <w:pStyle w:val="TableBody"/>
            </w:pPr>
            <w:r>
              <w:t>Urban only</w:t>
            </w:r>
          </w:p>
        </w:tc>
      </w:tr>
      <w:tr w:rsidR="00A264F9" w14:paraId="0765734B" w14:textId="77777777" w:rsidTr="00500DB0">
        <w:trPr>
          <w:cnfStyle w:val="000000010000" w:firstRow="0" w:lastRow="0" w:firstColumn="0" w:lastColumn="0" w:oddVBand="0" w:evenVBand="0" w:oddHBand="0" w:evenHBand="1" w:firstRowFirstColumn="0" w:firstRowLastColumn="0" w:lastRowFirstColumn="0" w:lastRowLastColumn="0"/>
        </w:trPr>
        <w:tc>
          <w:tcPr>
            <w:tcW w:w="3074" w:type="dxa"/>
            <w:vMerge/>
          </w:tcPr>
          <w:p w14:paraId="18EF0DCC" w14:textId="77777777" w:rsidR="00A264F9" w:rsidRPr="004767E2" w:rsidRDefault="00A264F9" w:rsidP="00500DB0">
            <w:pPr>
              <w:pStyle w:val="TableBody"/>
            </w:pPr>
          </w:p>
        </w:tc>
        <w:tc>
          <w:tcPr>
            <w:tcW w:w="4735" w:type="dxa"/>
          </w:tcPr>
          <w:p w14:paraId="12BC804D" w14:textId="627D6813" w:rsidR="00A264F9" w:rsidRDefault="00A264F9" w:rsidP="00540807">
            <w:pPr>
              <w:spacing w:line="240" w:lineRule="auto"/>
              <w:rPr>
                <w:lang w:val="en-US"/>
              </w:rPr>
            </w:pPr>
            <w:r>
              <w:rPr>
                <w:b/>
                <w:bCs/>
                <w:lang w:val="en-US"/>
              </w:rPr>
              <w:t>planned interruption</w:t>
            </w:r>
            <w:r>
              <w:rPr>
                <w:lang w:val="en-US"/>
              </w:rPr>
              <w:t xml:space="preserve"> </w:t>
            </w:r>
            <w:r w:rsidR="00540807">
              <w:rPr>
                <w:lang w:val="en-US"/>
              </w:rPr>
              <w:t>means</w:t>
            </w:r>
            <w:r>
              <w:rPr>
                <w:lang w:val="en-US"/>
              </w:rPr>
              <w:t xml:space="preserve"> an interruption for which the water business has provided the required notification to the customer of at least </w:t>
            </w:r>
            <w:r w:rsidRPr="00540807">
              <w:rPr>
                <w:lang w:val="en-US"/>
              </w:rPr>
              <w:t>five</w:t>
            </w:r>
            <w:r>
              <w:rPr>
                <w:lang w:val="en-US"/>
              </w:rPr>
              <w:t xml:space="preserve"> business days in advance.</w:t>
            </w:r>
          </w:p>
          <w:p w14:paraId="25F10242" w14:textId="77777777" w:rsidR="00A264F9" w:rsidRPr="005066C0" w:rsidDel="009502D6" w:rsidRDefault="00A264F9" w:rsidP="00500DB0">
            <w:pPr>
              <w:pStyle w:val="TableBody"/>
            </w:pPr>
          </w:p>
        </w:tc>
        <w:tc>
          <w:tcPr>
            <w:tcW w:w="1830" w:type="dxa"/>
          </w:tcPr>
          <w:p w14:paraId="29F06BD4" w14:textId="0A6D7541" w:rsidR="00A264F9" w:rsidRDefault="00A264F9" w:rsidP="00500DB0">
            <w:pPr>
              <w:pStyle w:val="TableBody"/>
            </w:pPr>
            <w:r>
              <w:t>Rural only</w:t>
            </w:r>
          </w:p>
        </w:tc>
      </w:tr>
      <w:tr w:rsidR="005442A4" w14:paraId="069E474E" w14:textId="77777777" w:rsidTr="004B2698">
        <w:trPr>
          <w:cnfStyle w:val="000000100000" w:firstRow="0" w:lastRow="0" w:firstColumn="0" w:lastColumn="0" w:oddVBand="0" w:evenVBand="0" w:oddHBand="1" w:evenHBand="0" w:firstRowFirstColumn="0" w:firstRowLastColumn="0" w:lastRowFirstColumn="0" w:lastRowLastColumn="0"/>
        </w:trPr>
        <w:tc>
          <w:tcPr>
            <w:tcW w:w="3074" w:type="dxa"/>
          </w:tcPr>
          <w:p w14:paraId="18D6B0C6" w14:textId="426B2076" w:rsidR="005442A4" w:rsidRPr="004767E2" w:rsidRDefault="00B360C1" w:rsidP="004B2698">
            <w:pPr>
              <w:pStyle w:val="TableBody"/>
            </w:pPr>
            <w:r w:rsidRPr="00640785">
              <w:rPr>
                <w:b/>
              </w:rPr>
              <w:t>“restrict”</w:t>
            </w:r>
            <w:r>
              <w:t xml:space="preserve"> </w:t>
            </w:r>
            <w:r w:rsidR="00003BF4">
              <w:t>means to physically reduce the flow of water</w:t>
            </w:r>
          </w:p>
        </w:tc>
        <w:tc>
          <w:tcPr>
            <w:tcW w:w="4735" w:type="dxa"/>
          </w:tcPr>
          <w:p w14:paraId="7F4848CF" w14:textId="4864C73A" w:rsidR="005442A4" w:rsidRPr="005066C0" w:rsidRDefault="00640785" w:rsidP="004B2698">
            <w:pPr>
              <w:pStyle w:val="TableBody"/>
            </w:pPr>
            <w:r>
              <w:rPr>
                <w:b/>
                <w:bCs/>
              </w:rPr>
              <w:t>r</w:t>
            </w:r>
            <w:r w:rsidR="00003BF4" w:rsidRPr="00640785">
              <w:rPr>
                <w:b/>
                <w:bCs/>
              </w:rPr>
              <w:t>estriction</w:t>
            </w:r>
            <w:r w:rsidR="00003BF4">
              <w:t xml:space="preserve"> means t</w:t>
            </w:r>
            <w:r w:rsidR="00003BF4" w:rsidRPr="006169E9">
              <w:t>he water business</w:t>
            </w:r>
            <w:r w:rsidR="00003BF4">
              <w:t>’</w:t>
            </w:r>
            <w:r w:rsidR="00003BF4" w:rsidRPr="006169E9">
              <w:t xml:space="preserve"> install</w:t>
            </w:r>
            <w:r w:rsidR="00003BF4">
              <w:t>ation of</w:t>
            </w:r>
            <w:r w:rsidR="00003BF4" w:rsidRPr="006169E9">
              <w:t xml:space="preserve"> a device to limit the flow of water from the meter to a customer’s property due to non-payment </w:t>
            </w:r>
            <w:r w:rsidR="00003BF4">
              <w:t>by a customer</w:t>
            </w:r>
            <w:r w:rsidR="00003BF4" w:rsidRPr="006169E9">
              <w:t>.</w:t>
            </w:r>
          </w:p>
        </w:tc>
        <w:tc>
          <w:tcPr>
            <w:tcW w:w="1830" w:type="dxa"/>
          </w:tcPr>
          <w:p w14:paraId="131E25D6" w14:textId="6E451E29" w:rsidR="005442A4" w:rsidRDefault="00640785" w:rsidP="004B2698">
            <w:pPr>
              <w:pStyle w:val="TableBody"/>
            </w:pPr>
            <w:r>
              <w:t>Rural only</w:t>
            </w:r>
          </w:p>
        </w:tc>
      </w:tr>
      <w:tr w:rsidR="007A4271" w14:paraId="10D7B18E" w14:textId="77777777" w:rsidTr="00500DB0">
        <w:trPr>
          <w:cnfStyle w:val="000000010000" w:firstRow="0" w:lastRow="0" w:firstColumn="0" w:lastColumn="0" w:oddVBand="0" w:evenVBand="0" w:oddHBand="0" w:evenHBand="1" w:firstRowFirstColumn="0" w:firstRowLastColumn="0" w:lastRowFirstColumn="0" w:lastRowLastColumn="0"/>
        </w:trPr>
        <w:tc>
          <w:tcPr>
            <w:tcW w:w="3074" w:type="dxa"/>
          </w:tcPr>
          <w:p w14:paraId="58C0C6C6" w14:textId="77777777" w:rsidR="007A4271" w:rsidRPr="004767E2" w:rsidRDefault="007A4271" w:rsidP="00500DB0">
            <w:pPr>
              <w:pStyle w:val="TableBody"/>
            </w:pPr>
            <w:r w:rsidRPr="007F4165">
              <w:t>“</w:t>
            </w:r>
            <w:r w:rsidRPr="007F4165">
              <w:rPr>
                <w:b/>
                <w:bCs/>
              </w:rPr>
              <w:t>unplanned interruption</w:t>
            </w:r>
            <w:r w:rsidRPr="007F4165">
              <w:t>” means an interruption to services to a customer caused by a fault in the water business’s system or a fault which is the maintenance responsibility of the water business.</w:t>
            </w:r>
          </w:p>
        </w:tc>
        <w:tc>
          <w:tcPr>
            <w:tcW w:w="4735" w:type="dxa"/>
          </w:tcPr>
          <w:p w14:paraId="76967EC8" w14:textId="561AEE06" w:rsidR="007A4271" w:rsidRPr="005066C0" w:rsidRDefault="007A4271" w:rsidP="00500DB0">
            <w:pPr>
              <w:pStyle w:val="TableBody"/>
            </w:pPr>
            <w:r w:rsidRPr="002C5205">
              <w:rPr>
                <w:b/>
                <w:bCs/>
              </w:rPr>
              <w:t>unplanned interruption</w:t>
            </w:r>
            <w:r w:rsidRPr="002C5205">
              <w:t xml:space="preserve"> </w:t>
            </w:r>
            <w:r w:rsidR="00540807">
              <w:t>means</w:t>
            </w:r>
            <w:r w:rsidRPr="002C5205">
              <w:t xml:space="preserve"> an interruption where the customer has not received notification from the water business or where a planned interruption exceeds the duration estimated.</w:t>
            </w:r>
          </w:p>
        </w:tc>
        <w:tc>
          <w:tcPr>
            <w:tcW w:w="1830" w:type="dxa"/>
          </w:tcPr>
          <w:p w14:paraId="068AAB3B" w14:textId="77777777" w:rsidR="007A4271" w:rsidRDefault="007A4271" w:rsidP="00500DB0">
            <w:pPr>
              <w:pStyle w:val="TableBody"/>
            </w:pPr>
            <w:r>
              <w:t>Urban and rural</w:t>
            </w:r>
          </w:p>
        </w:tc>
      </w:tr>
    </w:tbl>
    <w:p w14:paraId="3DC35420" w14:textId="77777777" w:rsidR="007A4271" w:rsidRDefault="007A4271" w:rsidP="007A4271"/>
    <w:p w14:paraId="097F2AAB" w14:textId="77777777" w:rsidR="007A4271" w:rsidRDefault="007A4271" w:rsidP="007A4271">
      <w:r>
        <w:t>We also propose to include the following definitions:</w:t>
      </w:r>
    </w:p>
    <w:tbl>
      <w:tblPr>
        <w:tblStyle w:val="TableGrid"/>
        <w:tblW w:w="9639" w:type="dxa"/>
        <w:tblLook w:val="04A0" w:firstRow="1" w:lastRow="0" w:firstColumn="1" w:lastColumn="0" w:noHBand="0" w:noVBand="1"/>
      </w:tblPr>
      <w:tblGrid>
        <w:gridCol w:w="2127"/>
        <w:gridCol w:w="5670"/>
        <w:gridCol w:w="1842"/>
      </w:tblGrid>
      <w:tr w:rsidR="007A4271" w14:paraId="07445FA1" w14:textId="77777777" w:rsidTr="00500DB0">
        <w:trPr>
          <w:cnfStyle w:val="100000000000" w:firstRow="1" w:lastRow="0" w:firstColumn="0" w:lastColumn="0" w:oddVBand="0" w:evenVBand="0" w:oddHBand="0" w:evenHBand="0" w:firstRowFirstColumn="0" w:firstRowLastColumn="0" w:lastRowFirstColumn="0" w:lastRowLastColumn="0"/>
        </w:trPr>
        <w:tc>
          <w:tcPr>
            <w:tcW w:w="2127" w:type="dxa"/>
          </w:tcPr>
          <w:p w14:paraId="6E9489D5" w14:textId="77777777" w:rsidR="007A4271" w:rsidRDefault="007A4271" w:rsidP="00500DB0">
            <w:r>
              <w:t>Term</w:t>
            </w:r>
          </w:p>
        </w:tc>
        <w:tc>
          <w:tcPr>
            <w:tcW w:w="5670" w:type="dxa"/>
          </w:tcPr>
          <w:p w14:paraId="5378948F" w14:textId="77777777" w:rsidR="007A4271" w:rsidRDefault="007A4271" w:rsidP="00500DB0">
            <w:r>
              <w:t>Proposed Definition</w:t>
            </w:r>
          </w:p>
        </w:tc>
        <w:tc>
          <w:tcPr>
            <w:tcW w:w="1842" w:type="dxa"/>
          </w:tcPr>
          <w:p w14:paraId="53E8063E" w14:textId="77777777" w:rsidR="007A4271" w:rsidRDefault="007A4271" w:rsidP="00500DB0">
            <w:r>
              <w:t>Industry standard</w:t>
            </w:r>
          </w:p>
        </w:tc>
      </w:tr>
      <w:tr w:rsidR="007A4271" w14:paraId="5393E003" w14:textId="77777777" w:rsidTr="00500DB0">
        <w:trPr>
          <w:cnfStyle w:val="000000100000" w:firstRow="0" w:lastRow="0" w:firstColumn="0" w:lastColumn="0" w:oddVBand="0" w:evenVBand="0" w:oddHBand="1" w:evenHBand="0" w:firstRowFirstColumn="0" w:firstRowLastColumn="0" w:lastRowFirstColumn="0" w:lastRowLastColumn="0"/>
        </w:trPr>
        <w:tc>
          <w:tcPr>
            <w:tcW w:w="2127" w:type="dxa"/>
          </w:tcPr>
          <w:p w14:paraId="65155490" w14:textId="77777777" w:rsidR="007A4271" w:rsidRDefault="007A4271" w:rsidP="00500DB0">
            <w:r w:rsidRPr="00372C78">
              <w:rPr>
                <w:b/>
                <w:bCs/>
              </w:rPr>
              <w:t>digital format</w:t>
            </w:r>
          </w:p>
        </w:tc>
        <w:tc>
          <w:tcPr>
            <w:tcW w:w="5670" w:type="dxa"/>
          </w:tcPr>
          <w:p w14:paraId="7E5A178A" w14:textId="77777777" w:rsidR="007A4271" w:rsidRDefault="007A4271" w:rsidP="00500DB0">
            <w:pPr>
              <w:spacing w:line="240" w:lineRule="auto"/>
            </w:pPr>
            <w:r>
              <w:t>A</w:t>
            </w:r>
            <w:r w:rsidRPr="00372C78">
              <w:t xml:space="preserve"> digital communication method that is provided by a water business for the purpose of the sending of bills and other service-related communications with the agreement of the customer</w:t>
            </w:r>
            <w:r>
              <w:t>.</w:t>
            </w:r>
          </w:p>
        </w:tc>
        <w:tc>
          <w:tcPr>
            <w:tcW w:w="1842" w:type="dxa"/>
          </w:tcPr>
          <w:p w14:paraId="6145F34E" w14:textId="77777777" w:rsidR="007A4271" w:rsidRDefault="007A4271" w:rsidP="00500DB0">
            <w:r>
              <w:t>Urban and rural</w:t>
            </w:r>
          </w:p>
        </w:tc>
      </w:tr>
      <w:tr w:rsidR="007A4271" w14:paraId="51C5D108" w14:textId="77777777" w:rsidTr="00500DB0">
        <w:trPr>
          <w:cnfStyle w:val="000000010000" w:firstRow="0" w:lastRow="0" w:firstColumn="0" w:lastColumn="0" w:oddVBand="0" w:evenVBand="0" w:oddHBand="0" w:evenHBand="1" w:firstRowFirstColumn="0" w:firstRowLastColumn="0" w:lastRowFirstColumn="0" w:lastRowLastColumn="0"/>
        </w:trPr>
        <w:tc>
          <w:tcPr>
            <w:tcW w:w="2127" w:type="dxa"/>
          </w:tcPr>
          <w:p w14:paraId="6B05A369" w14:textId="622A514A" w:rsidR="007A4271" w:rsidRDefault="00A264F9" w:rsidP="00500DB0">
            <w:r>
              <w:rPr>
                <w:b/>
                <w:bCs/>
              </w:rPr>
              <w:t>E</w:t>
            </w:r>
            <w:r w:rsidR="007A4271" w:rsidRPr="00854610">
              <w:rPr>
                <w:b/>
                <w:bCs/>
              </w:rPr>
              <w:t>-bill</w:t>
            </w:r>
          </w:p>
        </w:tc>
        <w:tc>
          <w:tcPr>
            <w:tcW w:w="5670" w:type="dxa"/>
          </w:tcPr>
          <w:p w14:paraId="525AE88E" w14:textId="77777777" w:rsidR="007A4271" w:rsidRDefault="007A4271" w:rsidP="00500DB0">
            <w:pPr>
              <w:spacing w:line="240" w:lineRule="auto"/>
            </w:pPr>
            <w:r>
              <w:t>A bill that meets the requirements of clause 6.2 of this industry standard (Urban)</w:t>
            </w:r>
          </w:p>
          <w:p w14:paraId="049881B5" w14:textId="77777777" w:rsidR="007A4271" w:rsidRDefault="007A4271" w:rsidP="00500DB0">
            <w:pPr>
              <w:spacing w:line="240" w:lineRule="auto"/>
            </w:pPr>
            <w:r>
              <w:t>A bill that meets the requirements of clause 6.5 of this industry standard (Rural)</w:t>
            </w:r>
          </w:p>
        </w:tc>
        <w:tc>
          <w:tcPr>
            <w:tcW w:w="1842" w:type="dxa"/>
          </w:tcPr>
          <w:p w14:paraId="69B4A25E" w14:textId="77777777" w:rsidR="007A4271" w:rsidRDefault="007A4271" w:rsidP="00500DB0">
            <w:r>
              <w:t>Urban and rural</w:t>
            </w:r>
          </w:p>
        </w:tc>
      </w:tr>
      <w:tr w:rsidR="007A4271" w14:paraId="5C4215EF" w14:textId="77777777" w:rsidTr="00500DB0">
        <w:trPr>
          <w:cnfStyle w:val="000000100000" w:firstRow="0" w:lastRow="0" w:firstColumn="0" w:lastColumn="0" w:oddVBand="0" w:evenVBand="0" w:oddHBand="1" w:evenHBand="0" w:firstRowFirstColumn="0" w:firstRowLastColumn="0" w:lastRowFirstColumn="0" w:lastRowLastColumn="0"/>
        </w:trPr>
        <w:tc>
          <w:tcPr>
            <w:tcW w:w="2127" w:type="dxa"/>
          </w:tcPr>
          <w:p w14:paraId="2CF0F46D" w14:textId="77777777" w:rsidR="007A4271" w:rsidRDefault="007A4271" w:rsidP="00500DB0">
            <w:r>
              <w:rPr>
                <w:b/>
                <w:bCs/>
              </w:rPr>
              <w:t>f</w:t>
            </w:r>
            <w:r w:rsidRPr="00550544">
              <w:rPr>
                <w:b/>
                <w:bCs/>
              </w:rPr>
              <w:t>lexible payment plan</w:t>
            </w:r>
          </w:p>
        </w:tc>
        <w:tc>
          <w:tcPr>
            <w:tcW w:w="5670" w:type="dxa"/>
          </w:tcPr>
          <w:p w14:paraId="32DDCF3E" w14:textId="232B3A3D" w:rsidR="007A4271" w:rsidRDefault="007A4271" w:rsidP="00500DB0">
            <w:pPr>
              <w:spacing w:line="240" w:lineRule="auto"/>
            </w:pPr>
            <w:r>
              <w:t>Has the meaning given</w:t>
            </w:r>
            <w:r w:rsidRPr="00550544">
              <w:t xml:space="preserve"> in </w:t>
            </w:r>
            <w:r w:rsidRPr="00D14606">
              <w:t>clause 7.2 of</w:t>
            </w:r>
            <w:r w:rsidRPr="00550544">
              <w:t xml:space="preserve"> this industry standard</w:t>
            </w:r>
            <w:r>
              <w:t>.</w:t>
            </w:r>
          </w:p>
        </w:tc>
        <w:tc>
          <w:tcPr>
            <w:tcW w:w="1842" w:type="dxa"/>
          </w:tcPr>
          <w:p w14:paraId="0264489B" w14:textId="77777777" w:rsidR="007A4271" w:rsidRDefault="007A4271" w:rsidP="00500DB0">
            <w:r>
              <w:t>Urban and rural</w:t>
            </w:r>
          </w:p>
        </w:tc>
      </w:tr>
      <w:tr w:rsidR="007A4271" w14:paraId="4A6461B5" w14:textId="77777777" w:rsidTr="00500DB0">
        <w:trPr>
          <w:cnfStyle w:val="000000010000" w:firstRow="0" w:lastRow="0" w:firstColumn="0" w:lastColumn="0" w:oddVBand="0" w:evenVBand="0" w:oddHBand="0" w:evenHBand="1" w:firstRowFirstColumn="0" w:firstRowLastColumn="0" w:lastRowFirstColumn="0" w:lastRowLastColumn="0"/>
        </w:trPr>
        <w:tc>
          <w:tcPr>
            <w:tcW w:w="2127" w:type="dxa"/>
          </w:tcPr>
          <w:p w14:paraId="6E50516F" w14:textId="77777777" w:rsidR="007A4271" w:rsidRDefault="007A4271" w:rsidP="00500DB0">
            <w:r w:rsidRPr="00DF595D">
              <w:rPr>
                <w:b/>
                <w:bCs/>
              </w:rPr>
              <w:t>restriction</w:t>
            </w:r>
          </w:p>
        </w:tc>
        <w:tc>
          <w:tcPr>
            <w:tcW w:w="5670" w:type="dxa"/>
          </w:tcPr>
          <w:p w14:paraId="1A50F77A" w14:textId="77777777" w:rsidR="007A4271" w:rsidRDefault="007A4271" w:rsidP="00500DB0">
            <w:pPr>
              <w:spacing w:line="240" w:lineRule="auto"/>
            </w:pPr>
            <w:r>
              <w:t>T</w:t>
            </w:r>
            <w:r w:rsidRPr="006169E9">
              <w:t>he water business</w:t>
            </w:r>
            <w:r>
              <w:t>’</w:t>
            </w:r>
            <w:r w:rsidRPr="006169E9">
              <w:t xml:space="preserve"> install</w:t>
            </w:r>
            <w:r>
              <w:t>ation of</w:t>
            </w:r>
            <w:r w:rsidRPr="006169E9">
              <w:t xml:space="preserve"> a device to limit the flow of water from the meter to a customer’s property due to non-payment </w:t>
            </w:r>
            <w:r>
              <w:t>by a customer</w:t>
            </w:r>
            <w:r w:rsidRPr="006169E9">
              <w:t>.</w:t>
            </w:r>
          </w:p>
        </w:tc>
        <w:tc>
          <w:tcPr>
            <w:tcW w:w="1842" w:type="dxa"/>
          </w:tcPr>
          <w:p w14:paraId="2F32C961" w14:textId="77777777" w:rsidR="007A4271" w:rsidRDefault="007A4271" w:rsidP="00500DB0">
            <w:r>
              <w:t>Urban only</w:t>
            </w:r>
          </w:p>
        </w:tc>
      </w:tr>
      <w:tr w:rsidR="007A4271" w14:paraId="7B45D0A8" w14:textId="77777777" w:rsidTr="00500DB0">
        <w:trPr>
          <w:cnfStyle w:val="000000100000" w:firstRow="0" w:lastRow="0" w:firstColumn="0" w:lastColumn="0" w:oddVBand="0" w:evenVBand="0" w:oddHBand="1" w:evenHBand="0" w:firstRowFirstColumn="0" w:firstRowLastColumn="0" w:lastRowFirstColumn="0" w:lastRowLastColumn="0"/>
        </w:trPr>
        <w:tc>
          <w:tcPr>
            <w:tcW w:w="2127" w:type="dxa"/>
          </w:tcPr>
          <w:p w14:paraId="080543EF" w14:textId="77777777" w:rsidR="007A4271" w:rsidRDefault="007A4271" w:rsidP="00500DB0">
            <w:r w:rsidRPr="00894E27">
              <w:rPr>
                <w:b/>
                <w:bCs/>
              </w:rPr>
              <w:t>sanitary drain</w:t>
            </w:r>
          </w:p>
        </w:tc>
        <w:tc>
          <w:tcPr>
            <w:tcW w:w="5670" w:type="dxa"/>
          </w:tcPr>
          <w:p w14:paraId="4D0BDFDF" w14:textId="77777777" w:rsidR="007A4271" w:rsidRDefault="007A4271" w:rsidP="00500DB0">
            <w:pPr>
              <w:spacing w:line="240" w:lineRule="auto"/>
            </w:pPr>
            <w:r>
              <w:t>A</w:t>
            </w:r>
            <w:r w:rsidRPr="00894E27">
              <w:t xml:space="preserve"> line of pipes including all fittings, conveying, or intended to convey sewage or trade waste from a building or structure on a serviced property to the sewer main of a water corporation</w:t>
            </w:r>
            <w:r>
              <w:t>.</w:t>
            </w:r>
          </w:p>
        </w:tc>
        <w:tc>
          <w:tcPr>
            <w:tcW w:w="1842" w:type="dxa"/>
          </w:tcPr>
          <w:p w14:paraId="5B9842C1" w14:textId="77777777" w:rsidR="007A4271" w:rsidRDefault="007A4271" w:rsidP="00500DB0">
            <w:r>
              <w:t>Urban only</w:t>
            </w:r>
          </w:p>
        </w:tc>
      </w:tr>
      <w:tr w:rsidR="007A4271" w14:paraId="61633613" w14:textId="77777777" w:rsidTr="00500DB0">
        <w:trPr>
          <w:cnfStyle w:val="000000010000" w:firstRow="0" w:lastRow="0" w:firstColumn="0" w:lastColumn="0" w:oddVBand="0" w:evenVBand="0" w:oddHBand="0" w:evenHBand="1" w:firstRowFirstColumn="0" w:firstRowLastColumn="0" w:lastRowFirstColumn="0" w:lastRowLastColumn="0"/>
        </w:trPr>
        <w:tc>
          <w:tcPr>
            <w:tcW w:w="2127" w:type="dxa"/>
          </w:tcPr>
          <w:p w14:paraId="4062C879" w14:textId="77777777" w:rsidR="007A4271" w:rsidRDefault="007A4271" w:rsidP="00500DB0">
            <w:r w:rsidRPr="00F66D13">
              <w:rPr>
                <w:b/>
                <w:bCs/>
              </w:rPr>
              <w:t>self-read</w:t>
            </w:r>
          </w:p>
        </w:tc>
        <w:tc>
          <w:tcPr>
            <w:tcW w:w="5670" w:type="dxa"/>
          </w:tcPr>
          <w:p w14:paraId="28B1A526" w14:textId="77777777" w:rsidR="007A4271" w:rsidRDefault="007A4271" w:rsidP="00500DB0">
            <w:pPr>
              <w:spacing w:line="240" w:lineRule="auto"/>
            </w:pPr>
            <w:r>
              <w:t xml:space="preserve">A </w:t>
            </w:r>
            <w:r w:rsidRPr="00F66D13">
              <w:t>reliable method of water meter reading selected and undertaken by a customer for their property that is approved by the water business.</w:t>
            </w:r>
          </w:p>
        </w:tc>
        <w:tc>
          <w:tcPr>
            <w:tcW w:w="1842" w:type="dxa"/>
          </w:tcPr>
          <w:p w14:paraId="42195874" w14:textId="77777777" w:rsidR="007A4271" w:rsidRDefault="007A4271" w:rsidP="00500DB0">
            <w:r>
              <w:t>Urban and rural</w:t>
            </w:r>
          </w:p>
        </w:tc>
      </w:tr>
      <w:tr w:rsidR="007A4271" w14:paraId="4AB349F3" w14:textId="77777777" w:rsidTr="00500DB0">
        <w:trPr>
          <w:cnfStyle w:val="000000100000" w:firstRow="0" w:lastRow="0" w:firstColumn="0" w:lastColumn="0" w:oddVBand="0" w:evenVBand="0" w:oddHBand="1" w:evenHBand="0" w:firstRowFirstColumn="0" w:firstRowLastColumn="0" w:lastRowFirstColumn="0" w:lastRowLastColumn="0"/>
        </w:trPr>
        <w:tc>
          <w:tcPr>
            <w:tcW w:w="2127" w:type="dxa"/>
          </w:tcPr>
          <w:p w14:paraId="361E723C" w14:textId="77777777" w:rsidR="007A4271" w:rsidRDefault="007A4271" w:rsidP="00500DB0">
            <w:r w:rsidRPr="0044288E">
              <w:rPr>
                <w:b/>
                <w:bCs/>
              </w:rPr>
              <w:t>small business customer</w:t>
            </w:r>
          </w:p>
        </w:tc>
        <w:tc>
          <w:tcPr>
            <w:tcW w:w="5670" w:type="dxa"/>
          </w:tcPr>
          <w:p w14:paraId="491140E3" w14:textId="77777777" w:rsidR="007A4271" w:rsidRDefault="007A4271" w:rsidP="00500DB0">
            <w:pPr>
              <w:spacing w:line="240" w:lineRule="auto"/>
            </w:pPr>
            <w:r>
              <w:t>A</w:t>
            </w:r>
            <w:r w:rsidRPr="0044288E">
              <w:t xml:space="preserve"> non-employing business (including sole proprietorships and partnerships without employees) or a business employing fewer than 20 people which has an active Australian Business Number.</w:t>
            </w:r>
          </w:p>
        </w:tc>
        <w:tc>
          <w:tcPr>
            <w:tcW w:w="1842" w:type="dxa"/>
          </w:tcPr>
          <w:p w14:paraId="35F31D2E" w14:textId="77777777" w:rsidR="007A4271" w:rsidRDefault="007A4271" w:rsidP="00500DB0">
            <w:r>
              <w:t>Urban and rural</w:t>
            </w:r>
          </w:p>
        </w:tc>
      </w:tr>
      <w:tr w:rsidR="007A4271" w14:paraId="02B65F9F" w14:textId="77777777" w:rsidTr="00500DB0">
        <w:trPr>
          <w:cnfStyle w:val="000000010000" w:firstRow="0" w:lastRow="0" w:firstColumn="0" w:lastColumn="0" w:oddVBand="0" w:evenVBand="0" w:oddHBand="0" w:evenHBand="1" w:firstRowFirstColumn="0" w:firstRowLastColumn="0" w:lastRowFirstColumn="0" w:lastRowLastColumn="0"/>
        </w:trPr>
        <w:tc>
          <w:tcPr>
            <w:tcW w:w="2127" w:type="dxa"/>
          </w:tcPr>
          <w:p w14:paraId="5B28B9C1" w14:textId="77777777" w:rsidR="007A4271" w:rsidRPr="0044288E" w:rsidRDefault="007A4271" w:rsidP="00500DB0">
            <w:pPr>
              <w:rPr>
                <w:b/>
                <w:bCs/>
              </w:rPr>
            </w:pPr>
            <w:r w:rsidRPr="00365520">
              <w:rPr>
                <w:b/>
                <w:bCs/>
              </w:rPr>
              <w:t>Statement of Obligations</w:t>
            </w:r>
          </w:p>
        </w:tc>
        <w:tc>
          <w:tcPr>
            <w:tcW w:w="5670" w:type="dxa"/>
          </w:tcPr>
          <w:p w14:paraId="446B1015" w14:textId="4C65F925" w:rsidR="007A4271" w:rsidRDefault="007A4271" w:rsidP="00500DB0">
            <w:pPr>
              <w:spacing w:line="240" w:lineRule="auto"/>
            </w:pPr>
            <w:r>
              <w:t>O</w:t>
            </w:r>
            <w:r w:rsidRPr="00365520">
              <w:t xml:space="preserve">bligations for a water business issued by the Minister for Water under section 4I of the </w:t>
            </w:r>
            <w:r w:rsidRPr="00626230">
              <w:rPr>
                <w:i/>
                <w:iCs/>
              </w:rPr>
              <w:t>Water Industry Act 1994</w:t>
            </w:r>
            <w:r w:rsidRPr="00365520">
              <w:t>, in relation to the performance of water business’s functions and the exercise of its powers.</w:t>
            </w:r>
          </w:p>
        </w:tc>
        <w:tc>
          <w:tcPr>
            <w:tcW w:w="1842" w:type="dxa"/>
          </w:tcPr>
          <w:p w14:paraId="5A54CFD7" w14:textId="77777777" w:rsidR="007A4271" w:rsidRDefault="007A4271" w:rsidP="00500DB0">
            <w:r>
              <w:t>Urban and rural</w:t>
            </w:r>
          </w:p>
        </w:tc>
      </w:tr>
      <w:tr w:rsidR="007A4271" w14:paraId="2F3DEDEE" w14:textId="77777777" w:rsidTr="00500DB0">
        <w:trPr>
          <w:cnfStyle w:val="000000100000" w:firstRow="0" w:lastRow="0" w:firstColumn="0" w:lastColumn="0" w:oddVBand="0" w:evenVBand="0" w:oddHBand="1" w:evenHBand="0" w:firstRowFirstColumn="0" w:firstRowLastColumn="0" w:lastRowFirstColumn="0" w:lastRowLastColumn="0"/>
        </w:trPr>
        <w:tc>
          <w:tcPr>
            <w:tcW w:w="2127" w:type="dxa"/>
          </w:tcPr>
          <w:p w14:paraId="297F1B8C" w14:textId="77777777" w:rsidR="007A4271" w:rsidRPr="00365520" w:rsidRDefault="007A4271" w:rsidP="00500DB0">
            <w:pPr>
              <w:rPr>
                <w:b/>
                <w:bCs/>
              </w:rPr>
            </w:pPr>
            <w:r w:rsidRPr="001F11AB">
              <w:rPr>
                <w:b/>
                <w:bCs/>
              </w:rPr>
              <w:t>usage only payment plan</w:t>
            </w:r>
          </w:p>
        </w:tc>
        <w:tc>
          <w:tcPr>
            <w:tcW w:w="5670" w:type="dxa"/>
          </w:tcPr>
          <w:p w14:paraId="0C5099F7" w14:textId="77777777" w:rsidR="007A4271" w:rsidRDefault="007A4271" w:rsidP="00500DB0">
            <w:pPr>
              <w:spacing w:line="240" w:lineRule="auto"/>
            </w:pPr>
            <w:r>
              <w:t>A</w:t>
            </w:r>
            <w:r w:rsidRPr="001F11AB">
              <w:t xml:space="preserve"> payment plan where the customer only pays for usage charges over a period agreed by both the water business and the customer and that suspends or waives the other charges during and/or before that period.</w:t>
            </w:r>
          </w:p>
        </w:tc>
        <w:tc>
          <w:tcPr>
            <w:tcW w:w="1842" w:type="dxa"/>
          </w:tcPr>
          <w:p w14:paraId="0B2F4385" w14:textId="77777777" w:rsidR="007A4271" w:rsidRDefault="007A4271" w:rsidP="00500DB0">
            <w:r>
              <w:t>Urban only</w:t>
            </w:r>
          </w:p>
        </w:tc>
      </w:tr>
      <w:tr w:rsidR="007A4271" w14:paraId="66CC1CEC" w14:textId="77777777" w:rsidTr="00500DB0">
        <w:trPr>
          <w:cnfStyle w:val="000000010000" w:firstRow="0" w:lastRow="0" w:firstColumn="0" w:lastColumn="0" w:oddVBand="0" w:evenVBand="0" w:oddHBand="0" w:evenHBand="1" w:firstRowFirstColumn="0" w:firstRowLastColumn="0" w:lastRowFirstColumn="0" w:lastRowLastColumn="0"/>
        </w:trPr>
        <w:tc>
          <w:tcPr>
            <w:tcW w:w="2127" w:type="dxa"/>
          </w:tcPr>
          <w:p w14:paraId="75DD882B" w14:textId="77777777" w:rsidR="007A4271" w:rsidRPr="001F11AB" w:rsidRDefault="007A4271" w:rsidP="00500DB0">
            <w:pPr>
              <w:rPr>
                <w:b/>
                <w:bCs/>
              </w:rPr>
            </w:pPr>
            <w:r w:rsidRPr="00D102DD">
              <w:rPr>
                <w:b/>
                <w:bCs/>
              </w:rPr>
              <w:t>Utility Relief Grant Scheme</w:t>
            </w:r>
          </w:p>
        </w:tc>
        <w:tc>
          <w:tcPr>
            <w:tcW w:w="5670" w:type="dxa"/>
          </w:tcPr>
          <w:p w14:paraId="4EBDC91D" w14:textId="77777777" w:rsidR="007A4271" w:rsidRDefault="007A4271" w:rsidP="00500DB0">
            <w:pPr>
              <w:spacing w:line="240" w:lineRule="auto"/>
            </w:pPr>
            <w:r>
              <w:t>T</w:t>
            </w:r>
            <w:r w:rsidRPr="00D102DD">
              <w:t>he grant by that name administered by the Department of Families, Fairness and Housing</w:t>
            </w:r>
            <w:r>
              <w:t xml:space="preserve"> (or any successor)</w:t>
            </w:r>
            <w:r w:rsidRPr="00D102DD">
              <w:t>.</w:t>
            </w:r>
          </w:p>
        </w:tc>
        <w:tc>
          <w:tcPr>
            <w:tcW w:w="1842" w:type="dxa"/>
          </w:tcPr>
          <w:p w14:paraId="61D9422A" w14:textId="77777777" w:rsidR="007A4271" w:rsidRDefault="007A4271" w:rsidP="00500DB0">
            <w:r>
              <w:t xml:space="preserve">Urban only </w:t>
            </w:r>
          </w:p>
        </w:tc>
      </w:tr>
    </w:tbl>
    <w:p w14:paraId="1A992874" w14:textId="77777777" w:rsidR="000E1369" w:rsidRDefault="000E1369" w:rsidP="00F77F35">
      <w:pPr>
        <w:tabs>
          <w:tab w:val="left" w:pos="1526"/>
        </w:tabs>
        <w:rPr>
          <w:rFonts w:ascii="Tahoma" w:eastAsiaTheme="majorEastAsia" w:hAnsi="Tahoma" w:cstheme="majorBidi"/>
          <w:color w:val="D50032" w:themeColor="accent6"/>
          <w:sz w:val="40"/>
          <w:szCs w:val="32"/>
        </w:rPr>
      </w:pPr>
    </w:p>
    <w:p w14:paraId="65D18A4A" w14:textId="77777777" w:rsidR="00CB7FB8" w:rsidRPr="00CB7FB8" w:rsidRDefault="00CB7FB8" w:rsidP="00456489">
      <w:pPr>
        <w:tabs>
          <w:tab w:val="left" w:pos="6225"/>
        </w:tabs>
        <w:sectPr w:rsidR="00CB7FB8" w:rsidRPr="00CB7FB8" w:rsidSect="00E32BDC">
          <w:footerReference w:type="default" r:id="rId24"/>
          <w:pgSz w:w="11906" w:h="16838" w:code="9"/>
          <w:pgMar w:top="1134" w:right="1134" w:bottom="1134" w:left="1134" w:header="709" w:footer="692" w:gutter="0"/>
          <w:pgNumType w:start="1"/>
          <w:cols w:space="708"/>
          <w:docGrid w:linePitch="360"/>
        </w:sectPr>
      </w:pPr>
      <w:bookmarkStart w:id="91" w:name="_Toc480988886"/>
      <w:bookmarkStart w:id="92" w:name="_Toc481138197"/>
      <w:bookmarkStart w:id="93" w:name="_Toc481138405"/>
    </w:p>
    <w:bookmarkEnd w:id="91"/>
    <w:bookmarkEnd w:id="92"/>
    <w:bookmarkEnd w:id="93"/>
    <w:p w14:paraId="63E2A450" w14:textId="04D61826" w:rsidR="001C750A" w:rsidRPr="001C750A" w:rsidRDefault="001C750A" w:rsidP="00760544">
      <w:pPr>
        <w:spacing w:line="259" w:lineRule="auto"/>
      </w:pPr>
    </w:p>
    <w:sectPr w:rsidR="001C750A" w:rsidRPr="001C750A" w:rsidSect="00703C67">
      <w:headerReference w:type="default" r:id="rId25"/>
      <w:pgSz w:w="11906" w:h="16838" w:code="9"/>
      <w:pgMar w:top="1134" w:right="1134" w:bottom="1134" w:left="1134"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2EC3F" w14:textId="77777777" w:rsidR="00B161FA" w:rsidRDefault="00B161FA" w:rsidP="00AE03FA">
      <w:pPr>
        <w:spacing w:after="0"/>
      </w:pPr>
      <w:r>
        <w:separator/>
      </w:r>
    </w:p>
    <w:p w14:paraId="558DDA24" w14:textId="77777777" w:rsidR="00B161FA" w:rsidRDefault="00B161FA"/>
  </w:endnote>
  <w:endnote w:type="continuationSeparator" w:id="0">
    <w:p w14:paraId="366D09F8" w14:textId="77777777" w:rsidR="00B161FA" w:rsidRDefault="00B161FA" w:rsidP="00AE03FA">
      <w:pPr>
        <w:spacing w:after="0"/>
      </w:pPr>
      <w:r>
        <w:continuationSeparator/>
      </w:r>
    </w:p>
    <w:p w14:paraId="10244497" w14:textId="77777777" w:rsidR="00B161FA" w:rsidRDefault="00B161FA"/>
  </w:endnote>
  <w:endnote w:type="continuationNotice" w:id="1">
    <w:p w14:paraId="658745DE" w14:textId="77777777" w:rsidR="00B161FA" w:rsidRDefault="00B161F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21960" w14:textId="77777777" w:rsidR="00172865" w:rsidRDefault="001728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D4A7" w14:textId="77777777" w:rsidR="00172865" w:rsidRDefault="001728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4F74" w14:textId="77777777" w:rsidR="00172865" w:rsidRDefault="001728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E4FC1" w14:textId="1200DA74" w:rsidR="003A30F3" w:rsidRDefault="003A30F3" w:rsidP="00F44D5E">
    <w:pPr>
      <w:pStyle w:val="FooterSpace"/>
      <w:ind w:right="707"/>
    </w:pP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3A30F3" w14:paraId="08DAA35F"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0986864B" w14:textId="77777777" w:rsidR="003A30F3" w:rsidRPr="009E15D6" w:rsidRDefault="003A30F3"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47FD">
            <w:rPr>
              <w:rStyle w:val="PageNumber"/>
              <w:noProof/>
            </w:rPr>
            <w:t>i</w:t>
          </w:r>
          <w:r w:rsidRPr="009E15D6">
            <w:rPr>
              <w:rStyle w:val="PageNumber"/>
            </w:rPr>
            <w:fldChar w:fldCharType="end"/>
          </w:r>
        </w:p>
      </w:tc>
    </w:tr>
  </w:tbl>
  <w:p w14:paraId="46BA28DC" w14:textId="367EDB01" w:rsidR="003A30F3" w:rsidRPr="002C2ADF" w:rsidRDefault="003A30F3" w:rsidP="00F6196C">
    <w:pPr>
      <w:pStyle w:val="Footer"/>
      <w:ind w:right="707"/>
      <w:rPr>
        <w:b/>
      </w:rPr>
    </w:pPr>
    <w:r>
      <w:t xml:space="preserve">Essential Services Commission </w:t>
    </w:r>
    <w:sdt>
      <w:sdtPr>
        <w:rPr>
          <w:b/>
        </w:rPr>
        <w:alias w:val="Title"/>
        <w:tag w:val=""/>
        <w:id w:val="779065399"/>
        <w:placeholder>
          <w:docPart w:val="702CE3924A6641D1B2975BDA5A5A733E"/>
        </w:placeholder>
        <w:dataBinding w:prefixMappings="xmlns:ns0='http://purl.org/dc/elements/1.1/' xmlns:ns1='http://schemas.openxmlformats.org/package/2006/metadata/core-properties' " w:xpath="/ns1:coreProperties[1]/ns0:title[1]" w:storeItemID="{6C3C8BC8-F283-45AE-878A-BAB7291924A1}"/>
        <w:text/>
      </w:sdtPr>
      <w:sdtEndPr/>
      <w:sdtContent>
        <w:r w:rsidR="00761D54">
          <w:rPr>
            <w:b/>
          </w:rPr>
          <w:t>Water Customer Service Codes Review</w:t>
        </w:r>
      </w:sdtContent>
    </w:sdt>
    <w:r>
      <w:rPr>
        <w:b/>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6B8A0" w14:textId="77777777" w:rsidR="003A30F3" w:rsidRPr="00707B2F" w:rsidRDefault="003A30F3" w:rsidP="00F44D5E">
    <w:pPr>
      <w:pStyle w:val="FooterSpace"/>
      <w:ind w:right="707"/>
    </w:pPr>
    <w:r>
      <w:t>Contents</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3A30F3" w14:paraId="04F70D5A"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11B5C298" w14:textId="77777777" w:rsidR="003A30F3" w:rsidRPr="009E15D6" w:rsidRDefault="003A30F3"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47FD">
            <w:rPr>
              <w:rStyle w:val="PageNumber"/>
              <w:noProof/>
            </w:rPr>
            <w:t>iii</w:t>
          </w:r>
          <w:r w:rsidRPr="009E15D6">
            <w:rPr>
              <w:rStyle w:val="PageNumber"/>
            </w:rPr>
            <w:fldChar w:fldCharType="end"/>
          </w:r>
        </w:p>
      </w:tc>
    </w:tr>
  </w:tbl>
  <w:p w14:paraId="14C7D7CA" w14:textId="36FF0636" w:rsidR="003A30F3" w:rsidRPr="002C2ADF" w:rsidRDefault="003A30F3" w:rsidP="00F44D5E">
    <w:pPr>
      <w:pStyle w:val="Footer"/>
      <w:ind w:right="707"/>
      <w:rPr>
        <w:b/>
      </w:rPr>
    </w:pPr>
    <w:r>
      <w:t xml:space="preserve">Essential Services Commission </w:t>
    </w:r>
    <w:sdt>
      <w:sdtPr>
        <w:rPr>
          <w:b/>
        </w:rPr>
        <w:alias w:val="Title"/>
        <w:tag w:val=""/>
        <w:id w:val="233746944"/>
        <w:placeholder>
          <w:docPart w:val="B7A9E470B5D24BC386A38468A3248970"/>
        </w:placeholder>
        <w:dataBinding w:prefixMappings="xmlns:ns0='http://purl.org/dc/elements/1.1/' xmlns:ns1='http://schemas.openxmlformats.org/package/2006/metadata/core-properties' " w:xpath="/ns1:coreProperties[1]/ns0:title[1]" w:storeItemID="{6C3C8BC8-F283-45AE-878A-BAB7291924A1}"/>
        <w:text/>
      </w:sdtPr>
      <w:sdtEndPr/>
      <w:sdtContent>
        <w:r w:rsidR="00761D54">
          <w:rPr>
            <w:b/>
          </w:rPr>
          <w:t>Water Customer Service Codes Review</w:t>
        </w:r>
      </w:sdtContent>
    </w:sdt>
    <w:r>
      <w:rPr>
        <w:b/>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425CA" w14:textId="77777777" w:rsidR="003A30F3" w:rsidRDefault="003A30F3" w:rsidP="00F44D5E">
    <w:pPr>
      <w:pStyle w:val="FooterSpace"/>
      <w:ind w:right="707"/>
    </w:pPr>
    <w:r>
      <w:t>Summary</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5A0710" w14:paraId="0C761DE9" w14:textId="77777777" w:rsidTr="005A0710">
      <w:trPr>
        <w:trHeight w:hRule="exact" w:val="289"/>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543B92A8" w14:textId="77777777" w:rsidR="005A0710" w:rsidRPr="009E15D6" w:rsidRDefault="005A0710" w:rsidP="005A0710">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iii</w:t>
          </w:r>
          <w:r w:rsidRPr="009E15D6">
            <w:rPr>
              <w:rStyle w:val="PageNumber"/>
            </w:rPr>
            <w:fldChar w:fldCharType="end"/>
          </w:r>
        </w:p>
      </w:tc>
    </w:tr>
    <w:tr w:rsidR="003A30F3" w14:paraId="60173203" w14:textId="77777777" w:rsidTr="005A0710">
      <w:trPr>
        <w:trHeight w:hRule="exact" w:val="9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2E5A7A6B" w14:textId="6B554B3C" w:rsidR="003A30F3" w:rsidRPr="009E15D6" w:rsidRDefault="003A30F3" w:rsidP="00A90C3B">
          <w:pPr>
            <w:pStyle w:val="Footer"/>
            <w:spacing w:before="0"/>
            <w:rPr>
              <w:rStyle w:val="PageNumber"/>
            </w:rPr>
          </w:pPr>
        </w:p>
      </w:tc>
    </w:tr>
  </w:tbl>
  <w:p w14:paraId="74E68071" w14:textId="09E8E9FF" w:rsidR="003A30F3" w:rsidRPr="002C2ADF" w:rsidRDefault="003A30F3" w:rsidP="00F44D5E">
    <w:pPr>
      <w:pStyle w:val="Footer"/>
      <w:ind w:right="707"/>
      <w:rPr>
        <w:b/>
      </w:rPr>
    </w:pPr>
    <w:r>
      <w:t xml:space="preserve">Essential Services Commission </w:t>
    </w:r>
    <w:sdt>
      <w:sdtPr>
        <w:rPr>
          <w:b/>
        </w:rPr>
        <w:alias w:val="Title"/>
        <w:tag w:val=""/>
        <w:id w:val="215248778"/>
        <w:placeholder>
          <w:docPart w:val="50D855AB032E46EDAB20484E2280BED7"/>
        </w:placeholder>
        <w:dataBinding w:prefixMappings="xmlns:ns0='http://purl.org/dc/elements/1.1/' xmlns:ns1='http://schemas.openxmlformats.org/package/2006/metadata/core-properties' " w:xpath="/ns1:coreProperties[1]/ns0:title[1]" w:storeItemID="{6C3C8BC8-F283-45AE-878A-BAB7291924A1}"/>
        <w:text/>
      </w:sdtPr>
      <w:sdtEndPr/>
      <w:sdtContent>
        <w:r w:rsidR="00761D54">
          <w:rPr>
            <w:b/>
          </w:rPr>
          <w:t>Water Customer Service Codes Review</w:t>
        </w:r>
      </w:sdtContent>
    </w:sdt>
    <w:r>
      <w:rPr>
        <w:b/>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3C634" w14:textId="609CAD54" w:rsidR="003A30F3" w:rsidRDefault="003A30F3" w:rsidP="00F44D5E">
    <w:pPr>
      <w:pStyle w:val="FooterSpace"/>
      <w:ind w:right="707"/>
    </w:pP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3A30F3" w14:paraId="1FAC3DBF"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550"/>
          </w:tblGrid>
          <w:tr w:rsidR="005A0710" w14:paraId="24252F9C" w14:textId="77777777" w:rsidTr="005A0710">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0F6EAE66" w14:textId="77777777" w:rsidR="005A0710" w:rsidRPr="009E15D6" w:rsidRDefault="005A0710" w:rsidP="005A0710">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1</w:t>
                </w:r>
                <w:r w:rsidRPr="009E15D6">
                  <w:rPr>
                    <w:rStyle w:val="PageNumber"/>
                  </w:rPr>
                  <w:fldChar w:fldCharType="end"/>
                </w:r>
              </w:p>
            </w:tc>
          </w:tr>
          <w:tr w:rsidR="005A0710" w14:paraId="7835988C" w14:textId="77777777" w:rsidTr="005A0710">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2B5F0AFF" w14:textId="77777777" w:rsidR="005A0710" w:rsidRPr="009E15D6" w:rsidRDefault="005A0710" w:rsidP="005A0710">
                <w:pPr>
                  <w:pStyle w:val="Footer"/>
                  <w:spacing w:before="0"/>
                  <w:rPr>
                    <w:rStyle w:val="PageNumber"/>
                  </w:rPr>
                </w:pPr>
              </w:p>
            </w:tc>
          </w:tr>
        </w:tbl>
        <w:p w14:paraId="6F976FE3" w14:textId="49DA4CEB" w:rsidR="003A30F3" w:rsidRPr="009E15D6" w:rsidRDefault="003A30F3" w:rsidP="00A90C3B">
          <w:pPr>
            <w:pStyle w:val="Footer"/>
            <w:spacing w:before="0"/>
            <w:rPr>
              <w:rStyle w:val="PageNumber"/>
            </w:rPr>
          </w:pPr>
        </w:p>
      </w:tc>
    </w:tr>
  </w:tbl>
  <w:p w14:paraId="2DC9799E" w14:textId="078E7832" w:rsidR="003A30F3" w:rsidRPr="00E5390E" w:rsidRDefault="003A30F3" w:rsidP="00F44D5E">
    <w:pPr>
      <w:pStyle w:val="Footer"/>
      <w:ind w:right="707"/>
      <w:rPr>
        <w:b/>
      </w:rPr>
    </w:pPr>
    <w:r>
      <w:t xml:space="preserve">Essential Services Commission </w:t>
    </w:r>
    <w:sdt>
      <w:sdtPr>
        <w:rPr>
          <w:b/>
        </w:rPr>
        <w:alias w:val="Title"/>
        <w:tag w:val=""/>
        <w:id w:val="1632207139"/>
        <w:placeholder>
          <w:docPart w:val="8C8B05D72A4D46E3B9826731DC956DB9"/>
        </w:placeholder>
        <w:dataBinding w:prefixMappings="xmlns:ns0='http://purl.org/dc/elements/1.1/' xmlns:ns1='http://schemas.openxmlformats.org/package/2006/metadata/core-properties' " w:xpath="/ns1:coreProperties[1]/ns0:title[1]" w:storeItemID="{6C3C8BC8-F283-45AE-878A-BAB7291924A1}"/>
        <w:text/>
      </w:sdtPr>
      <w:sdtEndPr/>
      <w:sdtContent>
        <w:r w:rsidR="00761D54">
          <w:rPr>
            <w:b/>
          </w:rPr>
          <w:t>Water Customer Service Codes Review</w:t>
        </w:r>
      </w:sdtContent>
    </w:sdt>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7B2F4" w14:textId="77777777" w:rsidR="00B161FA" w:rsidRPr="00CF33F6" w:rsidRDefault="00B161FA" w:rsidP="00AE03FA">
      <w:pPr>
        <w:spacing w:after="0"/>
        <w:rPr>
          <w:color w:val="75787B" w:themeColor="background2"/>
        </w:rPr>
      </w:pPr>
      <w:bookmarkStart w:id="0" w:name="_Hlk480978878"/>
      <w:bookmarkEnd w:id="0"/>
      <w:r w:rsidRPr="00CF33F6">
        <w:rPr>
          <w:color w:val="75787B" w:themeColor="background2"/>
        </w:rPr>
        <w:separator/>
      </w:r>
    </w:p>
    <w:p w14:paraId="15190892" w14:textId="77777777" w:rsidR="00B161FA" w:rsidRDefault="00B161FA" w:rsidP="00CF33F6">
      <w:pPr>
        <w:pStyle w:val="NoSpacing"/>
      </w:pPr>
    </w:p>
  </w:footnote>
  <w:footnote w:type="continuationSeparator" w:id="0">
    <w:p w14:paraId="1BADABD6" w14:textId="77777777" w:rsidR="00B161FA" w:rsidRDefault="00B161FA" w:rsidP="00AE03FA">
      <w:pPr>
        <w:spacing w:after="0"/>
      </w:pPr>
      <w:r>
        <w:continuationSeparator/>
      </w:r>
    </w:p>
    <w:p w14:paraId="70A5E9E9" w14:textId="77777777" w:rsidR="00B161FA" w:rsidRDefault="00B161FA"/>
  </w:footnote>
  <w:footnote w:type="continuationNotice" w:id="1">
    <w:p w14:paraId="5C4184AE" w14:textId="77777777" w:rsidR="00B161FA" w:rsidRDefault="00B161FA">
      <w:pPr>
        <w:spacing w:before="0" w:after="0" w:line="240" w:lineRule="auto"/>
      </w:pPr>
    </w:p>
  </w:footnote>
  <w:footnote w:id="2">
    <w:p w14:paraId="4A7AB4FE" w14:textId="39618327" w:rsidR="005E035F" w:rsidRPr="00AF3F35" w:rsidRDefault="005E035F" w:rsidP="005E035F">
      <w:pPr>
        <w:pStyle w:val="FootnoteText"/>
        <w:rPr>
          <w:lang w:val="en-US"/>
        </w:rPr>
      </w:pPr>
      <w:r>
        <w:rPr>
          <w:rStyle w:val="FootnoteReference"/>
        </w:rPr>
        <w:footnoteRef/>
      </w:r>
      <w:r>
        <w:t xml:space="preserve"> Support for households and small businesses facing hardship in paying for essential services,’ Australian Government, Department of Industry, Science, Energy and Resources, accessed 23 July 2020, </w:t>
      </w:r>
      <w:hyperlink r:id="rId1" w:history="1">
        <w:r w:rsidR="006D7269" w:rsidRPr="00681559">
          <w:rPr>
            <w:rStyle w:val="Hyperlink"/>
          </w:rPr>
          <w:t>https://www.energy.gov.au/publications/support-households-and-small-businesses-facing-hardship-payingessential-services</w:t>
        </w:r>
      </w:hyperlink>
      <w:r w:rsidR="006D7269">
        <w:t xml:space="preserve"> </w:t>
      </w:r>
    </w:p>
  </w:footnote>
  <w:footnote w:id="3">
    <w:p w14:paraId="750F7E5B" w14:textId="77777777" w:rsidR="003627C8" w:rsidRPr="00500AA5" w:rsidRDefault="003627C8" w:rsidP="003627C8">
      <w:pPr>
        <w:pStyle w:val="FootnoteText"/>
        <w:rPr>
          <w:lang w:val="en-US"/>
        </w:rPr>
      </w:pPr>
      <w:r>
        <w:rPr>
          <w:rStyle w:val="FootnoteReference"/>
        </w:rPr>
        <w:footnoteRef/>
      </w:r>
      <w:r>
        <w:t xml:space="preserve"> </w:t>
      </w:r>
      <w:r>
        <w:rPr>
          <w:lang w:val="en-US"/>
        </w:rPr>
        <w:t xml:space="preserve">s187(3) of the </w:t>
      </w:r>
      <w:r w:rsidRPr="00500AA5">
        <w:rPr>
          <w:i/>
          <w:iCs/>
          <w:lang w:val="en-US"/>
        </w:rPr>
        <w:t>Water Industry Act 1994</w:t>
      </w:r>
    </w:p>
  </w:footnote>
  <w:footnote w:id="4">
    <w:p w14:paraId="1A5E389D" w14:textId="5144A4B6" w:rsidR="00610DA6" w:rsidRDefault="00610DA6">
      <w:pPr>
        <w:pStyle w:val="FootnoteText"/>
      </w:pPr>
      <w:r>
        <w:rPr>
          <w:rStyle w:val="FootnoteReference"/>
        </w:rPr>
        <w:footnoteRef/>
      </w:r>
      <w:r>
        <w:t xml:space="preserve"> </w:t>
      </w:r>
      <w:hyperlink r:id="rId2" w:history="1">
        <w:r w:rsidR="005B5F16">
          <w:rPr>
            <w:rStyle w:val="Hyperlink"/>
          </w:rPr>
          <w:t>https://www.energy.gov.au/sites/default/files/National%20Cabinet%20hardship%20principles%202020.pdf</w:t>
        </w:r>
      </w:hyperlink>
    </w:p>
  </w:footnote>
  <w:footnote w:id="5">
    <w:p w14:paraId="26BFC1F9" w14:textId="47479316" w:rsidR="008B086E" w:rsidRPr="008B086E" w:rsidRDefault="008B086E">
      <w:pPr>
        <w:pStyle w:val="FootnoteText"/>
        <w:rPr>
          <w:lang w:val="en-US"/>
        </w:rPr>
      </w:pPr>
      <w:r>
        <w:rPr>
          <w:rStyle w:val="FootnoteReference"/>
        </w:rPr>
        <w:footnoteRef/>
      </w:r>
      <w:r>
        <w:t xml:space="preserve"> </w:t>
      </w:r>
      <w:hyperlink r:id="rId3" w:history="1">
        <w:r>
          <w:rPr>
            <w:rStyle w:val="Hyperlink"/>
          </w:rPr>
          <w:t>https://www.esc.vic.gov.au/electricity-and-gas/inquiries-studies-and-reviews/payment-difficulty-framework-implementation-review-2021</w:t>
        </w:r>
      </w:hyperlink>
      <w:r>
        <w:rPr>
          <w:rStyle w:val="Hyperlink"/>
        </w:rPr>
        <w:t>.</w:t>
      </w:r>
    </w:p>
  </w:footnote>
  <w:footnote w:id="6">
    <w:p w14:paraId="42AAEFE8" w14:textId="0990A250" w:rsidR="003B5745" w:rsidRPr="003B5745" w:rsidRDefault="003B5745">
      <w:pPr>
        <w:pStyle w:val="FootnoteText"/>
        <w:rPr>
          <w:szCs w:val="18"/>
          <w:lang w:val="en-US"/>
        </w:rPr>
      </w:pPr>
      <w:r w:rsidRPr="003B5745">
        <w:rPr>
          <w:rStyle w:val="FootnoteReference"/>
          <w:szCs w:val="18"/>
        </w:rPr>
        <w:footnoteRef/>
      </w:r>
      <w:r w:rsidRPr="003B5745">
        <w:rPr>
          <w:szCs w:val="18"/>
        </w:rPr>
        <w:t xml:space="preserve"> </w:t>
      </w:r>
      <w:hyperlink r:id="rId4" w:anchor="tabs-container2" w:history="1">
        <w:r>
          <w:rPr>
            <w:color w:val="0000FF"/>
            <w:szCs w:val="18"/>
            <w:u w:val="single"/>
          </w:rPr>
          <w:t>https://www.esc.vic.gov.au/water/codes-and-guidelines/customer-service-codes/water-codes-review-2021#tabs-container2</w:t>
        </w:r>
      </w:hyperlink>
    </w:p>
  </w:footnote>
  <w:footnote w:id="7">
    <w:p w14:paraId="1C10A331" w14:textId="051C5370" w:rsidR="0058547E" w:rsidRPr="00F347CB" w:rsidRDefault="0058547E">
      <w:pPr>
        <w:pStyle w:val="FootnoteText"/>
        <w:rPr>
          <w:lang w:val="en-US"/>
        </w:rPr>
      </w:pPr>
      <w:r>
        <w:rPr>
          <w:rStyle w:val="FootnoteReference"/>
        </w:rPr>
        <w:footnoteRef/>
      </w:r>
      <w:r>
        <w:t xml:space="preserve"> </w:t>
      </w:r>
      <w:r>
        <w:rPr>
          <w:lang w:val="en-US"/>
        </w:rPr>
        <w:t>The references to JobKeeper are also no longer applicable.</w:t>
      </w:r>
    </w:p>
  </w:footnote>
  <w:footnote w:id="8">
    <w:p w14:paraId="12BB8458" w14:textId="17AD1E53" w:rsidR="00586DE8" w:rsidRPr="00F347CB" w:rsidRDefault="00586DE8">
      <w:pPr>
        <w:pStyle w:val="FootnoteText"/>
        <w:rPr>
          <w:lang w:val="en-US"/>
        </w:rPr>
      </w:pPr>
      <w:r>
        <w:rPr>
          <w:rStyle w:val="FootnoteReference"/>
        </w:rPr>
        <w:footnoteRef/>
      </w:r>
      <w:r>
        <w:t xml:space="preserve"> </w:t>
      </w:r>
      <w:r>
        <w:rPr>
          <w:lang w:val="en-US"/>
        </w:rPr>
        <w:t>See clause</w:t>
      </w:r>
      <w:r w:rsidR="00D5577B">
        <w:rPr>
          <w:lang w:val="en-US"/>
        </w:rPr>
        <w:t xml:space="preserve"> 7.2 in the</w:t>
      </w:r>
      <w:r w:rsidR="00F347CB">
        <w:rPr>
          <w:lang w:val="en-US"/>
        </w:rPr>
        <w:t xml:space="preserve"> </w:t>
      </w:r>
      <w:r w:rsidR="00D5577B">
        <w:rPr>
          <w:lang w:val="en-US"/>
        </w:rPr>
        <w:t xml:space="preserve">Customer Service Code – Urban Water Businesses and clause </w:t>
      </w:r>
      <w:r w:rsidR="0050759F">
        <w:rPr>
          <w:lang w:val="en-US"/>
        </w:rPr>
        <w:t xml:space="preserve">6.3 in the Rural Water Customer Service Code. </w:t>
      </w:r>
    </w:p>
  </w:footnote>
  <w:footnote w:id="9">
    <w:p w14:paraId="5D80C63B" w14:textId="7E2986E7" w:rsidR="0050759F" w:rsidRPr="00F347CB" w:rsidRDefault="0050759F">
      <w:pPr>
        <w:pStyle w:val="FootnoteText"/>
        <w:rPr>
          <w:lang w:val="en-US"/>
        </w:rPr>
      </w:pPr>
      <w:r>
        <w:rPr>
          <w:rStyle w:val="FootnoteReference"/>
        </w:rPr>
        <w:footnoteRef/>
      </w:r>
      <w:r>
        <w:t xml:space="preserve"> </w:t>
      </w:r>
      <w:r w:rsidR="00F347CB">
        <w:t xml:space="preserve">See clause 9.4 in the </w:t>
      </w:r>
      <w:r w:rsidR="00F347CB">
        <w:rPr>
          <w:lang w:val="en-US"/>
        </w:rPr>
        <w:t xml:space="preserve">Customer Service Code – Urban Water Businesses and clause 8.5 in the Rural Water Customer Service Code. </w:t>
      </w:r>
    </w:p>
  </w:footnote>
  <w:footnote w:id="10">
    <w:p w14:paraId="7A98CF9F" w14:textId="140915B7" w:rsidR="00BB484A" w:rsidRPr="00BB484A" w:rsidRDefault="00BB484A" w:rsidP="00BB484A">
      <w:pPr>
        <w:pStyle w:val="FootnoteText"/>
        <w:rPr>
          <w:lang w:val="en-US"/>
        </w:rPr>
      </w:pPr>
      <w:r>
        <w:rPr>
          <w:rStyle w:val="FootnoteReference"/>
        </w:rPr>
        <w:footnoteRef/>
      </w:r>
      <w:r>
        <w:t xml:space="preserve"> </w:t>
      </w:r>
      <w:r>
        <w:rPr>
          <w:lang w:val="en-US"/>
        </w:rPr>
        <w:t xml:space="preserve">National Principle 2 - </w:t>
      </w:r>
      <w:r w:rsidRPr="00F33B0C">
        <w:rPr>
          <w:i/>
          <w:iCs/>
          <w:lang w:val="en-US"/>
        </w:rPr>
        <w:t>Establish clear processes to identify, and to promptly and appropriately manage, households and small businesses experiencing financial stress, including small businesses eligible for the JobKeeper Payment, such as customers who repeatedly fail to pay bills on time and submit questions or issues to customer service centres.</w:t>
      </w:r>
    </w:p>
    <w:p w14:paraId="3E160CC3" w14:textId="5361F80D" w:rsidR="00BB484A" w:rsidRPr="00BB484A" w:rsidRDefault="00BB484A">
      <w:pPr>
        <w:pStyle w:val="FootnoteText"/>
        <w:rPr>
          <w:lang w:val="en-US"/>
        </w:rPr>
      </w:pPr>
    </w:p>
  </w:footnote>
  <w:footnote w:id="11">
    <w:p w14:paraId="10E139AA" w14:textId="27700611" w:rsidR="002B7C34" w:rsidRPr="001D528C" w:rsidRDefault="002B7C34" w:rsidP="002B7C34">
      <w:pPr>
        <w:pStyle w:val="FootnoteText"/>
        <w:rPr>
          <w:lang w:val="en-US"/>
        </w:rPr>
      </w:pPr>
      <w:r>
        <w:rPr>
          <w:rStyle w:val="FootnoteReference"/>
        </w:rPr>
        <w:footnoteRef/>
      </w:r>
      <w:r>
        <w:t xml:space="preserve"> National Principle 4 - </w:t>
      </w:r>
      <w:r w:rsidRPr="001D528C">
        <w:rPr>
          <w:i/>
          <w:iCs/>
        </w:rPr>
        <w:t>Be prepared to modify existing payment plans if a customer’s changed circumstances make this necessary</w:t>
      </w:r>
      <w:r w:rsidRPr="001D528C">
        <w:t xml:space="preserve">. </w:t>
      </w:r>
    </w:p>
  </w:footnote>
  <w:footnote w:id="12">
    <w:p w14:paraId="41D712CD" w14:textId="77777777" w:rsidR="00D222A7" w:rsidRPr="00D222A7" w:rsidRDefault="00D222A7">
      <w:pPr>
        <w:pStyle w:val="FootnoteText"/>
        <w:rPr>
          <w:lang w:val="en-US"/>
        </w:rPr>
      </w:pPr>
      <w:r>
        <w:rPr>
          <w:rStyle w:val="FootnoteReference"/>
        </w:rPr>
        <w:footnoteRef/>
      </w:r>
      <w:r>
        <w:t xml:space="preserve"> </w:t>
      </w:r>
      <w:r w:rsidR="001E1224">
        <w:t xml:space="preserve">Set out in </w:t>
      </w:r>
      <w:r w:rsidR="001E1224">
        <w:rPr>
          <w:lang w:val="en-US"/>
        </w:rPr>
        <w:t>c</w:t>
      </w:r>
      <w:r>
        <w:rPr>
          <w:lang w:val="en-US"/>
        </w:rPr>
        <w:t xml:space="preserve">lause </w:t>
      </w:r>
      <w:r w:rsidR="00421911">
        <w:rPr>
          <w:lang w:val="en-US"/>
        </w:rPr>
        <w:t>5.4</w:t>
      </w:r>
      <w:r w:rsidR="001E1224">
        <w:rPr>
          <w:lang w:val="en-US"/>
        </w:rPr>
        <w:t xml:space="preserve"> of the</w:t>
      </w:r>
      <w:r w:rsidR="00F12D01">
        <w:rPr>
          <w:lang w:val="en-US"/>
        </w:rPr>
        <w:t xml:space="preserve"> </w:t>
      </w:r>
      <w:r w:rsidR="00F12D01" w:rsidRPr="005F0E0B">
        <w:rPr>
          <w:i/>
          <w:lang w:val="en-US"/>
        </w:rPr>
        <w:t xml:space="preserve">Customer </w:t>
      </w:r>
      <w:r w:rsidR="00500215" w:rsidRPr="005F0E0B">
        <w:rPr>
          <w:i/>
          <w:lang w:val="en-US"/>
        </w:rPr>
        <w:t>Service Code – Urban Water Business</w:t>
      </w:r>
      <w:r w:rsidR="001E1224">
        <w:rPr>
          <w:lang w:val="en-US"/>
        </w:rPr>
        <w:t>.</w:t>
      </w:r>
    </w:p>
  </w:footnote>
  <w:footnote w:id="13">
    <w:p w14:paraId="51C89A08" w14:textId="6FEF7ACC" w:rsidR="005349E9" w:rsidRPr="005349E9" w:rsidRDefault="005349E9">
      <w:pPr>
        <w:pStyle w:val="FootnoteText"/>
        <w:rPr>
          <w:lang w:val="en-US"/>
        </w:rPr>
      </w:pPr>
      <w:r>
        <w:rPr>
          <w:rStyle w:val="FootnoteReference"/>
        </w:rPr>
        <w:footnoteRef/>
      </w:r>
      <w:r>
        <w:t xml:space="preserve"> </w:t>
      </w:r>
      <w:r w:rsidR="00A444AB">
        <w:t>National Principle 8 -</w:t>
      </w:r>
      <w:r>
        <w:t xml:space="preserve"> </w:t>
      </w:r>
      <w:r w:rsidRPr="005349E9">
        <w:rPr>
          <w:i/>
          <w:iCs/>
        </w:rPr>
        <w:t>Waive late fees, interest charges and charges for collection of overdue amounts for households and small businesses in financial stress, including small businesses eligible for the JobKeeper Payment</w:t>
      </w:r>
      <w:r w:rsidR="00A444AB">
        <w:rPr>
          <w:i/>
          <w:iCs/>
        </w:rPr>
        <w:t>.</w:t>
      </w:r>
    </w:p>
  </w:footnote>
  <w:footnote w:id="14">
    <w:p w14:paraId="1A032F08" w14:textId="77777777" w:rsidR="009A0615" w:rsidRDefault="009A0615" w:rsidP="009A0615">
      <w:pPr>
        <w:pStyle w:val="FootnoteText"/>
      </w:pPr>
      <w:r>
        <w:rPr>
          <w:rStyle w:val="FootnoteReference"/>
        </w:rPr>
        <w:footnoteRef/>
      </w:r>
      <w:r>
        <w:t xml:space="preserve"> National Principle 7 - </w:t>
      </w:r>
      <w:r w:rsidRPr="00A444AB">
        <w:rPr>
          <w:i/>
          <w:iCs/>
        </w:rPr>
        <w:t>Suspend sale of debt while there is an arrangement in place with a customer under a hardship policy</w:t>
      </w:r>
      <w:r>
        <w:rPr>
          <w:i/>
          <w:iCs/>
        </w:rPr>
        <w:t>.</w:t>
      </w:r>
    </w:p>
  </w:footnote>
  <w:footnote w:id="15">
    <w:p w14:paraId="4244E2FE" w14:textId="77777777" w:rsidR="005B0CA7" w:rsidRPr="00687CDD" w:rsidRDefault="005B0CA7" w:rsidP="005B0CA7">
      <w:pPr>
        <w:pStyle w:val="FootnoteText"/>
        <w:rPr>
          <w:lang w:val="en-US"/>
        </w:rPr>
      </w:pPr>
      <w:r>
        <w:rPr>
          <w:rStyle w:val="FootnoteReference"/>
        </w:rPr>
        <w:footnoteRef/>
      </w:r>
      <w:r>
        <w:t xml:space="preserve"> National Principle 1 - </w:t>
      </w:r>
      <w:r w:rsidRPr="00687CDD">
        <w:rPr>
          <w:i/>
          <w:iCs/>
        </w:rPr>
        <w:t>Encourage customers to contact their service providers at the earliest opportunity to discuss their situation</w:t>
      </w:r>
      <w:r>
        <w:t>.</w:t>
      </w:r>
    </w:p>
  </w:footnote>
  <w:footnote w:id="16">
    <w:p w14:paraId="46144C72" w14:textId="77777777" w:rsidR="00206AD3" w:rsidRPr="009413E2" w:rsidRDefault="00206AD3" w:rsidP="00206AD3">
      <w:pPr>
        <w:pStyle w:val="FootnoteText"/>
        <w:rPr>
          <w:lang w:val="en-US"/>
        </w:rPr>
      </w:pPr>
      <w:r>
        <w:rPr>
          <w:rStyle w:val="FootnoteReference"/>
        </w:rPr>
        <w:footnoteRef/>
      </w:r>
      <w:r>
        <w:t xml:space="preserve"> National Principle 9 - </w:t>
      </w:r>
      <w:r w:rsidRPr="009413E2">
        <w:rPr>
          <w:i/>
          <w:iCs/>
        </w:rPr>
        <w:t>Provide clear, up-to-date, and readily available information about arrangements available to those in financial stress via multiple physical and digital communication channels</w:t>
      </w:r>
      <w:r>
        <w:rPr>
          <w:i/>
          <w:iCs/>
        </w:rPr>
        <w:t>.</w:t>
      </w:r>
    </w:p>
  </w:footnote>
  <w:footnote w:id="17">
    <w:p w14:paraId="4EC9CB5F" w14:textId="4424B216" w:rsidR="005417CB" w:rsidRPr="00E94F88" w:rsidRDefault="005417CB">
      <w:pPr>
        <w:pStyle w:val="FootnoteText"/>
        <w:rPr>
          <w:lang w:val="en-US"/>
        </w:rPr>
      </w:pPr>
      <w:r>
        <w:rPr>
          <w:rStyle w:val="FootnoteReference"/>
        </w:rPr>
        <w:footnoteRef/>
      </w:r>
      <w:r>
        <w:t xml:space="preserve"> </w:t>
      </w:r>
      <w:r w:rsidR="00E94F88">
        <w:rPr>
          <w:lang w:val="en-US"/>
        </w:rPr>
        <w:t xml:space="preserve">See </w:t>
      </w:r>
      <w:hyperlink r:id="rId5" w:history="1">
        <w:r w:rsidR="00E94F88">
          <w:rPr>
            <w:rStyle w:val="Hyperlink"/>
          </w:rPr>
          <w:t>https://treasury.gov.au/consumer-data-right</w:t>
        </w:r>
      </w:hyperlink>
    </w:p>
  </w:footnote>
  <w:footnote w:id="18">
    <w:p w14:paraId="04CE093D" w14:textId="0AA4AF1A" w:rsidR="00020232" w:rsidRPr="00020232" w:rsidRDefault="00020232">
      <w:pPr>
        <w:pStyle w:val="FootnoteText"/>
        <w:rPr>
          <w:lang w:val="en-US"/>
        </w:rPr>
      </w:pPr>
      <w:r>
        <w:rPr>
          <w:rStyle w:val="FootnoteReference"/>
        </w:rPr>
        <w:footnoteRef/>
      </w:r>
      <w:r>
        <w:t xml:space="preserve"> </w:t>
      </w:r>
      <w:r w:rsidR="00D370AE">
        <w:rPr>
          <w:lang w:val="en-US"/>
        </w:rPr>
        <w:t xml:space="preserve">See </w:t>
      </w:r>
      <w:hyperlink r:id="rId6" w:history="1">
        <w:r w:rsidR="00D370AE">
          <w:rPr>
            <w:rStyle w:val="Hyperlink"/>
          </w:rPr>
          <w:t>https://www.esc.vic.gov.au/electricity-and-gas/inquiries-studies-and-reviews/changes-back-billing-rules-2020</w:t>
        </w:r>
      </w:hyperlink>
    </w:p>
  </w:footnote>
  <w:footnote w:id="19">
    <w:p w14:paraId="34DB1BA7" w14:textId="3E92D03C" w:rsidR="00BE6899" w:rsidRPr="00DA617D" w:rsidRDefault="00BE6899">
      <w:pPr>
        <w:pStyle w:val="FootnoteText"/>
      </w:pPr>
      <w:r>
        <w:rPr>
          <w:rStyle w:val="FootnoteReference"/>
        </w:rPr>
        <w:footnoteRef/>
      </w:r>
      <w:r>
        <w:t xml:space="preserve"> </w:t>
      </w:r>
      <w:r w:rsidR="00513B29">
        <w:t>National Principle 6 -</w:t>
      </w:r>
      <w:r>
        <w:t xml:space="preserve"> </w:t>
      </w:r>
      <w:r w:rsidRPr="00BE6899">
        <w:rPr>
          <w:i/>
          <w:iCs/>
        </w:rPr>
        <w:t>Defer referrals of households and small businesses in financial stress, including small businesses eligible for the JobKeeper Payment, for debt recovery/collection proceedings and credit default listings</w:t>
      </w:r>
      <w:r w:rsidRPr="00BE6899">
        <w:t xml:space="preserve">. </w:t>
      </w:r>
    </w:p>
  </w:footnote>
  <w:footnote w:id="20">
    <w:p w14:paraId="0AD19931" w14:textId="1F3A0B2C" w:rsidR="0070311D" w:rsidRPr="00781EDB" w:rsidRDefault="0070311D" w:rsidP="0070311D">
      <w:pPr>
        <w:pStyle w:val="FootnoteText"/>
        <w:rPr>
          <w:lang w:val="en-US"/>
        </w:rPr>
      </w:pPr>
      <w:r>
        <w:rPr>
          <w:rStyle w:val="FootnoteReference"/>
        </w:rPr>
        <w:footnoteRef/>
      </w:r>
      <w:r>
        <w:t xml:space="preserve"> </w:t>
      </w:r>
      <w:r w:rsidR="00BA1B8A">
        <w:rPr>
          <w:lang w:val="en-US"/>
        </w:rPr>
        <w:t>Formerly ‘</w:t>
      </w:r>
      <w:r w:rsidR="00BA1B8A" w:rsidRPr="00BA1B8A">
        <w:rPr>
          <w:i/>
          <w:iCs/>
          <w:lang w:val="en-US"/>
        </w:rPr>
        <w:t>hardship policy’</w:t>
      </w:r>
    </w:p>
  </w:footnote>
  <w:footnote w:id="21">
    <w:p w14:paraId="158F53EC" w14:textId="70918F1B" w:rsidR="00BA1B8A" w:rsidRPr="00C14041" w:rsidRDefault="00BA1B8A" w:rsidP="00BA1B8A">
      <w:pPr>
        <w:pStyle w:val="FootnoteText"/>
        <w:rPr>
          <w:lang w:val="en-US"/>
        </w:rPr>
      </w:pPr>
      <w:r>
        <w:rPr>
          <w:rStyle w:val="FootnoteReference"/>
        </w:rPr>
        <w:footnoteRef/>
      </w:r>
      <w:r>
        <w:t xml:space="preserve"> </w:t>
      </w:r>
      <w:r>
        <w:rPr>
          <w:lang w:val="en-US"/>
        </w:rPr>
        <w:t>N</w:t>
      </w:r>
      <w:r w:rsidR="001223DB">
        <w:rPr>
          <w:lang w:val="en-US"/>
        </w:rPr>
        <w:t xml:space="preserve">ational </w:t>
      </w:r>
      <w:r>
        <w:rPr>
          <w:lang w:val="en-US"/>
        </w:rPr>
        <w:t>P</w:t>
      </w:r>
      <w:r w:rsidR="001223DB">
        <w:rPr>
          <w:lang w:val="en-US"/>
        </w:rPr>
        <w:t>rinciple</w:t>
      </w:r>
      <w:r>
        <w:rPr>
          <w:lang w:val="en-US"/>
        </w:rPr>
        <w:t xml:space="preserve"> 5 - </w:t>
      </w:r>
      <w:r w:rsidRPr="00C14041">
        <w:rPr>
          <w:i/>
          <w:iCs/>
        </w:rPr>
        <w:t>Do not disconnect or restrict supply to households or small businesses in financial stress, including small businesses eligible for the JobKeeper Payment</w:t>
      </w:r>
      <w:r>
        <w:t>.</w:t>
      </w:r>
    </w:p>
  </w:footnote>
  <w:footnote w:id="22">
    <w:p w14:paraId="17ED6244" w14:textId="77777777" w:rsidR="0069601F" w:rsidRPr="00AE0963" w:rsidRDefault="0069601F" w:rsidP="0069601F">
      <w:pPr>
        <w:pStyle w:val="FootnoteText"/>
        <w:rPr>
          <w:lang w:val="en-US"/>
        </w:rPr>
      </w:pPr>
      <w:r>
        <w:rPr>
          <w:rStyle w:val="FootnoteReference"/>
        </w:rPr>
        <w:footnoteRef/>
      </w:r>
      <w:r>
        <w:t xml:space="preserve"> Suspension is the removal of a rural customer’s access to any water ordering or request system for irrigation water. </w:t>
      </w:r>
    </w:p>
  </w:footnote>
  <w:footnote w:id="23">
    <w:p w14:paraId="4E15BAF7" w14:textId="5AB5013D" w:rsidR="002318BC" w:rsidRDefault="002318BC" w:rsidP="002318BC">
      <w:pPr>
        <w:pStyle w:val="FootnoteText"/>
      </w:pPr>
      <w:r>
        <w:rPr>
          <w:rStyle w:val="FootnoteReference"/>
        </w:rPr>
        <w:footnoteRef/>
      </w:r>
      <w:r>
        <w:t xml:space="preserve"> </w:t>
      </w:r>
      <w:r w:rsidRPr="004911A2">
        <w:t xml:space="preserve">Essential Services Commission, </w:t>
      </w:r>
      <w:r w:rsidRPr="006274CC">
        <w:rPr>
          <w:i/>
        </w:rPr>
        <w:t>Hardship Related Guaranteed Service Level Review: Final Decision</w:t>
      </w:r>
      <w:r>
        <w:t xml:space="preserve"> (</w:t>
      </w:r>
      <w:r w:rsidRPr="004911A2">
        <w:t>May</w:t>
      </w:r>
      <w:r>
        <w:t xml:space="preserve"> 2012) </w:t>
      </w:r>
      <w:hyperlink r:id="rId7" w:history="1">
        <w:r w:rsidR="00CB3A9D">
          <w:rPr>
            <w:rStyle w:val="Hyperlink"/>
          </w:rPr>
          <w:t>https://www.esc.vic.gov.au/sites/default/files/documents/454fcbdd-b465-48bd-9a17-2b3d3b8f7</w:t>
        </w:r>
      </w:hyperlink>
      <w:r w:rsidR="00CB3A9D">
        <w:t>.</w:t>
      </w:r>
    </w:p>
  </w:footnote>
  <w:footnote w:id="24">
    <w:p w14:paraId="659E4BF2" w14:textId="00F19F23" w:rsidR="007B02D9" w:rsidRDefault="007B02D9">
      <w:pPr>
        <w:pStyle w:val="FootnoteText"/>
      </w:pPr>
      <w:r>
        <w:rPr>
          <w:rStyle w:val="FootnoteReference"/>
        </w:rPr>
        <w:footnoteRef/>
      </w:r>
      <w:r>
        <w:t xml:space="preserve"> This is a self-administered scheme, although the commission does </w:t>
      </w:r>
      <w:r w:rsidR="002C67C5">
        <w:t xml:space="preserve">report on any compliance breaches </w:t>
      </w:r>
      <w:r w:rsidR="00AF044F">
        <w:t xml:space="preserve">in </w:t>
      </w:r>
      <w:r w:rsidR="00E232C2">
        <w:t xml:space="preserve">our annual performance reports and </w:t>
      </w:r>
      <w:r w:rsidR="00033143">
        <w:t xml:space="preserve">outcomes reporting. </w:t>
      </w:r>
    </w:p>
  </w:footnote>
  <w:footnote w:id="25">
    <w:p w14:paraId="7737AB07" w14:textId="5F4738D3" w:rsidR="000E1369" w:rsidRDefault="000E1369" w:rsidP="000E1369">
      <w:pPr>
        <w:pStyle w:val="FootnoteText"/>
      </w:pPr>
      <w:r>
        <w:rPr>
          <w:rStyle w:val="FootnoteReference"/>
        </w:rPr>
        <w:footnoteRef/>
      </w:r>
      <w:r>
        <w:t xml:space="preserve"> See our Water Pricing Framework and Approach – Final Paper at </w:t>
      </w:r>
      <w:hyperlink r:id="rId8" w:history="1">
        <w:r w:rsidRPr="00037915">
          <w:rPr>
            <w:rStyle w:val="Hyperlink"/>
          </w:rPr>
          <w:t>https://www.esc.vic.gov.au/premo-water-pricing-framework</w:t>
        </w:r>
      </w:hyperlink>
      <w:r>
        <w:t xml:space="preserve">. </w:t>
      </w:r>
    </w:p>
  </w:footnote>
  <w:footnote w:id="26">
    <w:p w14:paraId="1E2B96C2" w14:textId="5253433C" w:rsidR="000E1369" w:rsidRDefault="000E1369" w:rsidP="000E1369">
      <w:pPr>
        <w:rPr>
          <w:rFonts w:ascii="Arial" w:hAnsi="Arial" w:cs="Arial"/>
        </w:rPr>
      </w:pPr>
      <w:r>
        <w:rPr>
          <w:rStyle w:val="FootnoteReference"/>
        </w:rPr>
        <w:footnoteRef/>
      </w:r>
      <w:r>
        <w:t xml:space="preserve"> </w:t>
      </w:r>
      <w:r w:rsidRPr="007627C6">
        <w:rPr>
          <w:rFonts w:ascii="Arial" w:hAnsi="Arial" w:cs="Arial"/>
          <w:sz w:val="18"/>
          <w:szCs w:val="18"/>
        </w:rPr>
        <w:t>Refer to the ACCC’s decisions for Lower Murray Water:</w:t>
      </w:r>
      <w:r w:rsidRPr="007627C6">
        <w:rPr>
          <w:sz w:val="18"/>
          <w:szCs w:val="18"/>
        </w:rPr>
        <w:t xml:space="preserve"> </w:t>
      </w:r>
      <w:hyperlink r:id="rId9" w:history="1">
        <w:r w:rsidRPr="007627C6">
          <w:rPr>
            <w:rStyle w:val="Hyperlink"/>
            <w:rFonts w:ascii="Arial" w:hAnsi="Arial" w:cs="Arial"/>
            <w:sz w:val="18"/>
            <w:szCs w:val="18"/>
          </w:rPr>
          <w:t>https://www.accc.gov.au/regulated-infrastructure/water/water-projects/lower-murray-water-decisions-under-part-6-of-the-water-charge-rules-2010</w:t>
        </w:r>
      </w:hyperlink>
      <w:r w:rsidRPr="007627C6">
        <w:rPr>
          <w:rFonts w:ascii="Arial" w:hAnsi="Arial" w:cs="Arial"/>
          <w:sz w:val="18"/>
          <w:szCs w:val="18"/>
        </w:rPr>
        <w:t>,</w:t>
      </w:r>
      <w:r w:rsidRPr="007627C6">
        <w:rPr>
          <w:rFonts w:ascii="Arial" w:hAnsi="Arial" w:cs="Arial"/>
          <w:sz w:val="18"/>
          <w:szCs w:val="18"/>
        </w:rPr>
        <w:br/>
        <w:t xml:space="preserve">and Goulburn-Murray Water: </w:t>
      </w:r>
      <w:hyperlink r:id="rId10" w:history="1">
        <w:r w:rsidRPr="007627C6">
          <w:rPr>
            <w:rStyle w:val="Hyperlink"/>
            <w:rFonts w:ascii="Arial" w:hAnsi="Arial" w:cs="Arial"/>
            <w:sz w:val="18"/>
            <w:szCs w:val="18"/>
          </w:rPr>
          <w:t>https://www.accc.gov.au/regulated-infrastructure/water/water-projects/goulburn-murray-water-decisions-under-part-6-of-the-water-charge-rules-2010</w:t>
        </w:r>
      </w:hyperlink>
      <w:r w:rsidRPr="007627C6">
        <w:rPr>
          <w:rFonts w:ascii="Arial" w:hAnsi="Arial" w:cs="Arial"/>
          <w:sz w:val="18"/>
          <w:szCs w:val="18"/>
        </w:rPr>
        <w:t>.</w:t>
      </w:r>
    </w:p>
    <w:p w14:paraId="09435963" w14:textId="77777777" w:rsidR="000E1369" w:rsidRPr="000D2207" w:rsidRDefault="000E1369" w:rsidP="000E1369">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3574" w14:textId="77777777" w:rsidR="00172865" w:rsidRDefault="001728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3BE61" w14:textId="75DEC9B0" w:rsidR="003A30F3" w:rsidRPr="00633068" w:rsidRDefault="007E1738" w:rsidP="00633068">
    <w:pPr>
      <w:pStyle w:val="Header"/>
      <w:tabs>
        <w:tab w:val="clear" w:pos="4680"/>
        <w:tab w:val="clear" w:pos="9360"/>
        <w:tab w:val="left" w:pos="2236"/>
      </w:tabs>
    </w:pPr>
    <w:r w:rsidRPr="00E96A82">
      <w:rPr>
        <w:noProof/>
        <w:lang w:eastAsia="en-AU"/>
      </w:rPr>
      <mc:AlternateContent>
        <mc:Choice Requires="wpg">
          <w:drawing>
            <wp:anchor distT="0" distB="0" distL="114300" distR="114300" simplePos="0" relativeHeight="251658243" behindDoc="0" locked="1" layoutInCell="1" allowOverlap="1" wp14:anchorId="047DC958" wp14:editId="452FAF58">
              <wp:simplePos x="0" y="0"/>
              <wp:positionH relativeFrom="page">
                <wp:posOffset>179705</wp:posOffset>
              </wp:positionH>
              <wp:positionV relativeFrom="page">
                <wp:posOffset>187960</wp:posOffset>
              </wp:positionV>
              <wp:extent cx="7199630" cy="10309860"/>
              <wp:effectExtent l="0" t="0" r="1270" b="0"/>
              <wp:wrapNone/>
              <wp:docPr id="1" name="Group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199630" cy="10309860"/>
                        <a:chOff x="0" y="0"/>
                        <a:chExt cx="3016" cy="4319"/>
                      </a:xfrm>
                    </wpg:grpSpPr>
                    <wps:wsp>
                      <wps:cNvPr id="2" name="Freeform 5"/>
                      <wps:cNvSpPr>
                        <a:spLocks/>
                      </wps:cNvSpPr>
                      <wps:spPr bwMode="auto">
                        <a:xfrm>
                          <a:off x="0" y="3658"/>
                          <a:ext cx="2406" cy="661"/>
                        </a:xfrm>
                        <a:custGeom>
                          <a:avLst/>
                          <a:gdLst>
                            <a:gd name="T0" fmla="*/ 1134 w 1808"/>
                            <a:gd name="T1" fmla="*/ 469 h 498"/>
                            <a:gd name="T2" fmla="*/ 1134 w 1808"/>
                            <a:gd name="T3" fmla="*/ 469 h 498"/>
                            <a:gd name="T4" fmla="*/ 522 w 1808"/>
                            <a:gd name="T5" fmla="*/ 347 h 498"/>
                            <a:gd name="T6" fmla="*/ 4 w 1808"/>
                            <a:gd name="T7" fmla="*/ 0 h 498"/>
                            <a:gd name="T8" fmla="*/ 0 w 1808"/>
                            <a:gd name="T9" fmla="*/ 5 h 498"/>
                            <a:gd name="T10" fmla="*/ 0 w 1808"/>
                            <a:gd name="T11" fmla="*/ 222 h 498"/>
                            <a:gd name="T12" fmla="*/ 452 w 1808"/>
                            <a:gd name="T13" fmla="*/ 498 h 498"/>
                            <a:gd name="T14" fmla="*/ 460 w 1808"/>
                            <a:gd name="T15" fmla="*/ 498 h 498"/>
                            <a:gd name="T16" fmla="*/ 1134 w 1808"/>
                            <a:gd name="T17" fmla="*/ 498 h 498"/>
                            <a:gd name="T18" fmla="*/ 1808 w 1808"/>
                            <a:gd name="T19" fmla="*/ 498 h 498"/>
                            <a:gd name="T20" fmla="*/ 1745 w 1808"/>
                            <a:gd name="T21" fmla="*/ 347 h 498"/>
                            <a:gd name="T22" fmla="*/ 1134 w 1808"/>
                            <a:gd name="T23" fmla="*/ 469 h 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08" h="498">
                              <a:moveTo>
                                <a:pt x="1134" y="469"/>
                              </a:moveTo>
                              <a:cubicBezTo>
                                <a:pt x="1134" y="469"/>
                                <a:pt x="1134" y="469"/>
                                <a:pt x="1134" y="469"/>
                              </a:cubicBezTo>
                              <a:cubicBezTo>
                                <a:pt x="917" y="469"/>
                                <a:pt x="711" y="426"/>
                                <a:pt x="522" y="347"/>
                              </a:cubicBezTo>
                              <a:cubicBezTo>
                                <a:pt x="327" y="266"/>
                                <a:pt x="151" y="148"/>
                                <a:pt x="4" y="0"/>
                              </a:cubicBezTo>
                              <a:cubicBezTo>
                                <a:pt x="0" y="5"/>
                                <a:pt x="0" y="5"/>
                                <a:pt x="0" y="5"/>
                              </a:cubicBezTo>
                              <a:cubicBezTo>
                                <a:pt x="0" y="222"/>
                                <a:pt x="0" y="222"/>
                                <a:pt x="0" y="222"/>
                              </a:cubicBezTo>
                              <a:cubicBezTo>
                                <a:pt x="135" y="335"/>
                                <a:pt x="287" y="429"/>
                                <a:pt x="452" y="498"/>
                              </a:cubicBezTo>
                              <a:cubicBezTo>
                                <a:pt x="460" y="498"/>
                                <a:pt x="460" y="498"/>
                                <a:pt x="460" y="498"/>
                              </a:cubicBezTo>
                              <a:cubicBezTo>
                                <a:pt x="1134" y="498"/>
                                <a:pt x="1134" y="498"/>
                                <a:pt x="1134" y="498"/>
                              </a:cubicBezTo>
                              <a:cubicBezTo>
                                <a:pt x="1808" y="498"/>
                                <a:pt x="1808" y="498"/>
                                <a:pt x="1808" y="498"/>
                              </a:cubicBezTo>
                              <a:cubicBezTo>
                                <a:pt x="1745" y="347"/>
                                <a:pt x="1745" y="347"/>
                                <a:pt x="1745" y="347"/>
                              </a:cubicBezTo>
                              <a:cubicBezTo>
                                <a:pt x="1557" y="426"/>
                                <a:pt x="1350" y="469"/>
                                <a:pt x="1134" y="469"/>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 name="Freeform 6"/>
                      <wps:cNvSpPr>
                        <a:spLocks/>
                      </wps:cNvSpPr>
                      <wps:spPr bwMode="auto">
                        <a:xfrm>
                          <a:off x="2322" y="0"/>
                          <a:ext cx="694" cy="661"/>
                        </a:xfrm>
                        <a:custGeom>
                          <a:avLst/>
                          <a:gdLst>
                            <a:gd name="T0" fmla="*/ 70 w 522"/>
                            <a:gd name="T1" fmla="*/ 0 h 498"/>
                            <a:gd name="T2" fmla="*/ 63 w 522"/>
                            <a:gd name="T3" fmla="*/ 0 h 498"/>
                            <a:gd name="T4" fmla="*/ 0 w 522"/>
                            <a:gd name="T5" fmla="*/ 151 h 498"/>
                            <a:gd name="T6" fmla="*/ 518 w 522"/>
                            <a:gd name="T7" fmla="*/ 498 h 498"/>
                            <a:gd name="T8" fmla="*/ 522 w 522"/>
                            <a:gd name="T9" fmla="*/ 493 h 498"/>
                            <a:gd name="T10" fmla="*/ 522 w 522"/>
                            <a:gd name="T11" fmla="*/ 276 h 498"/>
                            <a:gd name="T12" fmla="*/ 70 w 522"/>
                            <a:gd name="T13" fmla="*/ 0 h 498"/>
                          </a:gdLst>
                          <a:ahLst/>
                          <a:cxnLst>
                            <a:cxn ang="0">
                              <a:pos x="T0" y="T1"/>
                            </a:cxn>
                            <a:cxn ang="0">
                              <a:pos x="T2" y="T3"/>
                            </a:cxn>
                            <a:cxn ang="0">
                              <a:pos x="T4" y="T5"/>
                            </a:cxn>
                            <a:cxn ang="0">
                              <a:pos x="T6" y="T7"/>
                            </a:cxn>
                            <a:cxn ang="0">
                              <a:pos x="T8" y="T9"/>
                            </a:cxn>
                            <a:cxn ang="0">
                              <a:pos x="T10" y="T11"/>
                            </a:cxn>
                            <a:cxn ang="0">
                              <a:pos x="T12" y="T13"/>
                            </a:cxn>
                          </a:cxnLst>
                          <a:rect l="0" t="0" r="r" b="b"/>
                          <a:pathLst>
                            <a:path w="522" h="498">
                              <a:moveTo>
                                <a:pt x="70" y="0"/>
                              </a:moveTo>
                              <a:cubicBezTo>
                                <a:pt x="63" y="0"/>
                                <a:pt x="63" y="0"/>
                                <a:pt x="63" y="0"/>
                              </a:cubicBezTo>
                              <a:cubicBezTo>
                                <a:pt x="0" y="151"/>
                                <a:pt x="0" y="151"/>
                                <a:pt x="0" y="151"/>
                              </a:cubicBezTo>
                              <a:cubicBezTo>
                                <a:pt x="195" y="232"/>
                                <a:pt x="371" y="350"/>
                                <a:pt x="518" y="498"/>
                              </a:cubicBezTo>
                              <a:cubicBezTo>
                                <a:pt x="522" y="493"/>
                                <a:pt x="522" y="493"/>
                                <a:pt x="522" y="493"/>
                              </a:cubicBezTo>
                              <a:cubicBezTo>
                                <a:pt x="522" y="276"/>
                                <a:pt x="522" y="276"/>
                                <a:pt x="522" y="276"/>
                              </a:cubicBezTo>
                              <a:cubicBezTo>
                                <a:pt x="387" y="163"/>
                                <a:pt x="235" y="69"/>
                                <a:pt x="70"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 name="Freeform 7"/>
                      <wps:cNvSpPr>
                        <a:spLocks/>
                      </wps:cNvSpPr>
                      <wps:spPr bwMode="auto">
                        <a:xfrm>
                          <a:off x="0" y="759"/>
                          <a:ext cx="331" cy="700"/>
                        </a:xfrm>
                        <a:custGeom>
                          <a:avLst/>
                          <a:gdLst>
                            <a:gd name="T0" fmla="*/ 78 w 249"/>
                            <a:gd name="T1" fmla="*/ 0 h 527"/>
                            <a:gd name="T2" fmla="*/ 0 w 249"/>
                            <a:gd name="T3" fmla="*/ 85 h 527"/>
                            <a:gd name="T4" fmla="*/ 0 w 249"/>
                            <a:gd name="T5" fmla="*/ 527 h 527"/>
                            <a:gd name="T6" fmla="*/ 249 w 249"/>
                            <a:gd name="T7" fmla="*/ 171 h 527"/>
                            <a:gd name="T8" fmla="*/ 78 w 249"/>
                            <a:gd name="T9" fmla="*/ 0 h 527"/>
                          </a:gdLst>
                          <a:ahLst/>
                          <a:cxnLst>
                            <a:cxn ang="0">
                              <a:pos x="T0" y="T1"/>
                            </a:cxn>
                            <a:cxn ang="0">
                              <a:pos x="T2" y="T3"/>
                            </a:cxn>
                            <a:cxn ang="0">
                              <a:pos x="T4" y="T5"/>
                            </a:cxn>
                            <a:cxn ang="0">
                              <a:pos x="T6" y="T7"/>
                            </a:cxn>
                            <a:cxn ang="0">
                              <a:pos x="T8" y="T9"/>
                            </a:cxn>
                          </a:cxnLst>
                          <a:rect l="0" t="0" r="r" b="b"/>
                          <a:pathLst>
                            <a:path w="249" h="527">
                              <a:moveTo>
                                <a:pt x="78" y="0"/>
                              </a:moveTo>
                              <a:cubicBezTo>
                                <a:pt x="51" y="27"/>
                                <a:pt x="25" y="56"/>
                                <a:pt x="0" y="85"/>
                              </a:cubicBezTo>
                              <a:cubicBezTo>
                                <a:pt x="0" y="527"/>
                                <a:pt x="0" y="527"/>
                                <a:pt x="0" y="527"/>
                              </a:cubicBezTo>
                              <a:cubicBezTo>
                                <a:pt x="62" y="394"/>
                                <a:pt x="147" y="274"/>
                                <a:pt x="249" y="171"/>
                              </a:cubicBezTo>
                              <a:lnTo>
                                <a:pt x="78" y="0"/>
                              </a:ln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8"/>
                      <wps:cNvSpPr>
                        <a:spLocks/>
                      </wps:cNvSpPr>
                      <wps:spPr bwMode="auto">
                        <a:xfrm>
                          <a:off x="1509" y="178"/>
                          <a:ext cx="1507" cy="1281"/>
                        </a:xfrm>
                        <a:custGeom>
                          <a:avLst/>
                          <a:gdLst>
                            <a:gd name="T0" fmla="*/ 1055 w 1133"/>
                            <a:gd name="T1" fmla="*/ 438 h 965"/>
                            <a:gd name="T2" fmla="*/ 571 w 1133"/>
                            <a:gd name="T3" fmla="*/ 114 h 965"/>
                            <a:gd name="T4" fmla="*/ 0 w 1133"/>
                            <a:gd name="T5" fmla="*/ 0 h 965"/>
                            <a:gd name="T6" fmla="*/ 0 w 1133"/>
                            <a:gd name="T7" fmla="*/ 242 h 965"/>
                            <a:gd name="T8" fmla="*/ 478 w 1133"/>
                            <a:gd name="T9" fmla="*/ 337 h 965"/>
                            <a:gd name="T10" fmla="*/ 884 w 1133"/>
                            <a:gd name="T11" fmla="*/ 609 h 965"/>
                            <a:gd name="T12" fmla="*/ 1133 w 1133"/>
                            <a:gd name="T13" fmla="*/ 965 h 965"/>
                            <a:gd name="T14" fmla="*/ 1133 w 1133"/>
                            <a:gd name="T15" fmla="*/ 523 h 965"/>
                            <a:gd name="T16" fmla="*/ 1055 w 1133"/>
                            <a:gd name="T17" fmla="*/ 438 h 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33" h="965">
                              <a:moveTo>
                                <a:pt x="1055" y="438"/>
                              </a:moveTo>
                              <a:cubicBezTo>
                                <a:pt x="917" y="300"/>
                                <a:pt x="753" y="190"/>
                                <a:pt x="571" y="114"/>
                              </a:cubicBezTo>
                              <a:cubicBezTo>
                                <a:pt x="395" y="41"/>
                                <a:pt x="202" y="0"/>
                                <a:pt x="0" y="0"/>
                              </a:cubicBezTo>
                              <a:cubicBezTo>
                                <a:pt x="0" y="242"/>
                                <a:pt x="0" y="242"/>
                                <a:pt x="0" y="242"/>
                              </a:cubicBezTo>
                              <a:cubicBezTo>
                                <a:pt x="169" y="242"/>
                                <a:pt x="331" y="276"/>
                                <a:pt x="478" y="337"/>
                              </a:cubicBezTo>
                              <a:cubicBezTo>
                                <a:pt x="631" y="401"/>
                                <a:pt x="769" y="494"/>
                                <a:pt x="884" y="609"/>
                              </a:cubicBezTo>
                              <a:cubicBezTo>
                                <a:pt x="986" y="712"/>
                                <a:pt x="1071" y="832"/>
                                <a:pt x="1133" y="965"/>
                              </a:cubicBezTo>
                              <a:cubicBezTo>
                                <a:pt x="1133" y="523"/>
                                <a:pt x="1133" y="523"/>
                                <a:pt x="1133" y="523"/>
                              </a:cubicBezTo>
                              <a:cubicBezTo>
                                <a:pt x="1108" y="494"/>
                                <a:pt x="1082" y="465"/>
                                <a:pt x="1055" y="438"/>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9"/>
                      <wps:cNvSpPr>
                        <a:spLocks/>
                      </wps:cNvSpPr>
                      <wps:spPr bwMode="auto">
                        <a:xfrm>
                          <a:off x="0" y="2860"/>
                          <a:ext cx="3016" cy="1281"/>
                        </a:xfrm>
                        <a:custGeom>
                          <a:avLst/>
                          <a:gdLst>
                            <a:gd name="T0" fmla="*/ 1612 w 2267"/>
                            <a:gd name="T1" fmla="*/ 628 h 965"/>
                            <a:gd name="T2" fmla="*/ 1134 w 2267"/>
                            <a:gd name="T3" fmla="*/ 723 h 965"/>
                            <a:gd name="T4" fmla="*/ 1134 w 2267"/>
                            <a:gd name="T5" fmla="*/ 723 h 965"/>
                            <a:gd name="T6" fmla="*/ 655 w 2267"/>
                            <a:gd name="T7" fmla="*/ 628 h 965"/>
                            <a:gd name="T8" fmla="*/ 249 w 2267"/>
                            <a:gd name="T9" fmla="*/ 356 h 965"/>
                            <a:gd name="T10" fmla="*/ 0 w 2267"/>
                            <a:gd name="T11" fmla="*/ 0 h 965"/>
                            <a:gd name="T12" fmla="*/ 0 w 2267"/>
                            <a:gd name="T13" fmla="*/ 442 h 965"/>
                            <a:gd name="T14" fmla="*/ 78 w 2267"/>
                            <a:gd name="T15" fmla="*/ 527 h 965"/>
                            <a:gd name="T16" fmla="*/ 562 w 2267"/>
                            <a:gd name="T17" fmla="*/ 851 h 965"/>
                            <a:gd name="T18" fmla="*/ 1134 w 2267"/>
                            <a:gd name="T19" fmla="*/ 965 h 965"/>
                            <a:gd name="T20" fmla="*/ 1134 w 2267"/>
                            <a:gd name="T21" fmla="*/ 965 h 965"/>
                            <a:gd name="T22" fmla="*/ 1705 w 2267"/>
                            <a:gd name="T23" fmla="*/ 851 h 965"/>
                            <a:gd name="T24" fmla="*/ 2189 w 2267"/>
                            <a:gd name="T25" fmla="*/ 527 h 965"/>
                            <a:gd name="T26" fmla="*/ 2267 w 2267"/>
                            <a:gd name="T27" fmla="*/ 442 h 965"/>
                            <a:gd name="T28" fmla="*/ 2267 w 2267"/>
                            <a:gd name="T29" fmla="*/ 0 h 965"/>
                            <a:gd name="T30" fmla="*/ 2018 w 2267"/>
                            <a:gd name="T31" fmla="*/ 356 h 965"/>
                            <a:gd name="T32" fmla="*/ 1612 w 2267"/>
                            <a:gd name="T33" fmla="*/ 628 h 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67" h="965">
                              <a:moveTo>
                                <a:pt x="1612" y="628"/>
                              </a:moveTo>
                              <a:cubicBezTo>
                                <a:pt x="1465" y="689"/>
                                <a:pt x="1303" y="723"/>
                                <a:pt x="1134" y="723"/>
                              </a:cubicBezTo>
                              <a:cubicBezTo>
                                <a:pt x="1134" y="723"/>
                                <a:pt x="1134" y="723"/>
                                <a:pt x="1134" y="723"/>
                              </a:cubicBezTo>
                              <a:cubicBezTo>
                                <a:pt x="964" y="723"/>
                                <a:pt x="802" y="689"/>
                                <a:pt x="655" y="628"/>
                              </a:cubicBezTo>
                              <a:cubicBezTo>
                                <a:pt x="502" y="564"/>
                                <a:pt x="365" y="471"/>
                                <a:pt x="249" y="356"/>
                              </a:cubicBezTo>
                              <a:cubicBezTo>
                                <a:pt x="147" y="253"/>
                                <a:pt x="62" y="133"/>
                                <a:pt x="0" y="0"/>
                              </a:cubicBezTo>
                              <a:cubicBezTo>
                                <a:pt x="0" y="442"/>
                                <a:pt x="0" y="442"/>
                                <a:pt x="0" y="442"/>
                              </a:cubicBezTo>
                              <a:cubicBezTo>
                                <a:pt x="25" y="471"/>
                                <a:pt x="51" y="500"/>
                                <a:pt x="78" y="527"/>
                              </a:cubicBezTo>
                              <a:cubicBezTo>
                                <a:pt x="216" y="665"/>
                                <a:pt x="380" y="775"/>
                                <a:pt x="562" y="851"/>
                              </a:cubicBezTo>
                              <a:cubicBezTo>
                                <a:pt x="738" y="924"/>
                                <a:pt x="931" y="965"/>
                                <a:pt x="1134" y="965"/>
                              </a:cubicBezTo>
                              <a:cubicBezTo>
                                <a:pt x="1134" y="965"/>
                                <a:pt x="1134" y="965"/>
                                <a:pt x="1134" y="965"/>
                              </a:cubicBezTo>
                              <a:cubicBezTo>
                                <a:pt x="1336" y="965"/>
                                <a:pt x="1529" y="924"/>
                                <a:pt x="1705" y="851"/>
                              </a:cubicBezTo>
                              <a:cubicBezTo>
                                <a:pt x="1887" y="775"/>
                                <a:pt x="2051" y="665"/>
                                <a:pt x="2189" y="527"/>
                              </a:cubicBezTo>
                              <a:cubicBezTo>
                                <a:pt x="2216" y="500"/>
                                <a:pt x="2242" y="471"/>
                                <a:pt x="2267" y="442"/>
                              </a:cubicBezTo>
                              <a:cubicBezTo>
                                <a:pt x="2267" y="0"/>
                                <a:pt x="2267" y="0"/>
                                <a:pt x="2267" y="0"/>
                              </a:cubicBezTo>
                              <a:cubicBezTo>
                                <a:pt x="2205" y="133"/>
                                <a:pt x="2120" y="253"/>
                                <a:pt x="2018" y="356"/>
                              </a:cubicBezTo>
                              <a:cubicBezTo>
                                <a:pt x="1903" y="471"/>
                                <a:pt x="1765" y="564"/>
                                <a:pt x="1612" y="628"/>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10"/>
                      <wps:cNvSpPr>
                        <a:spLocks/>
                      </wps:cNvSpPr>
                      <wps:spPr bwMode="auto">
                        <a:xfrm>
                          <a:off x="926" y="2669"/>
                          <a:ext cx="1988" cy="1009"/>
                        </a:xfrm>
                        <a:custGeom>
                          <a:avLst/>
                          <a:gdLst>
                            <a:gd name="T0" fmla="*/ 1366 w 1494"/>
                            <a:gd name="T1" fmla="*/ 0 h 760"/>
                            <a:gd name="T2" fmla="*/ 1148 w 1494"/>
                            <a:gd name="T3" fmla="*/ 326 h 760"/>
                            <a:gd name="T4" fmla="*/ 822 w 1494"/>
                            <a:gd name="T5" fmla="*/ 544 h 760"/>
                            <a:gd name="T6" fmla="*/ 438 w 1494"/>
                            <a:gd name="T7" fmla="*/ 621 h 760"/>
                            <a:gd name="T8" fmla="*/ 438 w 1494"/>
                            <a:gd name="T9" fmla="*/ 621 h 760"/>
                            <a:gd name="T10" fmla="*/ 53 w 1494"/>
                            <a:gd name="T11" fmla="*/ 544 h 760"/>
                            <a:gd name="T12" fmla="*/ 0 w 1494"/>
                            <a:gd name="T13" fmla="*/ 672 h 760"/>
                            <a:gd name="T14" fmla="*/ 438 w 1494"/>
                            <a:gd name="T15" fmla="*/ 760 h 760"/>
                            <a:gd name="T16" fmla="*/ 438 w 1494"/>
                            <a:gd name="T17" fmla="*/ 760 h 760"/>
                            <a:gd name="T18" fmla="*/ 875 w 1494"/>
                            <a:gd name="T19" fmla="*/ 672 h 760"/>
                            <a:gd name="T20" fmla="*/ 1246 w 1494"/>
                            <a:gd name="T21" fmla="*/ 424 h 760"/>
                            <a:gd name="T22" fmla="*/ 1494 w 1494"/>
                            <a:gd name="T23" fmla="*/ 54 h 760"/>
                            <a:gd name="T24" fmla="*/ 1366 w 1494"/>
                            <a:gd name="T25" fmla="*/ 0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94" h="760">
                              <a:moveTo>
                                <a:pt x="1366" y="0"/>
                              </a:moveTo>
                              <a:cubicBezTo>
                                <a:pt x="1315" y="123"/>
                                <a:pt x="1240" y="234"/>
                                <a:pt x="1148" y="326"/>
                              </a:cubicBezTo>
                              <a:cubicBezTo>
                                <a:pt x="1055" y="419"/>
                                <a:pt x="945" y="493"/>
                                <a:pt x="822" y="544"/>
                              </a:cubicBezTo>
                              <a:cubicBezTo>
                                <a:pt x="704" y="594"/>
                                <a:pt x="574" y="621"/>
                                <a:pt x="438" y="621"/>
                              </a:cubicBezTo>
                              <a:cubicBezTo>
                                <a:pt x="438" y="621"/>
                                <a:pt x="438" y="621"/>
                                <a:pt x="438" y="621"/>
                              </a:cubicBezTo>
                              <a:cubicBezTo>
                                <a:pt x="301" y="621"/>
                                <a:pt x="172" y="594"/>
                                <a:pt x="53" y="544"/>
                              </a:cubicBezTo>
                              <a:cubicBezTo>
                                <a:pt x="0" y="672"/>
                                <a:pt x="0" y="672"/>
                                <a:pt x="0" y="672"/>
                              </a:cubicBezTo>
                              <a:cubicBezTo>
                                <a:pt x="135" y="728"/>
                                <a:pt x="283" y="760"/>
                                <a:pt x="438" y="760"/>
                              </a:cubicBezTo>
                              <a:cubicBezTo>
                                <a:pt x="438" y="760"/>
                                <a:pt x="438" y="760"/>
                                <a:pt x="438" y="760"/>
                              </a:cubicBezTo>
                              <a:cubicBezTo>
                                <a:pt x="593" y="760"/>
                                <a:pt x="740" y="728"/>
                                <a:pt x="875" y="672"/>
                              </a:cubicBezTo>
                              <a:cubicBezTo>
                                <a:pt x="1015" y="614"/>
                                <a:pt x="1141" y="530"/>
                                <a:pt x="1246" y="424"/>
                              </a:cubicBezTo>
                              <a:cubicBezTo>
                                <a:pt x="1351" y="319"/>
                                <a:pt x="1436" y="193"/>
                                <a:pt x="1494" y="54"/>
                              </a:cubicBezTo>
                              <a:lnTo>
                                <a:pt x="1366" y="0"/>
                              </a:ln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11"/>
                      <wps:cNvSpPr>
                        <a:spLocks/>
                      </wps:cNvSpPr>
                      <wps:spPr bwMode="auto">
                        <a:xfrm>
                          <a:off x="118" y="641"/>
                          <a:ext cx="2466" cy="1009"/>
                        </a:xfrm>
                        <a:custGeom>
                          <a:avLst/>
                          <a:gdLst>
                            <a:gd name="T0" fmla="*/ 1051 w 1853"/>
                            <a:gd name="T1" fmla="*/ 139 h 760"/>
                            <a:gd name="T2" fmla="*/ 1057 w 1853"/>
                            <a:gd name="T3" fmla="*/ 139 h 760"/>
                            <a:gd name="T4" fmla="*/ 1051 w 1853"/>
                            <a:gd name="T5" fmla="*/ 139 h 760"/>
                            <a:gd name="T6" fmla="*/ 1429 w 1853"/>
                            <a:gd name="T7" fmla="*/ 216 h 760"/>
                            <a:gd name="T8" fmla="*/ 1755 w 1853"/>
                            <a:gd name="T9" fmla="*/ 434 h 760"/>
                            <a:gd name="T10" fmla="*/ 1853 w 1853"/>
                            <a:gd name="T11" fmla="*/ 336 h 760"/>
                            <a:gd name="T12" fmla="*/ 1482 w 1853"/>
                            <a:gd name="T13" fmla="*/ 88 h 760"/>
                            <a:gd name="T14" fmla="*/ 1057 w 1853"/>
                            <a:gd name="T15" fmla="*/ 0 h 760"/>
                            <a:gd name="T16" fmla="*/ 1045 w 1853"/>
                            <a:gd name="T17" fmla="*/ 0 h 760"/>
                            <a:gd name="T18" fmla="*/ 619 w 1853"/>
                            <a:gd name="T19" fmla="*/ 88 h 760"/>
                            <a:gd name="T20" fmla="*/ 248 w 1853"/>
                            <a:gd name="T21" fmla="*/ 336 h 760"/>
                            <a:gd name="T22" fmla="*/ 0 w 1853"/>
                            <a:gd name="T23" fmla="*/ 706 h 760"/>
                            <a:gd name="T24" fmla="*/ 128 w 1853"/>
                            <a:gd name="T25" fmla="*/ 760 h 760"/>
                            <a:gd name="T26" fmla="*/ 346 w 1853"/>
                            <a:gd name="T27" fmla="*/ 434 h 760"/>
                            <a:gd name="T28" fmla="*/ 672 w 1853"/>
                            <a:gd name="T29" fmla="*/ 216 h 760"/>
                            <a:gd name="T30" fmla="*/ 1051 w 1853"/>
                            <a:gd name="T31" fmla="*/ 139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53" h="760">
                              <a:moveTo>
                                <a:pt x="1051" y="139"/>
                              </a:moveTo>
                              <a:cubicBezTo>
                                <a:pt x="1049" y="139"/>
                                <a:pt x="1057" y="139"/>
                                <a:pt x="1057" y="139"/>
                              </a:cubicBezTo>
                              <a:cubicBezTo>
                                <a:pt x="1057" y="139"/>
                                <a:pt x="1053" y="139"/>
                                <a:pt x="1051" y="139"/>
                              </a:cubicBezTo>
                              <a:cubicBezTo>
                                <a:pt x="1185" y="140"/>
                                <a:pt x="1312" y="167"/>
                                <a:pt x="1429" y="216"/>
                              </a:cubicBezTo>
                              <a:cubicBezTo>
                                <a:pt x="1552" y="267"/>
                                <a:pt x="1662" y="341"/>
                                <a:pt x="1755" y="434"/>
                              </a:cubicBezTo>
                              <a:cubicBezTo>
                                <a:pt x="1853" y="336"/>
                                <a:pt x="1853" y="336"/>
                                <a:pt x="1853" y="336"/>
                              </a:cubicBezTo>
                              <a:cubicBezTo>
                                <a:pt x="1748" y="230"/>
                                <a:pt x="1622" y="146"/>
                                <a:pt x="1482" y="88"/>
                              </a:cubicBezTo>
                              <a:cubicBezTo>
                                <a:pt x="1351" y="33"/>
                                <a:pt x="1207" y="2"/>
                                <a:pt x="1057" y="0"/>
                              </a:cubicBezTo>
                              <a:cubicBezTo>
                                <a:pt x="1045" y="0"/>
                                <a:pt x="1045" y="0"/>
                                <a:pt x="1045" y="0"/>
                              </a:cubicBezTo>
                              <a:cubicBezTo>
                                <a:pt x="894" y="2"/>
                                <a:pt x="750" y="33"/>
                                <a:pt x="619" y="88"/>
                              </a:cubicBezTo>
                              <a:cubicBezTo>
                                <a:pt x="479" y="146"/>
                                <a:pt x="354" y="230"/>
                                <a:pt x="248" y="336"/>
                              </a:cubicBezTo>
                              <a:cubicBezTo>
                                <a:pt x="143" y="441"/>
                                <a:pt x="58" y="567"/>
                                <a:pt x="0" y="706"/>
                              </a:cubicBezTo>
                              <a:cubicBezTo>
                                <a:pt x="128" y="760"/>
                                <a:pt x="128" y="760"/>
                                <a:pt x="128" y="760"/>
                              </a:cubicBezTo>
                              <a:cubicBezTo>
                                <a:pt x="179" y="637"/>
                                <a:pt x="254" y="526"/>
                                <a:pt x="346" y="434"/>
                              </a:cubicBezTo>
                              <a:cubicBezTo>
                                <a:pt x="439" y="341"/>
                                <a:pt x="549" y="267"/>
                                <a:pt x="672" y="216"/>
                              </a:cubicBezTo>
                              <a:cubicBezTo>
                                <a:pt x="789" y="167"/>
                                <a:pt x="917" y="140"/>
                                <a:pt x="1051" y="139"/>
                              </a:cubicBez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6CF5AB09" id="Group 4" o:spid="_x0000_s1026" style="position:absolute;margin-left:14.15pt;margin-top:14.8pt;width:566.9pt;height:811.8pt;z-index:251658243;mso-position-horizontal-relative:page;mso-position-vertical-relative:page;mso-width-relative:margin;mso-height-relative:margin" coordsize="3016,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">
              <o:lock v:ext="edit" aspectratio="t"/>
              <v:shape id="Freeform 5" o:spid="_x0000_s1027" style="position:absolute;top:3658;width:2406;height:661;visibility:visible;mso-wrap-style:square;v-text-anchor:top" coordsize="1808,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" path="m1134,469v,,,,,c917,469,711,426,522,347,327,266,151,148,4,,,5,,5,,5,,222,,222,,222,135,335,287,429,452,498v8,,8,,8,c1134,498,1134,498,1134,498v674,,674,,674,c1745,347,1745,347,1745,347v-188,79,-395,122,-611,122xe" fillcolor="#8cb8cb [1951]" stroked="f">
                <v:path arrowok="t" o:connecttype="custom" o:connectlocs="1509,623;1509,623;695,461;5,0;0,7;0,295;602,661;612,661;1509,661;2406,661;2322,461;1509,623" o:connectangles="0,0,0,0,0,0,0,0,0,0,0,0"/>
              </v:shape>
              <v:shape id="Freeform 6" o:spid="_x0000_s1028" style="position:absolute;left:2322;width:694;height:661;visibility:visible;mso-wrap-style:square;v-text-anchor:top" coordsize="52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" path="m70,c63,,63,,63,,,151,,151,,151v195,81,371,199,518,347c522,493,522,493,522,493v,-217,,-217,,-217c387,163,235,69,70,xe" fillcolor="#8cb8cb [1951]" stroked="f">
                <v:path arrowok="t" o:connecttype="custom" o:connectlocs="93,0;84,0;0,200;689,661;694,654;694,366;93,0" o:connectangles="0,0,0,0,0,0,0"/>
              </v:shape>
              <v:shape id="Freeform 7" o:spid="_x0000_s1029" style="position:absolute;top:759;width:331;height:700;visibility:visible;mso-wrap-style:square;v-text-anchor:top" coordsize="249,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" path="m78,c51,27,25,56,,85,,527,,527,,527,62,394,147,274,249,171l78,xe" fillcolor="#4986a0 [3215]" stroked="f">
                <v:path arrowok="t" o:connecttype="custom" o:connectlocs="104,0;0,113;0,700;331,227;104,0" o:connectangles="0,0,0,0,0"/>
              </v:shape>
              <v:shape id="Freeform 8" o:spid="_x0000_s1030" style="position:absolute;left:1509;top:178;width:1507;height:1281;visibility:visible;mso-wrap-style:square;v-text-anchor:top" coordsize="1133,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" path="m1055,438c917,300,753,190,571,114,395,41,202,,,,,242,,242,,242v169,,331,34,478,95c631,401,769,494,884,609v102,103,187,223,249,356c1133,523,1133,523,1133,523v-25,-29,-51,-58,-78,-85xe" fillcolor="#4986a0 [3215]" stroked="f">
                <v:path arrowok="t" o:connecttype="custom" o:connectlocs="1403,581;759,151;0,0;0,321;636,447;1176,808;1507,1281;1507,694;1403,581" o:connectangles="0,0,0,0,0,0,0,0,0"/>
              </v:shape>
              <v:shape id="Freeform 9" o:spid="_x0000_s1031" style="position:absolute;top:2860;width:3016;height:1281;visibility:visible;mso-wrap-style:square;v-text-anchor:top" coordsize="226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" path="m1612,628v-147,61,-309,95,-478,95c1134,723,1134,723,1134,723,964,723,802,689,655,628,502,564,365,471,249,356,147,253,62,133,,,,442,,442,,442v25,29,51,58,78,85c216,665,380,775,562,851v176,73,369,114,572,114c1134,965,1134,965,1134,965v202,,395,-41,571,-114c1887,775,2051,665,2189,527v27,-27,53,-56,78,-85c2267,,2267,,2267,v-62,133,-147,253,-249,356c1903,471,1765,564,1612,628xe" fillcolor="#4986a0 [3215]" stroked="f">
                <v:path arrowok="t" o:connecttype="custom" o:connectlocs="2145,834;1509,960;1509,960;871,834;331,473;0,0;0,587;104,700;748,1130;1509,1281;1509,1281;2268,1130;2912,700;3016,587;3016,0;2685,473;2145,834" o:connectangles="0,0,0,0,0,0,0,0,0,0,0,0,0,0,0,0,0"/>
              </v:shape>
              <v:shape id="Freeform 10" o:spid="_x0000_s1032" style="position:absolute;left:926;top:2669;width:1988;height:1009;visibility:visible;mso-wrap-style:square;v-text-anchor:top" coordsize="149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" path="m1366,v-51,123,-126,234,-218,326c1055,419,945,493,822,544,704,594,574,621,438,621v,,,,,c301,621,172,594,53,544,,672,,672,,672v135,56,283,88,438,88c438,760,438,760,438,760v155,,302,-32,437,-88c1015,614,1141,530,1246,424,1351,319,1436,193,1494,54l1366,xe" fillcolor="#d50032 [3209]" stroked="f">
                <v:path arrowok="t" o:connecttype="custom" o:connectlocs="1818,0;1528,433;1094,722;583,824;583,824;71,722;0,892;583,1009;583,1009;1164,892;1658,563;1988,72;1818,0" o:connectangles="0,0,0,0,0,0,0,0,0,0,0,0,0"/>
              </v:shape>
              <v:shape id="Freeform 11" o:spid="_x0000_s1033" style="position:absolute;left:118;top:641;width:2466;height:1009;visibility:visible;mso-wrap-style:square;v-text-anchor:top" coordsize="185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" path="m1051,139v-2,,6,,6,c1057,139,1053,139,1051,139v134,1,261,28,378,77c1552,267,1662,341,1755,434v98,-98,98,-98,98,-98c1748,230,1622,146,1482,88,1351,33,1207,2,1057,v-12,,-12,,-12,c894,2,750,33,619,88,479,146,354,230,248,336,143,441,58,567,,706v128,54,128,54,128,54c179,637,254,526,346,434,439,341,549,267,672,216v117,-49,245,-76,379,-77xe" fillcolor="#d50032 [3209]" stroked="f">
                <v:path arrowok="t" o:connecttype="custom" o:connectlocs="1399,185;1407,185;1399,185;1902,287;2336,576;2466,446;1972,117;1407,0;1391,0;824,117;330,446;0,937;170,1009;460,576;894,287;1399,185" o:connectangles="0,0,0,0,0,0,0,0,0,0,0,0,0,0,0,0"/>
              </v:shape>
              <w10:wrap anchorx="page" anchory="page"/>
              <w10:anchorlock/>
            </v:group>
          </w:pict>
        </mc:Fallback>
      </mc:AlternateContent>
    </w:r>
    <w:r w:rsidR="003A30F3" w:rsidRPr="00EA47A3">
      <w:rPr>
        <w:noProof/>
        <w:lang w:eastAsia="en-AU"/>
      </w:rPr>
      <w:drawing>
        <wp:anchor distT="0" distB="431800" distL="114300" distR="114300" simplePos="0" relativeHeight="251658242" behindDoc="1" locked="1" layoutInCell="1" allowOverlap="1" wp14:anchorId="246265FB" wp14:editId="6DEF01BB">
          <wp:simplePos x="0" y="0"/>
          <wp:positionH relativeFrom="page">
            <wp:posOffset>720090</wp:posOffset>
          </wp:positionH>
          <wp:positionV relativeFrom="page">
            <wp:posOffset>720090</wp:posOffset>
          </wp:positionV>
          <wp:extent cx="2656800" cy="8280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F1FD" w14:textId="63725385" w:rsidR="003A30F3" w:rsidRDefault="003A30F3" w:rsidP="007C7E2D">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58241" behindDoc="0" locked="1" layoutInCell="1" allowOverlap="1" wp14:anchorId="052261F1" wp14:editId="13140989">
              <wp:simplePos x="0" y="0"/>
              <wp:positionH relativeFrom="page">
                <wp:align>right</wp:align>
              </wp:positionH>
              <wp:positionV relativeFrom="page">
                <wp:align>bottom</wp:align>
              </wp:positionV>
              <wp:extent cx="7282800" cy="6199200"/>
              <wp:effectExtent l="0" t="0" r="0" b="0"/>
              <wp:wrapNone/>
              <wp:docPr id="29" name="Group 29"/>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30" name="Group 4"/>
                      <wpg:cNvGrpSpPr/>
                      <wpg:grpSpPr bwMode="auto">
                        <a:xfrm>
                          <a:off x="0" y="0"/>
                          <a:ext cx="7121457" cy="6026668"/>
                          <a:chOff x="0" y="0"/>
                          <a:chExt cx="4278" cy="3620"/>
                        </a:xfrm>
                      </wpg:grpSpPr>
                      <wps:wsp>
                        <wps:cNvPr id="31"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34"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047DDBB7" id="Group 29" o:spid="_x0000_s1026" style="position:absolute;margin-left:522.25pt;margin-top:0;width:573.45pt;height:488.15pt;z-index:251658241;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NLBDeE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" path="m1315,v-1,,-1,,-1,c1122,,938,39,770,108,596,181,440,286,309,417,178,548,72,705,,878v159,66,159,66,159,66c223,792,315,654,431,539,546,424,683,331,836,268v148,-62,309,-96,478,-96c1315,172,1315,172,1315,172v16,,32,1,48,1c1363,,1363,,1363,v-16,,-32,,-48,xe" fillcolor="#ce0058 [3207]"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58240" behindDoc="1" locked="1" layoutInCell="1" allowOverlap="1" wp14:anchorId="02BE7BFA" wp14:editId="60A6E9EE">
          <wp:simplePos x="0" y="0"/>
          <wp:positionH relativeFrom="page">
            <wp:posOffset>720090</wp:posOffset>
          </wp:positionH>
          <wp:positionV relativeFrom="page">
            <wp:posOffset>720090</wp:posOffset>
          </wp:positionV>
          <wp:extent cx="2656800" cy="82800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D8B26" w14:textId="6C60B37B" w:rsidR="003A30F3" w:rsidRPr="00633068" w:rsidRDefault="003A30F3" w:rsidP="00633068">
    <w:pPr>
      <w:pStyle w:val="Header"/>
      <w:tabs>
        <w:tab w:val="clear" w:pos="4680"/>
        <w:tab w:val="clear" w:pos="9360"/>
        <w:tab w:val="left" w:pos="2236"/>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B109C" w14:textId="1E68D220" w:rsidR="003A30F3" w:rsidRPr="00633068" w:rsidRDefault="003A30F3" w:rsidP="00633068">
    <w:pPr>
      <w:pStyle w:val="Header"/>
      <w:tabs>
        <w:tab w:val="clear" w:pos="4680"/>
        <w:tab w:val="clear" w:pos="9360"/>
        <w:tab w:val="left" w:pos="22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6D84"/>
    <w:multiLevelType w:val="hybridMultilevel"/>
    <w:tmpl w:val="0AE66C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7E6651"/>
    <w:multiLevelType w:val="hybridMultilevel"/>
    <w:tmpl w:val="1288533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B4926E9"/>
    <w:multiLevelType w:val="hybridMultilevel"/>
    <w:tmpl w:val="EF9AA4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6A64A0"/>
    <w:multiLevelType w:val="hybridMultilevel"/>
    <w:tmpl w:val="FE2C94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CE90296"/>
    <w:multiLevelType w:val="multilevel"/>
    <w:tmpl w:val="ABC89444"/>
    <w:lvl w:ilvl="0">
      <w:start w:val="1"/>
      <w:numFmt w:val="bullet"/>
      <w:pStyle w:val="ListLetters"/>
      <w:lvlText w:val=""/>
      <w:lvlJc w:val="left"/>
      <w:pPr>
        <w:ind w:left="284" w:hanging="284"/>
      </w:pPr>
      <w:rPr>
        <w:rFonts w:ascii="Symbol" w:hAnsi="Symbol" w:cs="Times New Roman" w:hint="default"/>
      </w:rPr>
    </w:lvl>
    <w:lvl w:ilvl="1">
      <w:start w:val="1"/>
      <w:numFmt w:val="bullet"/>
      <w:lvlText w:val="–"/>
      <w:lvlJc w:val="left"/>
      <w:pPr>
        <w:ind w:left="567" w:hanging="283"/>
      </w:pPr>
      <w:rPr>
        <w:rFonts w:ascii="Times New Roman" w:hAnsi="Times New Roman" w:cs="Times New Roman" w:hint="default"/>
      </w:rPr>
    </w:lvl>
    <w:lvl w:ilvl="2">
      <w:start w:val="1"/>
      <w:numFmt w:val="decimal"/>
      <w:lvlText w:val="%3."/>
      <w:lvlJc w:val="left"/>
      <w:pPr>
        <w:ind w:left="284" w:hanging="284"/>
      </w:pPr>
      <w:rPr>
        <w:rFonts w:hint="default"/>
      </w:rPr>
    </w:lvl>
    <w:lvl w:ilvl="3">
      <w:start w:val="1"/>
      <w:numFmt w:val="decimal"/>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396538"/>
    <w:multiLevelType w:val="hybridMultilevel"/>
    <w:tmpl w:val="549AEE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8E1F1F"/>
    <w:multiLevelType w:val="hybridMultilevel"/>
    <w:tmpl w:val="2B1083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3236B82"/>
    <w:multiLevelType w:val="hybridMultilevel"/>
    <w:tmpl w:val="61FEA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3BF33C2"/>
    <w:multiLevelType w:val="hybridMultilevel"/>
    <w:tmpl w:val="8FD453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A8D3E4C"/>
    <w:multiLevelType w:val="hybridMultilevel"/>
    <w:tmpl w:val="7B4EE35E"/>
    <w:lvl w:ilvl="0" w:tplc="2050F6EA">
      <w:start w:val="1"/>
      <w:numFmt w:val="bullet"/>
      <w:lvlText w:val="•"/>
      <w:lvlJc w:val="left"/>
      <w:pPr>
        <w:tabs>
          <w:tab w:val="num" w:pos="720"/>
        </w:tabs>
        <w:ind w:left="720" w:hanging="360"/>
      </w:pPr>
      <w:rPr>
        <w:rFonts w:ascii="Arial" w:hAnsi="Arial" w:hint="default"/>
      </w:rPr>
    </w:lvl>
    <w:lvl w:ilvl="1" w:tplc="FB987A02" w:tentative="1">
      <w:start w:val="1"/>
      <w:numFmt w:val="bullet"/>
      <w:lvlText w:val="•"/>
      <w:lvlJc w:val="left"/>
      <w:pPr>
        <w:tabs>
          <w:tab w:val="num" w:pos="1440"/>
        </w:tabs>
        <w:ind w:left="1440" w:hanging="360"/>
      </w:pPr>
      <w:rPr>
        <w:rFonts w:ascii="Arial" w:hAnsi="Arial" w:hint="default"/>
      </w:rPr>
    </w:lvl>
    <w:lvl w:ilvl="2" w:tplc="32A06A02" w:tentative="1">
      <w:start w:val="1"/>
      <w:numFmt w:val="bullet"/>
      <w:lvlText w:val="•"/>
      <w:lvlJc w:val="left"/>
      <w:pPr>
        <w:tabs>
          <w:tab w:val="num" w:pos="2160"/>
        </w:tabs>
        <w:ind w:left="2160" w:hanging="360"/>
      </w:pPr>
      <w:rPr>
        <w:rFonts w:ascii="Arial" w:hAnsi="Arial" w:hint="default"/>
      </w:rPr>
    </w:lvl>
    <w:lvl w:ilvl="3" w:tplc="27F8ACB2" w:tentative="1">
      <w:start w:val="1"/>
      <w:numFmt w:val="bullet"/>
      <w:lvlText w:val="•"/>
      <w:lvlJc w:val="left"/>
      <w:pPr>
        <w:tabs>
          <w:tab w:val="num" w:pos="2880"/>
        </w:tabs>
        <w:ind w:left="2880" w:hanging="360"/>
      </w:pPr>
      <w:rPr>
        <w:rFonts w:ascii="Arial" w:hAnsi="Arial" w:hint="default"/>
      </w:rPr>
    </w:lvl>
    <w:lvl w:ilvl="4" w:tplc="D82494CA" w:tentative="1">
      <w:start w:val="1"/>
      <w:numFmt w:val="bullet"/>
      <w:lvlText w:val="•"/>
      <w:lvlJc w:val="left"/>
      <w:pPr>
        <w:tabs>
          <w:tab w:val="num" w:pos="3600"/>
        </w:tabs>
        <w:ind w:left="3600" w:hanging="360"/>
      </w:pPr>
      <w:rPr>
        <w:rFonts w:ascii="Arial" w:hAnsi="Arial" w:hint="default"/>
      </w:rPr>
    </w:lvl>
    <w:lvl w:ilvl="5" w:tplc="701EA8AA" w:tentative="1">
      <w:start w:val="1"/>
      <w:numFmt w:val="bullet"/>
      <w:lvlText w:val="•"/>
      <w:lvlJc w:val="left"/>
      <w:pPr>
        <w:tabs>
          <w:tab w:val="num" w:pos="4320"/>
        </w:tabs>
        <w:ind w:left="4320" w:hanging="360"/>
      </w:pPr>
      <w:rPr>
        <w:rFonts w:ascii="Arial" w:hAnsi="Arial" w:hint="default"/>
      </w:rPr>
    </w:lvl>
    <w:lvl w:ilvl="6" w:tplc="1946FE4E" w:tentative="1">
      <w:start w:val="1"/>
      <w:numFmt w:val="bullet"/>
      <w:lvlText w:val="•"/>
      <w:lvlJc w:val="left"/>
      <w:pPr>
        <w:tabs>
          <w:tab w:val="num" w:pos="5040"/>
        </w:tabs>
        <w:ind w:left="5040" w:hanging="360"/>
      </w:pPr>
      <w:rPr>
        <w:rFonts w:ascii="Arial" w:hAnsi="Arial" w:hint="default"/>
      </w:rPr>
    </w:lvl>
    <w:lvl w:ilvl="7" w:tplc="89D67540" w:tentative="1">
      <w:start w:val="1"/>
      <w:numFmt w:val="bullet"/>
      <w:lvlText w:val="•"/>
      <w:lvlJc w:val="left"/>
      <w:pPr>
        <w:tabs>
          <w:tab w:val="num" w:pos="5760"/>
        </w:tabs>
        <w:ind w:left="5760" w:hanging="360"/>
      </w:pPr>
      <w:rPr>
        <w:rFonts w:ascii="Arial" w:hAnsi="Arial" w:hint="default"/>
      </w:rPr>
    </w:lvl>
    <w:lvl w:ilvl="8" w:tplc="9A541AD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8052EF"/>
    <w:multiLevelType w:val="multilevel"/>
    <w:tmpl w:val="DF4A9966"/>
    <w:styleLink w:val="ListLetters0"/>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F2E7217"/>
    <w:multiLevelType w:val="hybridMultilevel"/>
    <w:tmpl w:val="413E5E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00E653A"/>
    <w:multiLevelType w:val="hybridMultilevel"/>
    <w:tmpl w:val="78ACD5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EA65F3"/>
    <w:multiLevelType w:val="hybridMultilevel"/>
    <w:tmpl w:val="C3D688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18D4ED8"/>
    <w:multiLevelType w:val="hybridMultilevel"/>
    <w:tmpl w:val="1CF2D8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31128F"/>
    <w:multiLevelType w:val="hybridMultilevel"/>
    <w:tmpl w:val="27821A9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261A5E4B"/>
    <w:multiLevelType w:val="hybridMultilevel"/>
    <w:tmpl w:val="3E06E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6C000C"/>
    <w:multiLevelType w:val="hybridMultilevel"/>
    <w:tmpl w:val="DC10F5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0172B92"/>
    <w:multiLevelType w:val="hybridMultilevel"/>
    <w:tmpl w:val="525AB9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2FC230A"/>
    <w:multiLevelType w:val="hybridMultilevel"/>
    <w:tmpl w:val="D95888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7127227"/>
    <w:multiLevelType w:val="hybridMultilevel"/>
    <w:tmpl w:val="0A50F9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F9735C7"/>
    <w:multiLevelType w:val="multilevel"/>
    <w:tmpl w:val="E8489880"/>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bullet"/>
      <w:pStyle w:val="ListParagraph"/>
      <w:lvlText w:val=""/>
      <w:lvlJc w:val="left"/>
      <w:pPr>
        <w:ind w:left="644" w:hanging="360"/>
      </w:pPr>
      <w:rPr>
        <w:rFonts w:ascii="Symbol" w:hAnsi="Symbol"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067179"/>
    <w:multiLevelType w:val="hybridMultilevel"/>
    <w:tmpl w:val="E77C0A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7390FEE"/>
    <w:multiLevelType w:val="hybridMultilevel"/>
    <w:tmpl w:val="8410F190"/>
    <w:lvl w:ilvl="0" w:tplc="0C090001">
      <w:start w:val="1"/>
      <w:numFmt w:val="bullet"/>
      <w:lvlText w:val=""/>
      <w:lvlJc w:val="left"/>
      <w:pPr>
        <w:ind w:left="360" w:hanging="360"/>
      </w:pPr>
      <w:rPr>
        <w:rFonts w:ascii="Symbol" w:hAnsi="Symbol" w:hint="default"/>
      </w:rPr>
    </w:lvl>
    <w:lvl w:ilvl="1" w:tplc="B918431C">
      <w:numFmt w:val="bullet"/>
      <w:lvlText w:val="-"/>
      <w:lvlJc w:val="left"/>
      <w:pPr>
        <w:ind w:left="1440" w:hanging="360"/>
      </w:pPr>
      <w:rPr>
        <w:rFonts w:ascii="Arial" w:eastAsia="Arial"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D142F95"/>
    <w:multiLevelType w:val="hybridMultilevel"/>
    <w:tmpl w:val="29AAE8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2A254C5"/>
    <w:multiLevelType w:val="hybridMultilevel"/>
    <w:tmpl w:val="BDC0050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8" w15:restartNumberingAfterBreak="0">
    <w:nsid w:val="561A7695"/>
    <w:multiLevelType w:val="hybridMultilevel"/>
    <w:tmpl w:val="0EC01D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64A23DF"/>
    <w:multiLevelType w:val="hybridMultilevel"/>
    <w:tmpl w:val="9FECA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D915EC"/>
    <w:multiLevelType w:val="hybridMultilevel"/>
    <w:tmpl w:val="4E28B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36B3FFF"/>
    <w:multiLevelType w:val="hybridMultilevel"/>
    <w:tmpl w:val="C6FC3A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766EBE"/>
    <w:multiLevelType w:val="hybridMultilevel"/>
    <w:tmpl w:val="661A4E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B031981"/>
    <w:multiLevelType w:val="multilevel"/>
    <w:tmpl w:val="DF4A9966"/>
    <w:styleLink w:val="Table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C4B3CFD"/>
    <w:multiLevelType w:val="hybridMultilevel"/>
    <w:tmpl w:val="FCE2F6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C7815EE"/>
    <w:multiLevelType w:val="hybridMultilevel"/>
    <w:tmpl w:val="71042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C090003">
      <w:start w:val="1"/>
      <w:numFmt w:val="bullet"/>
      <w:lvlText w:val="o"/>
      <w:lvlJc w:val="left"/>
      <w:pPr>
        <w:ind w:left="1212" w:hanging="360"/>
      </w:pPr>
      <w:rPr>
        <w:rFonts w:ascii="Courier New" w:hAnsi="Courier New" w:cs="Courier New"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D215C94"/>
    <w:multiLevelType w:val="hybridMultilevel"/>
    <w:tmpl w:val="D8A4ACAA"/>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7"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293480C"/>
    <w:multiLevelType w:val="hybridMultilevel"/>
    <w:tmpl w:val="4D680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1394471">
    <w:abstractNumId w:val="22"/>
  </w:num>
  <w:num w:numId="2" w16cid:durableId="2131779928">
    <w:abstractNumId w:val="12"/>
  </w:num>
  <w:num w:numId="3" w16cid:durableId="1752114643">
    <w:abstractNumId w:val="25"/>
  </w:num>
  <w:num w:numId="4" w16cid:durableId="787165146">
    <w:abstractNumId w:val="33"/>
  </w:num>
  <w:num w:numId="5" w16cid:durableId="538863906">
    <w:abstractNumId w:val="4"/>
  </w:num>
  <w:num w:numId="6" w16cid:durableId="496388196">
    <w:abstractNumId w:val="37"/>
  </w:num>
  <w:num w:numId="7" w16cid:durableId="697316988">
    <w:abstractNumId w:val="1"/>
  </w:num>
  <w:num w:numId="8" w16cid:durableId="2145924791">
    <w:abstractNumId w:val="13"/>
  </w:num>
  <w:num w:numId="9" w16cid:durableId="2108771403">
    <w:abstractNumId w:val="0"/>
  </w:num>
  <w:num w:numId="10" w16cid:durableId="1579484325">
    <w:abstractNumId w:val="11"/>
  </w:num>
  <w:num w:numId="11" w16cid:durableId="64037278">
    <w:abstractNumId w:val="7"/>
  </w:num>
  <w:num w:numId="12" w16cid:durableId="1091121750">
    <w:abstractNumId w:val="21"/>
  </w:num>
  <w:num w:numId="13" w16cid:durableId="72630466">
    <w:abstractNumId w:val="24"/>
  </w:num>
  <w:num w:numId="14" w16cid:durableId="375281267">
    <w:abstractNumId w:val="32"/>
  </w:num>
  <w:num w:numId="15" w16cid:durableId="1914777063">
    <w:abstractNumId w:val="31"/>
  </w:num>
  <w:num w:numId="16" w16cid:durableId="1610964597">
    <w:abstractNumId w:val="38"/>
  </w:num>
  <w:num w:numId="17" w16cid:durableId="1547911293">
    <w:abstractNumId w:val="3"/>
  </w:num>
  <w:num w:numId="18" w16cid:durableId="224294722">
    <w:abstractNumId w:val="2"/>
  </w:num>
  <w:num w:numId="19" w16cid:durableId="400182198">
    <w:abstractNumId w:val="14"/>
  </w:num>
  <w:num w:numId="20" w16cid:durableId="1480922131">
    <w:abstractNumId w:val="18"/>
  </w:num>
  <w:num w:numId="21" w16cid:durableId="1315454913">
    <w:abstractNumId w:val="5"/>
  </w:num>
  <w:num w:numId="22" w16cid:durableId="337078016">
    <w:abstractNumId w:val="8"/>
  </w:num>
  <w:num w:numId="23" w16cid:durableId="61686726">
    <w:abstractNumId w:val="34"/>
  </w:num>
  <w:num w:numId="24" w16cid:durableId="1400714672">
    <w:abstractNumId w:val="6"/>
  </w:num>
  <w:num w:numId="25" w16cid:durableId="1555003992">
    <w:abstractNumId w:val="23"/>
  </w:num>
  <w:num w:numId="26" w16cid:durableId="1284847208">
    <w:abstractNumId w:val="10"/>
    <w:lvlOverride w:ilvl="0">
      <w:lvl w:ilvl="0">
        <w:start w:val="1"/>
        <w:numFmt w:val="bullet"/>
        <w:pStyle w:val="TableBullet"/>
        <w:lvlText w:val=""/>
        <w:lvlJc w:val="left"/>
        <w:pPr>
          <w:ind w:left="284" w:hanging="284"/>
        </w:pPr>
        <w:rPr>
          <w:rFonts w:ascii="Symbol" w:hAnsi="Symbol" w:hint="default"/>
          <w:strike/>
          <w:color w:val="auto"/>
        </w:rPr>
      </w:lvl>
    </w:lvlOverride>
  </w:num>
  <w:num w:numId="27" w16cid:durableId="676660821">
    <w:abstractNumId w:val="20"/>
  </w:num>
  <w:num w:numId="28" w16cid:durableId="1815759404">
    <w:abstractNumId w:val="26"/>
  </w:num>
  <w:num w:numId="29" w16cid:durableId="1997764060">
    <w:abstractNumId w:val="35"/>
  </w:num>
  <w:num w:numId="30" w16cid:durableId="1311715668">
    <w:abstractNumId w:val="19"/>
  </w:num>
  <w:num w:numId="31" w16cid:durableId="912087207">
    <w:abstractNumId w:val="29"/>
  </w:num>
  <w:num w:numId="32" w16cid:durableId="1170218039">
    <w:abstractNumId w:val="15"/>
  </w:num>
  <w:num w:numId="33" w16cid:durableId="1088890543">
    <w:abstractNumId w:val="36"/>
  </w:num>
  <w:num w:numId="34" w16cid:durableId="1445425208">
    <w:abstractNumId w:val="30"/>
  </w:num>
  <w:num w:numId="35" w16cid:durableId="1639801909">
    <w:abstractNumId w:val="10"/>
  </w:num>
  <w:num w:numId="36" w16cid:durableId="47386247">
    <w:abstractNumId w:val="22"/>
    <w:lvlOverride w:ilvl="0">
      <w:lvl w:ilvl="0">
        <w:start w:val="1"/>
        <w:numFmt w:val="bullet"/>
        <w:pStyle w:val="ListBullet"/>
        <w:lvlText w:val=""/>
        <w:lvlJc w:val="left"/>
        <w:pPr>
          <w:ind w:left="284" w:hanging="284"/>
        </w:pPr>
        <w:rPr>
          <w:rFonts w:ascii="Symbol" w:hAnsi="Symbol" w:hint="default"/>
          <w:color w:val="auto"/>
        </w:rPr>
      </w:lvl>
    </w:lvlOverride>
    <w:lvlOverride w:ilvl="1">
      <w:lvl w:ilvl="1">
        <w:start w:val="1"/>
        <w:numFmt w:val="bullet"/>
        <w:pStyle w:val="ListBullet2"/>
        <w:lvlText w:val="–"/>
        <w:lvlJc w:val="left"/>
        <w:pPr>
          <w:ind w:left="567" w:hanging="283"/>
        </w:pPr>
        <w:rPr>
          <w:rFonts w:ascii="Arial" w:hAnsi="Arial" w:hint="default"/>
          <w:color w:val="auto"/>
        </w:rPr>
      </w:lvl>
    </w:lvlOverride>
    <w:lvlOverride w:ilvl="2">
      <w:lvl w:ilvl="2">
        <w:start w:val="1"/>
        <w:numFmt w:val="bullet"/>
        <w:pStyle w:val="ListParagraph"/>
        <w:lvlText w:val=""/>
        <w:lvlJc w:val="left"/>
        <w:pPr>
          <w:ind w:left="644" w:hanging="360"/>
        </w:pPr>
        <w:rPr>
          <w:rFonts w:ascii="Symbol" w:hAnsi="Symbol" w:hint="default"/>
        </w:rPr>
      </w:lvl>
    </w:lvlOverride>
    <w:lvlOverride w:ilvl="3">
      <w:lvl w:ilvl="3">
        <w:start w:val="1"/>
        <w:numFmt w:val="bullet"/>
        <w:pStyle w:val="ListBullet3"/>
        <w:lvlText w:val=""/>
        <w:lvlJc w:val="left"/>
        <w:pPr>
          <w:ind w:left="851" w:hanging="284"/>
        </w:pPr>
        <w:rPr>
          <w:rFonts w:ascii="Symbol" w:hAnsi="Symbol" w:hint="default"/>
          <w:color w:val="auto"/>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16cid:durableId="1116368965">
    <w:abstractNumId w:val="16"/>
  </w:num>
  <w:num w:numId="38" w16cid:durableId="1630551240">
    <w:abstractNumId w:val="27"/>
  </w:num>
  <w:num w:numId="39" w16cid:durableId="1140345905">
    <w:abstractNumId w:val="17"/>
  </w:num>
  <w:num w:numId="40" w16cid:durableId="503936060">
    <w:abstractNumId w:val="9"/>
  </w:num>
  <w:num w:numId="41" w16cid:durableId="806515121">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90"/>
    <w:rsid w:val="000000A6"/>
    <w:rsid w:val="00000AC4"/>
    <w:rsid w:val="000012E8"/>
    <w:rsid w:val="00001614"/>
    <w:rsid w:val="00001ACA"/>
    <w:rsid w:val="0000212F"/>
    <w:rsid w:val="00003BF4"/>
    <w:rsid w:val="00003C8E"/>
    <w:rsid w:val="00003D2B"/>
    <w:rsid w:val="00003FE3"/>
    <w:rsid w:val="00004244"/>
    <w:rsid w:val="000045E4"/>
    <w:rsid w:val="000046BD"/>
    <w:rsid w:val="00004967"/>
    <w:rsid w:val="000049FC"/>
    <w:rsid w:val="00004B11"/>
    <w:rsid w:val="00004B19"/>
    <w:rsid w:val="00004FBA"/>
    <w:rsid w:val="000056EB"/>
    <w:rsid w:val="00005710"/>
    <w:rsid w:val="0000588D"/>
    <w:rsid w:val="000058BD"/>
    <w:rsid w:val="0000600D"/>
    <w:rsid w:val="00006750"/>
    <w:rsid w:val="00006FA0"/>
    <w:rsid w:val="000070FD"/>
    <w:rsid w:val="00007286"/>
    <w:rsid w:val="000074C3"/>
    <w:rsid w:val="00007704"/>
    <w:rsid w:val="00007E4D"/>
    <w:rsid w:val="00007EF3"/>
    <w:rsid w:val="00010075"/>
    <w:rsid w:val="000103F8"/>
    <w:rsid w:val="0001044C"/>
    <w:rsid w:val="000106FA"/>
    <w:rsid w:val="00010990"/>
    <w:rsid w:val="00011082"/>
    <w:rsid w:val="00011B5F"/>
    <w:rsid w:val="00012633"/>
    <w:rsid w:val="0001292A"/>
    <w:rsid w:val="00012BEB"/>
    <w:rsid w:val="00012E16"/>
    <w:rsid w:val="00012E64"/>
    <w:rsid w:val="00013670"/>
    <w:rsid w:val="00013771"/>
    <w:rsid w:val="00013C75"/>
    <w:rsid w:val="00013F5B"/>
    <w:rsid w:val="000140DB"/>
    <w:rsid w:val="000146BA"/>
    <w:rsid w:val="00014716"/>
    <w:rsid w:val="00014889"/>
    <w:rsid w:val="00014F04"/>
    <w:rsid w:val="000150C0"/>
    <w:rsid w:val="00015588"/>
    <w:rsid w:val="000159C7"/>
    <w:rsid w:val="00015AA6"/>
    <w:rsid w:val="00015AB4"/>
    <w:rsid w:val="00015BC9"/>
    <w:rsid w:val="0001625D"/>
    <w:rsid w:val="00016328"/>
    <w:rsid w:val="00016B14"/>
    <w:rsid w:val="000175B7"/>
    <w:rsid w:val="00020232"/>
    <w:rsid w:val="000209E8"/>
    <w:rsid w:val="00020F4D"/>
    <w:rsid w:val="00021359"/>
    <w:rsid w:val="00021525"/>
    <w:rsid w:val="000216E3"/>
    <w:rsid w:val="0002180D"/>
    <w:rsid w:val="00021C5C"/>
    <w:rsid w:val="00021CE8"/>
    <w:rsid w:val="00021E2D"/>
    <w:rsid w:val="00022414"/>
    <w:rsid w:val="00022549"/>
    <w:rsid w:val="00022BD0"/>
    <w:rsid w:val="00023194"/>
    <w:rsid w:val="0002337C"/>
    <w:rsid w:val="00023880"/>
    <w:rsid w:val="00023DE1"/>
    <w:rsid w:val="00023E86"/>
    <w:rsid w:val="00024304"/>
    <w:rsid w:val="00024679"/>
    <w:rsid w:val="00025A5A"/>
    <w:rsid w:val="00025CD6"/>
    <w:rsid w:val="00025EC8"/>
    <w:rsid w:val="0002677E"/>
    <w:rsid w:val="00026902"/>
    <w:rsid w:val="00026BB5"/>
    <w:rsid w:val="0003033A"/>
    <w:rsid w:val="000303D9"/>
    <w:rsid w:val="00030A2D"/>
    <w:rsid w:val="00030AD7"/>
    <w:rsid w:val="000319FB"/>
    <w:rsid w:val="00031BC4"/>
    <w:rsid w:val="00032170"/>
    <w:rsid w:val="0003297B"/>
    <w:rsid w:val="00032A65"/>
    <w:rsid w:val="00032B1E"/>
    <w:rsid w:val="00032B7A"/>
    <w:rsid w:val="00032C5D"/>
    <w:rsid w:val="00032D40"/>
    <w:rsid w:val="00033143"/>
    <w:rsid w:val="0003332D"/>
    <w:rsid w:val="00033EE3"/>
    <w:rsid w:val="000344B3"/>
    <w:rsid w:val="0003464F"/>
    <w:rsid w:val="000347EA"/>
    <w:rsid w:val="000348A1"/>
    <w:rsid w:val="00034F6D"/>
    <w:rsid w:val="00034F92"/>
    <w:rsid w:val="00035185"/>
    <w:rsid w:val="000358C1"/>
    <w:rsid w:val="00035A62"/>
    <w:rsid w:val="00035A6D"/>
    <w:rsid w:val="00035DBA"/>
    <w:rsid w:val="0003642D"/>
    <w:rsid w:val="00036EB4"/>
    <w:rsid w:val="00037244"/>
    <w:rsid w:val="000374D5"/>
    <w:rsid w:val="000376AB"/>
    <w:rsid w:val="000377B9"/>
    <w:rsid w:val="0003788D"/>
    <w:rsid w:val="00037F67"/>
    <w:rsid w:val="000403D7"/>
    <w:rsid w:val="0004110D"/>
    <w:rsid w:val="00041A1B"/>
    <w:rsid w:val="00041EB4"/>
    <w:rsid w:val="0004265F"/>
    <w:rsid w:val="00042F12"/>
    <w:rsid w:val="000431D0"/>
    <w:rsid w:val="00043860"/>
    <w:rsid w:val="00043B22"/>
    <w:rsid w:val="00044E11"/>
    <w:rsid w:val="00044EF6"/>
    <w:rsid w:val="00044FBB"/>
    <w:rsid w:val="000450E7"/>
    <w:rsid w:val="0004517C"/>
    <w:rsid w:val="0004599A"/>
    <w:rsid w:val="000465ED"/>
    <w:rsid w:val="00046901"/>
    <w:rsid w:val="00046EB7"/>
    <w:rsid w:val="00047361"/>
    <w:rsid w:val="00047526"/>
    <w:rsid w:val="000475D6"/>
    <w:rsid w:val="000476A8"/>
    <w:rsid w:val="00050052"/>
    <w:rsid w:val="00050ABA"/>
    <w:rsid w:val="00050CE1"/>
    <w:rsid w:val="0005176A"/>
    <w:rsid w:val="000518F3"/>
    <w:rsid w:val="00051A0B"/>
    <w:rsid w:val="00051CBE"/>
    <w:rsid w:val="0005244D"/>
    <w:rsid w:val="0005247F"/>
    <w:rsid w:val="0005256E"/>
    <w:rsid w:val="00052773"/>
    <w:rsid w:val="00052EED"/>
    <w:rsid w:val="00053AA7"/>
    <w:rsid w:val="00053E13"/>
    <w:rsid w:val="00054033"/>
    <w:rsid w:val="00054357"/>
    <w:rsid w:val="0005489A"/>
    <w:rsid w:val="00054AD1"/>
    <w:rsid w:val="00055456"/>
    <w:rsid w:val="00055892"/>
    <w:rsid w:val="00055CB8"/>
    <w:rsid w:val="00056012"/>
    <w:rsid w:val="0005656E"/>
    <w:rsid w:val="00056631"/>
    <w:rsid w:val="000566E0"/>
    <w:rsid w:val="00056C9C"/>
    <w:rsid w:val="0005742B"/>
    <w:rsid w:val="00057481"/>
    <w:rsid w:val="0005756F"/>
    <w:rsid w:val="00060459"/>
    <w:rsid w:val="00060A9E"/>
    <w:rsid w:val="00060DB2"/>
    <w:rsid w:val="00060EB1"/>
    <w:rsid w:val="00061B07"/>
    <w:rsid w:val="000622A4"/>
    <w:rsid w:val="000626BB"/>
    <w:rsid w:val="00062AE4"/>
    <w:rsid w:val="00062CF3"/>
    <w:rsid w:val="000635BF"/>
    <w:rsid w:val="00063D76"/>
    <w:rsid w:val="000640E6"/>
    <w:rsid w:val="000641ED"/>
    <w:rsid w:val="00064CD1"/>
    <w:rsid w:val="00064D27"/>
    <w:rsid w:val="00065030"/>
    <w:rsid w:val="000652D0"/>
    <w:rsid w:val="000653BA"/>
    <w:rsid w:val="00065618"/>
    <w:rsid w:val="00065A7A"/>
    <w:rsid w:val="00066221"/>
    <w:rsid w:val="00066931"/>
    <w:rsid w:val="00066EB0"/>
    <w:rsid w:val="00066FC3"/>
    <w:rsid w:val="000674AB"/>
    <w:rsid w:val="0006766B"/>
    <w:rsid w:val="00067A69"/>
    <w:rsid w:val="00067BDF"/>
    <w:rsid w:val="00067C07"/>
    <w:rsid w:val="00067D40"/>
    <w:rsid w:val="00067DD9"/>
    <w:rsid w:val="00067ED3"/>
    <w:rsid w:val="000700FA"/>
    <w:rsid w:val="0007049D"/>
    <w:rsid w:val="00071048"/>
    <w:rsid w:val="000711E3"/>
    <w:rsid w:val="00071626"/>
    <w:rsid w:val="00071F55"/>
    <w:rsid w:val="0007257C"/>
    <w:rsid w:val="00072ADB"/>
    <w:rsid w:val="00073962"/>
    <w:rsid w:val="00074429"/>
    <w:rsid w:val="00075932"/>
    <w:rsid w:val="00075EB5"/>
    <w:rsid w:val="00075F8B"/>
    <w:rsid w:val="00076643"/>
    <w:rsid w:val="00076915"/>
    <w:rsid w:val="00076A04"/>
    <w:rsid w:val="00076AF1"/>
    <w:rsid w:val="00076E69"/>
    <w:rsid w:val="000777B7"/>
    <w:rsid w:val="00077AAF"/>
    <w:rsid w:val="00077E55"/>
    <w:rsid w:val="0008050C"/>
    <w:rsid w:val="00080FB4"/>
    <w:rsid w:val="00081C2A"/>
    <w:rsid w:val="000824DF"/>
    <w:rsid w:val="00082ABA"/>
    <w:rsid w:val="000831A5"/>
    <w:rsid w:val="00083794"/>
    <w:rsid w:val="00083BF4"/>
    <w:rsid w:val="000852D1"/>
    <w:rsid w:val="0008540D"/>
    <w:rsid w:val="00085798"/>
    <w:rsid w:val="00085DD6"/>
    <w:rsid w:val="0008608E"/>
    <w:rsid w:val="00086AB6"/>
    <w:rsid w:val="0008762A"/>
    <w:rsid w:val="00087FEC"/>
    <w:rsid w:val="0009010C"/>
    <w:rsid w:val="0009053E"/>
    <w:rsid w:val="00090594"/>
    <w:rsid w:val="0009068F"/>
    <w:rsid w:val="00090749"/>
    <w:rsid w:val="000908D7"/>
    <w:rsid w:val="00090ACF"/>
    <w:rsid w:val="00090F68"/>
    <w:rsid w:val="00091052"/>
    <w:rsid w:val="00092567"/>
    <w:rsid w:val="00092740"/>
    <w:rsid w:val="0009382B"/>
    <w:rsid w:val="0009389F"/>
    <w:rsid w:val="00094235"/>
    <w:rsid w:val="00094940"/>
    <w:rsid w:val="000949AD"/>
    <w:rsid w:val="00095CBA"/>
    <w:rsid w:val="00095E12"/>
    <w:rsid w:val="0009601E"/>
    <w:rsid w:val="00096117"/>
    <w:rsid w:val="000965CC"/>
    <w:rsid w:val="000965FF"/>
    <w:rsid w:val="00096EBE"/>
    <w:rsid w:val="000976C1"/>
    <w:rsid w:val="000978FA"/>
    <w:rsid w:val="00097A20"/>
    <w:rsid w:val="000A0B41"/>
    <w:rsid w:val="000A0D45"/>
    <w:rsid w:val="000A0EF8"/>
    <w:rsid w:val="000A1292"/>
    <w:rsid w:val="000A1347"/>
    <w:rsid w:val="000A1646"/>
    <w:rsid w:val="000A1E31"/>
    <w:rsid w:val="000A2263"/>
    <w:rsid w:val="000A2347"/>
    <w:rsid w:val="000A2506"/>
    <w:rsid w:val="000A3282"/>
    <w:rsid w:val="000A3701"/>
    <w:rsid w:val="000A3D1F"/>
    <w:rsid w:val="000A3ED4"/>
    <w:rsid w:val="000A46D2"/>
    <w:rsid w:val="000A46F6"/>
    <w:rsid w:val="000A4BC9"/>
    <w:rsid w:val="000A4C73"/>
    <w:rsid w:val="000A5D80"/>
    <w:rsid w:val="000A635C"/>
    <w:rsid w:val="000A6403"/>
    <w:rsid w:val="000A6438"/>
    <w:rsid w:val="000A7159"/>
    <w:rsid w:val="000A759D"/>
    <w:rsid w:val="000A7B7C"/>
    <w:rsid w:val="000A7EDC"/>
    <w:rsid w:val="000A7FD9"/>
    <w:rsid w:val="000A7FE3"/>
    <w:rsid w:val="000A7FE8"/>
    <w:rsid w:val="000B04E1"/>
    <w:rsid w:val="000B0A03"/>
    <w:rsid w:val="000B0B6E"/>
    <w:rsid w:val="000B0BFB"/>
    <w:rsid w:val="000B16CA"/>
    <w:rsid w:val="000B17C5"/>
    <w:rsid w:val="000B21E6"/>
    <w:rsid w:val="000B25B8"/>
    <w:rsid w:val="000B2864"/>
    <w:rsid w:val="000B2A42"/>
    <w:rsid w:val="000B2A80"/>
    <w:rsid w:val="000B300A"/>
    <w:rsid w:val="000B327E"/>
    <w:rsid w:val="000B32A7"/>
    <w:rsid w:val="000B42F9"/>
    <w:rsid w:val="000B44D0"/>
    <w:rsid w:val="000B4723"/>
    <w:rsid w:val="000B4CBF"/>
    <w:rsid w:val="000B4E2F"/>
    <w:rsid w:val="000B5232"/>
    <w:rsid w:val="000B53C2"/>
    <w:rsid w:val="000B5834"/>
    <w:rsid w:val="000B5ACD"/>
    <w:rsid w:val="000B5CE1"/>
    <w:rsid w:val="000B5CF5"/>
    <w:rsid w:val="000B5D45"/>
    <w:rsid w:val="000B603B"/>
    <w:rsid w:val="000B6857"/>
    <w:rsid w:val="000B6C38"/>
    <w:rsid w:val="000B773E"/>
    <w:rsid w:val="000B7CDA"/>
    <w:rsid w:val="000B7F00"/>
    <w:rsid w:val="000C013C"/>
    <w:rsid w:val="000C0260"/>
    <w:rsid w:val="000C0287"/>
    <w:rsid w:val="000C0510"/>
    <w:rsid w:val="000C0FF3"/>
    <w:rsid w:val="000C10BC"/>
    <w:rsid w:val="000C16D1"/>
    <w:rsid w:val="000C214C"/>
    <w:rsid w:val="000C21EF"/>
    <w:rsid w:val="000C2294"/>
    <w:rsid w:val="000C2A78"/>
    <w:rsid w:val="000C2B6D"/>
    <w:rsid w:val="000C2F7B"/>
    <w:rsid w:val="000C33A5"/>
    <w:rsid w:val="000C3861"/>
    <w:rsid w:val="000C387E"/>
    <w:rsid w:val="000C3A92"/>
    <w:rsid w:val="000C3FE8"/>
    <w:rsid w:val="000C405A"/>
    <w:rsid w:val="000C43A9"/>
    <w:rsid w:val="000C4459"/>
    <w:rsid w:val="000C4BD3"/>
    <w:rsid w:val="000C533B"/>
    <w:rsid w:val="000C56FF"/>
    <w:rsid w:val="000C5732"/>
    <w:rsid w:val="000C5D05"/>
    <w:rsid w:val="000C5F14"/>
    <w:rsid w:val="000C66A1"/>
    <w:rsid w:val="000C6B60"/>
    <w:rsid w:val="000C70CC"/>
    <w:rsid w:val="000C710C"/>
    <w:rsid w:val="000D005B"/>
    <w:rsid w:val="000D01F9"/>
    <w:rsid w:val="000D02CE"/>
    <w:rsid w:val="000D07C1"/>
    <w:rsid w:val="000D0D68"/>
    <w:rsid w:val="000D1055"/>
    <w:rsid w:val="000D1337"/>
    <w:rsid w:val="000D1550"/>
    <w:rsid w:val="000D176F"/>
    <w:rsid w:val="000D1AEA"/>
    <w:rsid w:val="000D1C58"/>
    <w:rsid w:val="000D308D"/>
    <w:rsid w:val="000D30EF"/>
    <w:rsid w:val="000D3876"/>
    <w:rsid w:val="000D3CE5"/>
    <w:rsid w:val="000D44E9"/>
    <w:rsid w:val="000D4547"/>
    <w:rsid w:val="000D464B"/>
    <w:rsid w:val="000D489C"/>
    <w:rsid w:val="000D4DF8"/>
    <w:rsid w:val="000D524F"/>
    <w:rsid w:val="000D66FB"/>
    <w:rsid w:val="000D6811"/>
    <w:rsid w:val="000D683F"/>
    <w:rsid w:val="000D6C12"/>
    <w:rsid w:val="000D7252"/>
    <w:rsid w:val="000D7409"/>
    <w:rsid w:val="000D753A"/>
    <w:rsid w:val="000D785D"/>
    <w:rsid w:val="000D79CB"/>
    <w:rsid w:val="000D7AB9"/>
    <w:rsid w:val="000E0A91"/>
    <w:rsid w:val="000E0A9C"/>
    <w:rsid w:val="000E128C"/>
    <w:rsid w:val="000E1369"/>
    <w:rsid w:val="000E17ED"/>
    <w:rsid w:val="000E1F72"/>
    <w:rsid w:val="000E2117"/>
    <w:rsid w:val="000E2331"/>
    <w:rsid w:val="000E2525"/>
    <w:rsid w:val="000E2550"/>
    <w:rsid w:val="000E2766"/>
    <w:rsid w:val="000E2CD3"/>
    <w:rsid w:val="000E3526"/>
    <w:rsid w:val="000E3F8E"/>
    <w:rsid w:val="000E545D"/>
    <w:rsid w:val="000E5910"/>
    <w:rsid w:val="000E5A3A"/>
    <w:rsid w:val="000E63EF"/>
    <w:rsid w:val="000E65A3"/>
    <w:rsid w:val="000E6B12"/>
    <w:rsid w:val="000E6CC0"/>
    <w:rsid w:val="000E737C"/>
    <w:rsid w:val="000E750B"/>
    <w:rsid w:val="000E7510"/>
    <w:rsid w:val="000E7D47"/>
    <w:rsid w:val="000E7D52"/>
    <w:rsid w:val="000E7F81"/>
    <w:rsid w:val="000F0088"/>
    <w:rsid w:val="000F0175"/>
    <w:rsid w:val="000F037D"/>
    <w:rsid w:val="000F043C"/>
    <w:rsid w:val="000F04BC"/>
    <w:rsid w:val="000F0D0D"/>
    <w:rsid w:val="000F0E89"/>
    <w:rsid w:val="000F160E"/>
    <w:rsid w:val="000F27DC"/>
    <w:rsid w:val="000F2C15"/>
    <w:rsid w:val="000F360E"/>
    <w:rsid w:val="000F3DC0"/>
    <w:rsid w:val="000F403F"/>
    <w:rsid w:val="000F4657"/>
    <w:rsid w:val="000F46B6"/>
    <w:rsid w:val="000F46C5"/>
    <w:rsid w:val="000F47ED"/>
    <w:rsid w:val="000F586C"/>
    <w:rsid w:val="000F6410"/>
    <w:rsid w:val="000F64A9"/>
    <w:rsid w:val="000F6963"/>
    <w:rsid w:val="000F6A92"/>
    <w:rsid w:val="000F6B96"/>
    <w:rsid w:val="000F6EDF"/>
    <w:rsid w:val="000F76F4"/>
    <w:rsid w:val="000F78F3"/>
    <w:rsid w:val="000F7A1F"/>
    <w:rsid w:val="000F7BA5"/>
    <w:rsid w:val="000F7C96"/>
    <w:rsid w:val="001004FD"/>
    <w:rsid w:val="00100679"/>
    <w:rsid w:val="00100E2D"/>
    <w:rsid w:val="00100F96"/>
    <w:rsid w:val="001017CE"/>
    <w:rsid w:val="001018BB"/>
    <w:rsid w:val="001019B1"/>
    <w:rsid w:val="00101C24"/>
    <w:rsid w:val="001021C7"/>
    <w:rsid w:val="0010299C"/>
    <w:rsid w:val="00102A51"/>
    <w:rsid w:val="00102DD2"/>
    <w:rsid w:val="00102E81"/>
    <w:rsid w:val="00102F75"/>
    <w:rsid w:val="00103133"/>
    <w:rsid w:val="00103D4F"/>
    <w:rsid w:val="00103F2A"/>
    <w:rsid w:val="001048F6"/>
    <w:rsid w:val="00104B49"/>
    <w:rsid w:val="00104C2C"/>
    <w:rsid w:val="001054C1"/>
    <w:rsid w:val="0010637F"/>
    <w:rsid w:val="001063A2"/>
    <w:rsid w:val="00106608"/>
    <w:rsid w:val="00106986"/>
    <w:rsid w:val="00106BA6"/>
    <w:rsid w:val="00107157"/>
    <w:rsid w:val="001073E0"/>
    <w:rsid w:val="001074B2"/>
    <w:rsid w:val="00107683"/>
    <w:rsid w:val="0010788B"/>
    <w:rsid w:val="00107B3C"/>
    <w:rsid w:val="00107D00"/>
    <w:rsid w:val="00107E40"/>
    <w:rsid w:val="00111073"/>
    <w:rsid w:val="00111325"/>
    <w:rsid w:val="001116E6"/>
    <w:rsid w:val="001119B8"/>
    <w:rsid w:val="00111CB3"/>
    <w:rsid w:val="00112564"/>
    <w:rsid w:val="001132B1"/>
    <w:rsid w:val="00113536"/>
    <w:rsid w:val="0011361F"/>
    <w:rsid w:val="0011374B"/>
    <w:rsid w:val="0011396A"/>
    <w:rsid w:val="00113B26"/>
    <w:rsid w:val="00114734"/>
    <w:rsid w:val="00115895"/>
    <w:rsid w:val="00115984"/>
    <w:rsid w:val="00115C23"/>
    <w:rsid w:val="001167F2"/>
    <w:rsid w:val="00116A8E"/>
    <w:rsid w:val="001170B4"/>
    <w:rsid w:val="00117F16"/>
    <w:rsid w:val="001204A9"/>
    <w:rsid w:val="00120621"/>
    <w:rsid w:val="00120918"/>
    <w:rsid w:val="00120C43"/>
    <w:rsid w:val="00121AFF"/>
    <w:rsid w:val="00122253"/>
    <w:rsid w:val="001223DB"/>
    <w:rsid w:val="00122DCB"/>
    <w:rsid w:val="001237FA"/>
    <w:rsid w:val="00124054"/>
    <w:rsid w:val="00124B72"/>
    <w:rsid w:val="0012553F"/>
    <w:rsid w:val="00125903"/>
    <w:rsid w:val="00125BF6"/>
    <w:rsid w:val="00125EE7"/>
    <w:rsid w:val="001261FE"/>
    <w:rsid w:val="001267C3"/>
    <w:rsid w:val="00126971"/>
    <w:rsid w:val="00127543"/>
    <w:rsid w:val="00127FB3"/>
    <w:rsid w:val="00130511"/>
    <w:rsid w:val="00130701"/>
    <w:rsid w:val="00130A6E"/>
    <w:rsid w:val="00130B1B"/>
    <w:rsid w:val="00130BB6"/>
    <w:rsid w:val="00130CB6"/>
    <w:rsid w:val="001314BD"/>
    <w:rsid w:val="00131B2B"/>
    <w:rsid w:val="00131B49"/>
    <w:rsid w:val="00132402"/>
    <w:rsid w:val="0013251F"/>
    <w:rsid w:val="00132A19"/>
    <w:rsid w:val="00132E08"/>
    <w:rsid w:val="00132F35"/>
    <w:rsid w:val="00133612"/>
    <w:rsid w:val="001341C1"/>
    <w:rsid w:val="00134340"/>
    <w:rsid w:val="001344FD"/>
    <w:rsid w:val="0013474D"/>
    <w:rsid w:val="001349E3"/>
    <w:rsid w:val="00134A36"/>
    <w:rsid w:val="00134EDB"/>
    <w:rsid w:val="001351B2"/>
    <w:rsid w:val="001352CC"/>
    <w:rsid w:val="0013597C"/>
    <w:rsid w:val="00135D3F"/>
    <w:rsid w:val="00136160"/>
    <w:rsid w:val="001365F2"/>
    <w:rsid w:val="0013674A"/>
    <w:rsid w:val="00136B47"/>
    <w:rsid w:val="00136FAD"/>
    <w:rsid w:val="00137083"/>
    <w:rsid w:val="00137A69"/>
    <w:rsid w:val="00137B90"/>
    <w:rsid w:val="00137D6E"/>
    <w:rsid w:val="00140065"/>
    <w:rsid w:val="001401CA"/>
    <w:rsid w:val="0014189D"/>
    <w:rsid w:val="00141B85"/>
    <w:rsid w:val="0014302E"/>
    <w:rsid w:val="0014303C"/>
    <w:rsid w:val="001445DA"/>
    <w:rsid w:val="001445FD"/>
    <w:rsid w:val="0014462E"/>
    <w:rsid w:val="0014470D"/>
    <w:rsid w:val="00144764"/>
    <w:rsid w:val="00144C67"/>
    <w:rsid w:val="00144CC4"/>
    <w:rsid w:val="00144E4B"/>
    <w:rsid w:val="00145771"/>
    <w:rsid w:val="00145884"/>
    <w:rsid w:val="001459D8"/>
    <w:rsid w:val="00145BB9"/>
    <w:rsid w:val="00146F51"/>
    <w:rsid w:val="0014718B"/>
    <w:rsid w:val="0014736C"/>
    <w:rsid w:val="00147705"/>
    <w:rsid w:val="001479F2"/>
    <w:rsid w:val="00147ACE"/>
    <w:rsid w:val="00147BCC"/>
    <w:rsid w:val="00147BF6"/>
    <w:rsid w:val="00147CD4"/>
    <w:rsid w:val="00150469"/>
    <w:rsid w:val="00150845"/>
    <w:rsid w:val="00150E22"/>
    <w:rsid w:val="00151769"/>
    <w:rsid w:val="00151DD2"/>
    <w:rsid w:val="0015237D"/>
    <w:rsid w:val="00152431"/>
    <w:rsid w:val="00152856"/>
    <w:rsid w:val="00152B68"/>
    <w:rsid w:val="00153081"/>
    <w:rsid w:val="00154B59"/>
    <w:rsid w:val="00155D92"/>
    <w:rsid w:val="00155E95"/>
    <w:rsid w:val="00155F8E"/>
    <w:rsid w:val="00156091"/>
    <w:rsid w:val="0015657A"/>
    <w:rsid w:val="0015682D"/>
    <w:rsid w:val="00156877"/>
    <w:rsid w:val="00156F3C"/>
    <w:rsid w:val="00157032"/>
    <w:rsid w:val="0015715C"/>
    <w:rsid w:val="00157266"/>
    <w:rsid w:val="00157921"/>
    <w:rsid w:val="001604B1"/>
    <w:rsid w:val="001604EB"/>
    <w:rsid w:val="001606E9"/>
    <w:rsid w:val="00160739"/>
    <w:rsid w:val="00160919"/>
    <w:rsid w:val="00160C5C"/>
    <w:rsid w:val="00160C95"/>
    <w:rsid w:val="00160F48"/>
    <w:rsid w:val="00160F55"/>
    <w:rsid w:val="001615E2"/>
    <w:rsid w:val="0016161D"/>
    <w:rsid w:val="00161661"/>
    <w:rsid w:val="00161C5D"/>
    <w:rsid w:val="001621F5"/>
    <w:rsid w:val="001622B6"/>
    <w:rsid w:val="00162368"/>
    <w:rsid w:val="001623C8"/>
    <w:rsid w:val="00162726"/>
    <w:rsid w:val="00162956"/>
    <w:rsid w:val="00162F2D"/>
    <w:rsid w:val="0016317B"/>
    <w:rsid w:val="001637C7"/>
    <w:rsid w:val="00163F4A"/>
    <w:rsid w:val="0016488D"/>
    <w:rsid w:val="00164ACC"/>
    <w:rsid w:val="001651CD"/>
    <w:rsid w:val="0016538D"/>
    <w:rsid w:val="0016538E"/>
    <w:rsid w:val="00165A3D"/>
    <w:rsid w:val="00165C58"/>
    <w:rsid w:val="0016627E"/>
    <w:rsid w:val="001663C8"/>
    <w:rsid w:val="001667C8"/>
    <w:rsid w:val="00166DC8"/>
    <w:rsid w:val="00167B93"/>
    <w:rsid w:val="00170031"/>
    <w:rsid w:val="00170BF5"/>
    <w:rsid w:val="00171886"/>
    <w:rsid w:val="001719ED"/>
    <w:rsid w:val="00171A3A"/>
    <w:rsid w:val="00171F3E"/>
    <w:rsid w:val="001720D9"/>
    <w:rsid w:val="0017215A"/>
    <w:rsid w:val="00172865"/>
    <w:rsid w:val="00172F2C"/>
    <w:rsid w:val="00172F82"/>
    <w:rsid w:val="001730FF"/>
    <w:rsid w:val="00174BB9"/>
    <w:rsid w:val="00174D9B"/>
    <w:rsid w:val="00174E70"/>
    <w:rsid w:val="00175274"/>
    <w:rsid w:val="0017565D"/>
    <w:rsid w:val="0017591B"/>
    <w:rsid w:val="00175EC2"/>
    <w:rsid w:val="0017605D"/>
    <w:rsid w:val="001761A3"/>
    <w:rsid w:val="00176426"/>
    <w:rsid w:val="001768B1"/>
    <w:rsid w:val="00177592"/>
    <w:rsid w:val="001801E0"/>
    <w:rsid w:val="00180782"/>
    <w:rsid w:val="001807BB"/>
    <w:rsid w:val="00181E1C"/>
    <w:rsid w:val="00182273"/>
    <w:rsid w:val="0018237B"/>
    <w:rsid w:val="00182642"/>
    <w:rsid w:val="001827BB"/>
    <w:rsid w:val="00182B2D"/>
    <w:rsid w:val="0018301B"/>
    <w:rsid w:val="001831B8"/>
    <w:rsid w:val="00183319"/>
    <w:rsid w:val="00183DF3"/>
    <w:rsid w:val="001840E7"/>
    <w:rsid w:val="00184516"/>
    <w:rsid w:val="00184715"/>
    <w:rsid w:val="00184CEF"/>
    <w:rsid w:val="00185C31"/>
    <w:rsid w:val="00185D41"/>
    <w:rsid w:val="00186754"/>
    <w:rsid w:val="00186794"/>
    <w:rsid w:val="001867E1"/>
    <w:rsid w:val="001869B0"/>
    <w:rsid w:val="00186ADA"/>
    <w:rsid w:val="00186EB2"/>
    <w:rsid w:val="00186F70"/>
    <w:rsid w:val="001870F7"/>
    <w:rsid w:val="0018750B"/>
    <w:rsid w:val="00187ACF"/>
    <w:rsid w:val="00187E41"/>
    <w:rsid w:val="001900C2"/>
    <w:rsid w:val="00190497"/>
    <w:rsid w:val="0019082A"/>
    <w:rsid w:val="00191638"/>
    <w:rsid w:val="00191757"/>
    <w:rsid w:val="00191760"/>
    <w:rsid w:val="001917AE"/>
    <w:rsid w:val="00191820"/>
    <w:rsid w:val="00191A68"/>
    <w:rsid w:val="00191FF7"/>
    <w:rsid w:val="0019206C"/>
    <w:rsid w:val="0019206F"/>
    <w:rsid w:val="00192166"/>
    <w:rsid w:val="001921ED"/>
    <w:rsid w:val="001926D1"/>
    <w:rsid w:val="0019278C"/>
    <w:rsid w:val="00192A81"/>
    <w:rsid w:val="00192BB3"/>
    <w:rsid w:val="00193291"/>
    <w:rsid w:val="001938EA"/>
    <w:rsid w:val="00193B3D"/>
    <w:rsid w:val="00194090"/>
    <w:rsid w:val="00194730"/>
    <w:rsid w:val="00194779"/>
    <w:rsid w:val="00194983"/>
    <w:rsid w:val="001949E3"/>
    <w:rsid w:val="00194C5B"/>
    <w:rsid w:val="00195199"/>
    <w:rsid w:val="00195AF9"/>
    <w:rsid w:val="00195CA9"/>
    <w:rsid w:val="00195EF0"/>
    <w:rsid w:val="0019624A"/>
    <w:rsid w:val="001962D1"/>
    <w:rsid w:val="0019693B"/>
    <w:rsid w:val="00196AC2"/>
    <w:rsid w:val="00196AFC"/>
    <w:rsid w:val="0019708A"/>
    <w:rsid w:val="0019719D"/>
    <w:rsid w:val="001972EA"/>
    <w:rsid w:val="00197527"/>
    <w:rsid w:val="00197727"/>
    <w:rsid w:val="00197BFF"/>
    <w:rsid w:val="001A0061"/>
    <w:rsid w:val="001A0147"/>
    <w:rsid w:val="001A023A"/>
    <w:rsid w:val="001A03B7"/>
    <w:rsid w:val="001A0C3E"/>
    <w:rsid w:val="001A0C9E"/>
    <w:rsid w:val="001A0D03"/>
    <w:rsid w:val="001A179F"/>
    <w:rsid w:val="001A1C62"/>
    <w:rsid w:val="001A2639"/>
    <w:rsid w:val="001A2EC2"/>
    <w:rsid w:val="001A318D"/>
    <w:rsid w:val="001A380E"/>
    <w:rsid w:val="001A3978"/>
    <w:rsid w:val="001A3FA5"/>
    <w:rsid w:val="001A47B1"/>
    <w:rsid w:val="001A4ACF"/>
    <w:rsid w:val="001A4E51"/>
    <w:rsid w:val="001A4E5C"/>
    <w:rsid w:val="001A52EB"/>
    <w:rsid w:val="001A5449"/>
    <w:rsid w:val="001A6849"/>
    <w:rsid w:val="001A68AB"/>
    <w:rsid w:val="001A6979"/>
    <w:rsid w:val="001A6D39"/>
    <w:rsid w:val="001A6F3D"/>
    <w:rsid w:val="001A71BF"/>
    <w:rsid w:val="001A737C"/>
    <w:rsid w:val="001A7615"/>
    <w:rsid w:val="001A76C3"/>
    <w:rsid w:val="001A76D1"/>
    <w:rsid w:val="001A7A91"/>
    <w:rsid w:val="001B027E"/>
    <w:rsid w:val="001B03FE"/>
    <w:rsid w:val="001B0405"/>
    <w:rsid w:val="001B0E3F"/>
    <w:rsid w:val="001B1A6C"/>
    <w:rsid w:val="001B1E82"/>
    <w:rsid w:val="001B1EF9"/>
    <w:rsid w:val="001B1F7E"/>
    <w:rsid w:val="001B21FD"/>
    <w:rsid w:val="001B221A"/>
    <w:rsid w:val="001B26A7"/>
    <w:rsid w:val="001B2EFB"/>
    <w:rsid w:val="001B3AFD"/>
    <w:rsid w:val="001B3C3C"/>
    <w:rsid w:val="001B3DC2"/>
    <w:rsid w:val="001B59E0"/>
    <w:rsid w:val="001B5AC9"/>
    <w:rsid w:val="001B60F7"/>
    <w:rsid w:val="001B621F"/>
    <w:rsid w:val="001B63F9"/>
    <w:rsid w:val="001B6D36"/>
    <w:rsid w:val="001B6EF1"/>
    <w:rsid w:val="001B7F3C"/>
    <w:rsid w:val="001C059E"/>
    <w:rsid w:val="001C157E"/>
    <w:rsid w:val="001C19E2"/>
    <w:rsid w:val="001C2709"/>
    <w:rsid w:val="001C28AD"/>
    <w:rsid w:val="001C2B6F"/>
    <w:rsid w:val="001C3143"/>
    <w:rsid w:val="001C3826"/>
    <w:rsid w:val="001C3D74"/>
    <w:rsid w:val="001C44A7"/>
    <w:rsid w:val="001C4B4F"/>
    <w:rsid w:val="001C62B6"/>
    <w:rsid w:val="001C6D37"/>
    <w:rsid w:val="001C7321"/>
    <w:rsid w:val="001C750A"/>
    <w:rsid w:val="001C788A"/>
    <w:rsid w:val="001C7B50"/>
    <w:rsid w:val="001C7C5F"/>
    <w:rsid w:val="001D069C"/>
    <w:rsid w:val="001D07CD"/>
    <w:rsid w:val="001D09C4"/>
    <w:rsid w:val="001D0E00"/>
    <w:rsid w:val="001D0E63"/>
    <w:rsid w:val="001D0FC4"/>
    <w:rsid w:val="001D1E7A"/>
    <w:rsid w:val="001D28FF"/>
    <w:rsid w:val="001D2907"/>
    <w:rsid w:val="001D2EF9"/>
    <w:rsid w:val="001D2FDB"/>
    <w:rsid w:val="001D32A1"/>
    <w:rsid w:val="001D338E"/>
    <w:rsid w:val="001D35F0"/>
    <w:rsid w:val="001D369D"/>
    <w:rsid w:val="001D399D"/>
    <w:rsid w:val="001D3BB6"/>
    <w:rsid w:val="001D3D18"/>
    <w:rsid w:val="001D3F26"/>
    <w:rsid w:val="001D443A"/>
    <w:rsid w:val="001D448E"/>
    <w:rsid w:val="001D44E9"/>
    <w:rsid w:val="001D46E3"/>
    <w:rsid w:val="001D47E1"/>
    <w:rsid w:val="001D49D0"/>
    <w:rsid w:val="001D4CD9"/>
    <w:rsid w:val="001D5275"/>
    <w:rsid w:val="001D528C"/>
    <w:rsid w:val="001D5479"/>
    <w:rsid w:val="001D5726"/>
    <w:rsid w:val="001D5AAC"/>
    <w:rsid w:val="001D5DC5"/>
    <w:rsid w:val="001D61D8"/>
    <w:rsid w:val="001D625C"/>
    <w:rsid w:val="001D6C3B"/>
    <w:rsid w:val="001D6F8A"/>
    <w:rsid w:val="001D7542"/>
    <w:rsid w:val="001D7DE8"/>
    <w:rsid w:val="001E07B0"/>
    <w:rsid w:val="001E0A1A"/>
    <w:rsid w:val="001E0A6F"/>
    <w:rsid w:val="001E0B0B"/>
    <w:rsid w:val="001E0D60"/>
    <w:rsid w:val="001E0EAD"/>
    <w:rsid w:val="001E1224"/>
    <w:rsid w:val="001E1485"/>
    <w:rsid w:val="001E1A24"/>
    <w:rsid w:val="001E2275"/>
    <w:rsid w:val="001E2633"/>
    <w:rsid w:val="001E2CDE"/>
    <w:rsid w:val="001E2F61"/>
    <w:rsid w:val="001E32EB"/>
    <w:rsid w:val="001E3825"/>
    <w:rsid w:val="001E3CE3"/>
    <w:rsid w:val="001E4CC6"/>
    <w:rsid w:val="001E4FAD"/>
    <w:rsid w:val="001E4FC7"/>
    <w:rsid w:val="001E5652"/>
    <w:rsid w:val="001E596C"/>
    <w:rsid w:val="001E6037"/>
    <w:rsid w:val="001E6409"/>
    <w:rsid w:val="001E6C91"/>
    <w:rsid w:val="001E7288"/>
    <w:rsid w:val="001E7FD9"/>
    <w:rsid w:val="001F00CF"/>
    <w:rsid w:val="001F0438"/>
    <w:rsid w:val="001F11AB"/>
    <w:rsid w:val="001F169F"/>
    <w:rsid w:val="001F16DD"/>
    <w:rsid w:val="001F1F78"/>
    <w:rsid w:val="001F2075"/>
    <w:rsid w:val="001F207C"/>
    <w:rsid w:val="001F2429"/>
    <w:rsid w:val="001F2839"/>
    <w:rsid w:val="001F2D01"/>
    <w:rsid w:val="001F2D70"/>
    <w:rsid w:val="001F2DD7"/>
    <w:rsid w:val="001F37B9"/>
    <w:rsid w:val="001F37E8"/>
    <w:rsid w:val="001F3905"/>
    <w:rsid w:val="001F3997"/>
    <w:rsid w:val="001F4749"/>
    <w:rsid w:val="001F4C41"/>
    <w:rsid w:val="001F4FAC"/>
    <w:rsid w:val="001F5097"/>
    <w:rsid w:val="001F5376"/>
    <w:rsid w:val="001F5AF1"/>
    <w:rsid w:val="001F5B60"/>
    <w:rsid w:val="001F64A3"/>
    <w:rsid w:val="001F6918"/>
    <w:rsid w:val="001F6A5E"/>
    <w:rsid w:val="001F7430"/>
    <w:rsid w:val="001F7C34"/>
    <w:rsid w:val="001F7F2C"/>
    <w:rsid w:val="002000B9"/>
    <w:rsid w:val="002008A2"/>
    <w:rsid w:val="002016B5"/>
    <w:rsid w:val="002018E0"/>
    <w:rsid w:val="00202049"/>
    <w:rsid w:val="00202302"/>
    <w:rsid w:val="00203356"/>
    <w:rsid w:val="00203C04"/>
    <w:rsid w:val="00203C35"/>
    <w:rsid w:val="0020443C"/>
    <w:rsid w:val="0020450C"/>
    <w:rsid w:val="002047A6"/>
    <w:rsid w:val="0020495D"/>
    <w:rsid w:val="00204C3E"/>
    <w:rsid w:val="00204C88"/>
    <w:rsid w:val="00205047"/>
    <w:rsid w:val="002053E5"/>
    <w:rsid w:val="002056BA"/>
    <w:rsid w:val="00205DBD"/>
    <w:rsid w:val="00206AD3"/>
    <w:rsid w:val="00206C8F"/>
    <w:rsid w:val="00206F8B"/>
    <w:rsid w:val="00207A97"/>
    <w:rsid w:val="00210147"/>
    <w:rsid w:val="002101BE"/>
    <w:rsid w:val="002109E7"/>
    <w:rsid w:val="00210A73"/>
    <w:rsid w:val="002110E5"/>
    <w:rsid w:val="00211892"/>
    <w:rsid w:val="00211E47"/>
    <w:rsid w:val="00212AA3"/>
    <w:rsid w:val="00212AF9"/>
    <w:rsid w:val="0021323B"/>
    <w:rsid w:val="002132A1"/>
    <w:rsid w:val="002134BF"/>
    <w:rsid w:val="00213C3C"/>
    <w:rsid w:val="00213F59"/>
    <w:rsid w:val="0021424C"/>
    <w:rsid w:val="002149E5"/>
    <w:rsid w:val="00214D2B"/>
    <w:rsid w:val="0021514A"/>
    <w:rsid w:val="00215EA7"/>
    <w:rsid w:val="0021665A"/>
    <w:rsid w:val="00216BC9"/>
    <w:rsid w:val="00216BEF"/>
    <w:rsid w:val="00216E7D"/>
    <w:rsid w:val="002173E8"/>
    <w:rsid w:val="00217A8E"/>
    <w:rsid w:val="00217BC1"/>
    <w:rsid w:val="00217E51"/>
    <w:rsid w:val="00220529"/>
    <w:rsid w:val="00220C17"/>
    <w:rsid w:val="0022104A"/>
    <w:rsid w:val="002216E5"/>
    <w:rsid w:val="00221BC9"/>
    <w:rsid w:val="00221C74"/>
    <w:rsid w:val="00222247"/>
    <w:rsid w:val="00222BCC"/>
    <w:rsid w:val="0022317A"/>
    <w:rsid w:val="0022342A"/>
    <w:rsid w:val="002238A4"/>
    <w:rsid w:val="00223901"/>
    <w:rsid w:val="00223A74"/>
    <w:rsid w:val="00224347"/>
    <w:rsid w:val="0022440D"/>
    <w:rsid w:val="00225017"/>
    <w:rsid w:val="002256B5"/>
    <w:rsid w:val="002266C4"/>
    <w:rsid w:val="0022673C"/>
    <w:rsid w:val="00226D26"/>
    <w:rsid w:val="00226DEB"/>
    <w:rsid w:val="00226F4E"/>
    <w:rsid w:val="0022708E"/>
    <w:rsid w:val="00227845"/>
    <w:rsid w:val="00227D07"/>
    <w:rsid w:val="002301BE"/>
    <w:rsid w:val="0023130C"/>
    <w:rsid w:val="002317F9"/>
    <w:rsid w:val="002318BC"/>
    <w:rsid w:val="00232581"/>
    <w:rsid w:val="00232B3C"/>
    <w:rsid w:val="00233725"/>
    <w:rsid w:val="0023444C"/>
    <w:rsid w:val="00234779"/>
    <w:rsid w:val="002347DE"/>
    <w:rsid w:val="00234C4D"/>
    <w:rsid w:val="00234D1C"/>
    <w:rsid w:val="00234E85"/>
    <w:rsid w:val="002351DD"/>
    <w:rsid w:val="00235B74"/>
    <w:rsid w:val="00235C50"/>
    <w:rsid w:val="00235CDA"/>
    <w:rsid w:val="002366FD"/>
    <w:rsid w:val="002369D4"/>
    <w:rsid w:val="00236D63"/>
    <w:rsid w:val="00236F0A"/>
    <w:rsid w:val="002377AB"/>
    <w:rsid w:val="00237BC2"/>
    <w:rsid w:val="0024022B"/>
    <w:rsid w:val="002412D5"/>
    <w:rsid w:val="00241511"/>
    <w:rsid w:val="00241645"/>
    <w:rsid w:val="00241D24"/>
    <w:rsid w:val="002424CC"/>
    <w:rsid w:val="0024306B"/>
    <w:rsid w:val="002430D1"/>
    <w:rsid w:val="002431A8"/>
    <w:rsid w:val="002437B4"/>
    <w:rsid w:val="0024408D"/>
    <w:rsid w:val="0024422D"/>
    <w:rsid w:val="00244668"/>
    <w:rsid w:val="002447B3"/>
    <w:rsid w:val="0024485A"/>
    <w:rsid w:val="00244ACF"/>
    <w:rsid w:val="00244C78"/>
    <w:rsid w:val="00244F22"/>
    <w:rsid w:val="0024526B"/>
    <w:rsid w:val="00245276"/>
    <w:rsid w:val="0024527F"/>
    <w:rsid w:val="00245CD7"/>
    <w:rsid w:val="00245CE9"/>
    <w:rsid w:val="00245DC7"/>
    <w:rsid w:val="00246021"/>
    <w:rsid w:val="0024678F"/>
    <w:rsid w:val="00246C2C"/>
    <w:rsid w:val="00246DD3"/>
    <w:rsid w:val="00247429"/>
    <w:rsid w:val="0024754C"/>
    <w:rsid w:val="0024784C"/>
    <w:rsid w:val="0024799C"/>
    <w:rsid w:val="00247DAC"/>
    <w:rsid w:val="00247F44"/>
    <w:rsid w:val="00250087"/>
    <w:rsid w:val="002502C5"/>
    <w:rsid w:val="0025083E"/>
    <w:rsid w:val="00250B82"/>
    <w:rsid w:val="00251064"/>
    <w:rsid w:val="002510DD"/>
    <w:rsid w:val="00251145"/>
    <w:rsid w:val="002532BA"/>
    <w:rsid w:val="002545A3"/>
    <w:rsid w:val="00254667"/>
    <w:rsid w:val="002546B4"/>
    <w:rsid w:val="0025489E"/>
    <w:rsid w:val="00254AC6"/>
    <w:rsid w:val="00256145"/>
    <w:rsid w:val="0025629C"/>
    <w:rsid w:val="00256AEE"/>
    <w:rsid w:val="00256E21"/>
    <w:rsid w:val="00257016"/>
    <w:rsid w:val="00257094"/>
    <w:rsid w:val="0025736A"/>
    <w:rsid w:val="0025742C"/>
    <w:rsid w:val="00257950"/>
    <w:rsid w:val="00257C1C"/>
    <w:rsid w:val="00257CDF"/>
    <w:rsid w:val="00260842"/>
    <w:rsid w:val="00260D15"/>
    <w:rsid w:val="00260D29"/>
    <w:rsid w:val="00261035"/>
    <w:rsid w:val="0026120D"/>
    <w:rsid w:val="00261512"/>
    <w:rsid w:val="0026152F"/>
    <w:rsid w:val="00261A75"/>
    <w:rsid w:val="00261BC3"/>
    <w:rsid w:val="00261E41"/>
    <w:rsid w:val="00262199"/>
    <w:rsid w:val="002629B0"/>
    <w:rsid w:val="002629B8"/>
    <w:rsid w:val="00262C25"/>
    <w:rsid w:val="00262C78"/>
    <w:rsid w:val="00262C91"/>
    <w:rsid w:val="00262CAB"/>
    <w:rsid w:val="00263069"/>
    <w:rsid w:val="002630FF"/>
    <w:rsid w:val="00263AC8"/>
    <w:rsid w:val="00263D72"/>
    <w:rsid w:val="00263F93"/>
    <w:rsid w:val="00264086"/>
    <w:rsid w:val="00264333"/>
    <w:rsid w:val="002645D0"/>
    <w:rsid w:val="00264758"/>
    <w:rsid w:val="002647CF"/>
    <w:rsid w:val="00264A6D"/>
    <w:rsid w:val="00265366"/>
    <w:rsid w:val="00265421"/>
    <w:rsid w:val="00266F90"/>
    <w:rsid w:val="002670DB"/>
    <w:rsid w:val="00267153"/>
    <w:rsid w:val="002678EC"/>
    <w:rsid w:val="00267DCE"/>
    <w:rsid w:val="00270349"/>
    <w:rsid w:val="00270D85"/>
    <w:rsid w:val="00271004"/>
    <w:rsid w:val="00271549"/>
    <w:rsid w:val="00271A36"/>
    <w:rsid w:val="00273059"/>
    <w:rsid w:val="0027306C"/>
    <w:rsid w:val="0027318C"/>
    <w:rsid w:val="00273665"/>
    <w:rsid w:val="00273972"/>
    <w:rsid w:val="002749FE"/>
    <w:rsid w:val="002750C4"/>
    <w:rsid w:val="00275562"/>
    <w:rsid w:val="00275EA0"/>
    <w:rsid w:val="002760B8"/>
    <w:rsid w:val="0027614F"/>
    <w:rsid w:val="002765C8"/>
    <w:rsid w:val="00276882"/>
    <w:rsid w:val="00276ADC"/>
    <w:rsid w:val="00277103"/>
    <w:rsid w:val="002772DC"/>
    <w:rsid w:val="0027758E"/>
    <w:rsid w:val="00277E3C"/>
    <w:rsid w:val="00277ED4"/>
    <w:rsid w:val="002804AF"/>
    <w:rsid w:val="002806EE"/>
    <w:rsid w:val="00280EE0"/>
    <w:rsid w:val="00280FA3"/>
    <w:rsid w:val="00281371"/>
    <w:rsid w:val="00281B04"/>
    <w:rsid w:val="002822B3"/>
    <w:rsid w:val="002825B2"/>
    <w:rsid w:val="0028270B"/>
    <w:rsid w:val="0028348C"/>
    <w:rsid w:val="002834BB"/>
    <w:rsid w:val="0028390B"/>
    <w:rsid w:val="00283D21"/>
    <w:rsid w:val="00283F10"/>
    <w:rsid w:val="002840D8"/>
    <w:rsid w:val="002841A3"/>
    <w:rsid w:val="002842E1"/>
    <w:rsid w:val="00284372"/>
    <w:rsid w:val="00284B72"/>
    <w:rsid w:val="00285009"/>
    <w:rsid w:val="002851F8"/>
    <w:rsid w:val="0028548B"/>
    <w:rsid w:val="002857AF"/>
    <w:rsid w:val="002862A9"/>
    <w:rsid w:val="00286741"/>
    <w:rsid w:val="00286A7B"/>
    <w:rsid w:val="00287018"/>
    <w:rsid w:val="00287A37"/>
    <w:rsid w:val="002912ED"/>
    <w:rsid w:val="0029140C"/>
    <w:rsid w:val="002915F9"/>
    <w:rsid w:val="002917AE"/>
    <w:rsid w:val="00291971"/>
    <w:rsid w:val="00291977"/>
    <w:rsid w:val="00291A11"/>
    <w:rsid w:val="00291CF7"/>
    <w:rsid w:val="00292C5E"/>
    <w:rsid w:val="00292E37"/>
    <w:rsid w:val="0029414B"/>
    <w:rsid w:val="002942B5"/>
    <w:rsid w:val="00294378"/>
    <w:rsid w:val="002945AD"/>
    <w:rsid w:val="0029492D"/>
    <w:rsid w:val="00294C26"/>
    <w:rsid w:val="00294EBC"/>
    <w:rsid w:val="002962A9"/>
    <w:rsid w:val="00296564"/>
    <w:rsid w:val="002966CE"/>
    <w:rsid w:val="0029697E"/>
    <w:rsid w:val="00296DFD"/>
    <w:rsid w:val="002970D1"/>
    <w:rsid w:val="00297282"/>
    <w:rsid w:val="00297577"/>
    <w:rsid w:val="0029758D"/>
    <w:rsid w:val="002975ED"/>
    <w:rsid w:val="00297808"/>
    <w:rsid w:val="0029787D"/>
    <w:rsid w:val="00297A95"/>
    <w:rsid w:val="00297BF4"/>
    <w:rsid w:val="00297CD4"/>
    <w:rsid w:val="00297E23"/>
    <w:rsid w:val="002A059D"/>
    <w:rsid w:val="002A0CA0"/>
    <w:rsid w:val="002A0D4A"/>
    <w:rsid w:val="002A0E99"/>
    <w:rsid w:val="002A133E"/>
    <w:rsid w:val="002A144F"/>
    <w:rsid w:val="002A1BFC"/>
    <w:rsid w:val="002A219F"/>
    <w:rsid w:val="002A27D1"/>
    <w:rsid w:val="002A2B21"/>
    <w:rsid w:val="002A3055"/>
    <w:rsid w:val="002A322A"/>
    <w:rsid w:val="002A32C8"/>
    <w:rsid w:val="002A3B61"/>
    <w:rsid w:val="002A3B79"/>
    <w:rsid w:val="002A414D"/>
    <w:rsid w:val="002A460C"/>
    <w:rsid w:val="002A4B7B"/>
    <w:rsid w:val="002A530F"/>
    <w:rsid w:val="002A55CB"/>
    <w:rsid w:val="002A5DBA"/>
    <w:rsid w:val="002A5EE3"/>
    <w:rsid w:val="002A61EC"/>
    <w:rsid w:val="002A6ACD"/>
    <w:rsid w:val="002A7062"/>
    <w:rsid w:val="002A7B09"/>
    <w:rsid w:val="002A7C5D"/>
    <w:rsid w:val="002B0D32"/>
    <w:rsid w:val="002B0EEB"/>
    <w:rsid w:val="002B1560"/>
    <w:rsid w:val="002B16C4"/>
    <w:rsid w:val="002B1B1E"/>
    <w:rsid w:val="002B1CDC"/>
    <w:rsid w:val="002B1F0B"/>
    <w:rsid w:val="002B27FB"/>
    <w:rsid w:val="002B340B"/>
    <w:rsid w:val="002B3540"/>
    <w:rsid w:val="002B38BF"/>
    <w:rsid w:val="002B38ED"/>
    <w:rsid w:val="002B3995"/>
    <w:rsid w:val="002B399B"/>
    <w:rsid w:val="002B3A7F"/>
    <w:rsid w:val="002B3C2D"/>
    <w:rsid w:val="002B3C89"/>
    <w:rsid w:val="002B40AA"/>
    <w:rsid w:val="002B4EF5"/>
    <w:rsid w:val="002B524A"/>
    <w:rsid w:val="002B58DC"/>
    <w:rsid w:val="002B5E02"/>
    <w:rsid w:val="002B6134"/>
    <w:rsid w:val="002B6369"/>
    <w:rsid w:val="002B688B"/>
    <w:rsid w:val="002B6B38"/>
    <w:rsid w:val="002B6FF7"/>
    <w:rsid w:val="002B72ED"/>
    <w:rsid w:val="002B7C34"/>
    <w:rsid w:val="002C01EC"/>
    <w:rsid w:val="002C1334"/>
    <w:rsid w:val="002C1439"/>
    <w:rsid w:val="002C1A0D"/>
    <w:rsid w:val="002C1ADC"/>
    <w:rsid w:val="002C2242"/>
    <w:rsid w:val="002C242B"/>
    <w:rsid w:val="002C2ADF"/>
    <w:rsid w:val="002C2C39"/>
    <w:rsid w:val="002C3034"/>
    <w:rsid w:val="002C303B"/>
    <w:rsid w:val="002C30AA"/>
    <w:rsid w:val="002C3149"/>
    <w:rsid w:val="002C3191"/>
    <w:rsid w:val="002C3208"/>
    <w:rsid w:val="002C3CA4"/>
    <w:rsid w:val="002C3F50"/>
    <w:rsid w:val="002C412F"/>
    <w:rsid w:val="002C44AA"/>
    <w:rsid w:val="002C4C02"/>
    <w:rsid w:val="002C4D88"/>
    <w:rsid w:val="002C4E52"/>
    <w:rsid w:val="002C5205"/>
    <w:rsid w:val="002C52B3"/>
    <w:rsid w:val="002C53E9"/>
    <w:rsid w:val="002C576A"/>
    <w:rsid w:val="002C602B"/>
    <w:rsid w:val="002C6386"/>
    <w:rsid w:val="002C644B"/>
    <w:rsid w:val="002C662D"/>
    <w:rsid w:val="002C67C5"/>
    <w:rsid w:val="002C6E98"/>
    <w:rsid w:val="002C7046"/>
    <w:rsid w:val="002C7718"/>
    <w:rsid w:val="002C7745"/>
    <w:rsid w:val="002C7EC8"/>
    <w:rsid w:val="002D04EF"/>
    <w:rsid w:val="002D0AEA"/>
    <w:rsid w:val="002D0F25"/>
    <w:rsid w:val="002D1D34"/>
    <w:rsid w:val="002D20AC"/>
    <w:rsid w:val="002D23DD"/>
    <w:rsid w:val="002D28A1"/>
    <w:rsid w:val="002D29A2"/>
    <w:rsid w:val="002D34D8"/>
    <w:rsid w:val="002D37FD"/>
    <w:rsid w:val="002D3B02"/>
    <w:rsid w:val="002D3D86"/>
    <w:rsid w:val="002D4D55"/>
    <w:rsid w:val="002D5259"/>
    <w:rsid w:val="002D541B"/>
    <w:rsid w:val="002D56FE"/>
    <w:rsid w:val="002D5D23"/>
    <w:rsid w:val="002D5D6A"/>
    <w:rsid w:val="002D5EC9"/>
    <w:rsid w:val="002D6334"/>
    <w:rsid w:val="002D682B"/>
    <w:rsid w:val="002D6B43"/>
    <w:rsid w:val="002D7102"/>
    <w:rsid w:val="002D77BF"/>
    <w:rsid w:val="002D78DA"/>
    <w:rsid w:val="002D7E18"/>
    <w:rsid w:val="002E01EA"/>
    <w:rsid w:val="002E0824"/>
    <w:rsid w:val="002E0928"/>
    <w:rsid w:val="002E0CC9"/>
    <w:rsid w:val="002E173F"/>
    <w:rsid w:val="002E2392"/>
    <w:rsid w:val="002E25E3"/>
    <w:rsid w:val="002E3D68"/>
    <w:rsid w:val="002E3FC4"/>
    <w:rsid w:val="002E4234"/>
    <w:rsid w:val="002E439F"/>
    <w:rsid w:val="002E4831"/>
    <w:rsid w:val="002E483D"/>
    <w:rsid w:val="002E48AC"/>
    <w:rsid w:val="002E4CA5"/>
    <w:rsid w:val="002E5341"/>
    <w:rsid w:val="002E5C2E"/>
    <w:rsid w:val="002E60A7"/>
    <w:rsid w:val="002E6596"/>
    <w:rsid w:val="002E6DC0"/>
    <w:rsid w:val="002E70A3"/>
    <w:rsid w:val="002E7B3B"/>
    <w:rsid w:val="002E7C2D"/>
    <w:rsid w:val="002F00EC"/>
    <w:rsid w:val="002F00FF"/>
    <w:rsid w:val="002F07DB"/>
    <w:rsid w:val="002F0B57"/>
    <w:rsid w:val="002F0E68"/>
    <w:rsid w:val="002F18D7"/>
    <w:rsid w:val="002F1FD0"/>
    <w:rsid w:val="002F248F"/>
    <w:rsid w:val="002F276F"/>
    <w:rsid w:val="002F2A2E"/>
    <w:rsid w:val="002F2AB4"/>
    <w:rsid w:val="002F339C"/>
    <w:rsid w:val="002F350C"/>
    <w:rsid w:val="002F357E"/>
    <w:rsid w:val="002F3C0A"/>
    <w:rsid w:val="002F3DEC"/>
    <w:rsid w:val="002F4BA6"/>
    <w:rsid w:val="002F4EC5"/>
    <w:rsid w:val="002F4FA4"/>
    <w:rsid w:val="002F4FCC"/>
    <w:rsid w:val="002F50D4"/>
    <w:rsid w:val="002F5608"/>
    <w:rsid w:val="002F562C"/>
    <w:rsid w:val="002F580C"/>
    <w:rsid w:val="002F5966"/>
    <w:rsid w:val="002F5CF8"/>
    <w:rsid w:val="002F6C8A"/>
    <w:rsid w:val="002F70D7"/>
    <w:rsid w:val="002F7682"/>
    <w:rsid w:val="0030036A"/>
    <w:rsid w:val="00300869"/>
    <w:rsid w:val="00300906"/>
    <w:rsid w:val="00300CD4"/>
    <w:rsid w:val="00300D82"/>
    <w:rsid w:val="00301048"/>
    <w:rsid w:val="003013F5"/>
    <w:rsid w:val="00301A62"/>
    <w:rsid w:val="00301EC6"/>
    <w:rsid w:val="003020EA"/>
    <w:rsid w:val="003021C2"/>
    <w:rsid w:val="003026B8"/>
    <w:rsid w:val="00302B27"/>
    <w:rsid w:val="00302D44"/>
    <w:rsid w:val="003033AA"/>
    <w:rsid w:val="00303791"/>
    <w:rsid w:val="003038FB"/>
    <w:rsid w:val="00303BFD"/>
    <w:rsid w:val="00304493"/>
    <w:rsid w:val="003055A9"/>
    <w:rsid w:val="00305F05"/>
    <w:rsid w:val="0030650C"/>
    <w:rsid w:val="0030651A"/>
    <w:rsid w:val="003070C6"/>
    <w:rsid w:val="0030710B"/>
    <w:rsid w:val="00307243"/>
    <w:rsid w:val="00307F31"/>
    <w:rsid w:val="0031032F"/>
    <w:rsid w:val="00310965"/>
    <w:rsid w:val="00310B35"/>
    <w:rsid w:val="00310F11"/>
    <w:rsid w:val="003115F3"/>
    <w:rsid w:val="0031166E"/>
    <w:rsid w:val="0031194F"/>
    <w:rsid w:val="00311952"/>
    <w:rsid w:val="00312732"/>
    <w:rsid w:val="00312974"/>
    <w:rsid w:val="003136CD"/>
    <w:rsid w:val="0031384A"/>
    <w:rsid w:val="003138EA"/>
    <w:rsid w:val="00313923"/>
    <w:rsid w:val="00313C51"/>
    <w:rsid w:val="00314231"/>
    <w:rsid w:val="0031450A"/>
    <w:rsid w:val="0031456A"/>
    <w:rsid w:val="00314BC0"/>
    <w:rsid w:val="00314F6B"/>
    <w:rsid w:val="00315090"/>
    <w:rsid w:val="0031542E"/>
    <w:rsid w:val="003156C3"/>
    <w:rsid w:val="00315746"/>
    <w:rsid w:val="00315789"/>
    <w:rsid w:val="003157A0"/>
    <w:rsid w:val="00315F6C"/>
    <w:rsid w:val="00316530"/>
    <w:rsid w:val="0031659C"/>
    <w:rsid w:val="0031682E"/>
    <w:rsid w:val="003169D1"/>
    <w:rsid w:val="00316F33"/>
    <w:rsid w:val="00316FE8"/>
    <w:rsid w:val="003171E1"/>
    <w:rsid w:val="003176A5"/>
    <w:rsid w:val="003177B1"/>
    <w:rsid w:val="00317C21"/>
    <w:rsid w:val="00317C67"/>
    <w:rsid w:val="003203BD"/>
    <w:rsid w:val="00320476"/>
    <w:rsid w:val="00320F1B"/>
    <w:rsid w:val="00320F8B"/>
    <w:rsid w:val="00321239"/>
    <w:rsid w:val="00321E69"/>
    <w:rsid w:val="0032208A"/>
    <w:rsid w:val="003225F8"/>
    <w:rsid w:val="0032284A"/>
    <w:rsid w:val="00322A07"/>
    <w:rsid w:val="0032301E"/>
    <w:rsid w:val="003233BE"/>
    <w:rsid w:val="003234FF"/>
    <w:rsid w:val="003243DB"/>
    <w:rsid w:val="00324431"/>
    <w:rsid w:val="003246F2"/>
    <w:rsid w:val="00325388"/>
    <w:rsid w:val="0032540C"/>
    <w:rsid w:val="003254BD"/>
    <w:rsid w:val="0032552C"/>
    <w:rsid w:val="00325AFD"/>
    <w:rsid w:val="00325FB1"/>
    <w:rsid w:val="0032662B"/>
    <w:rsid w:val="00326E13"/>
    <w:rsid w:val="00326E4C"/>
    <w:rsid w:val="00326FEA"/>
    <w:rsid w:val="00327773"/>
    <w:rsid w:val="00327C40"/>
    <w:rsid w:val="003304B2"/>
    <w:rsid w:val="0033056C"/>
    <w:rsid w:val="00330715"/>
    <w:rsid w:val="00330B54"/>
    <w:rsid w:val="00330E1D"/>
    <w:rsid w:val="00331EFA"/>
    <w:rsid w:val="0033236E"/>
    <w:rsid w:val="00332545"/>
    <w:rsid w:val="003325BF"/>
    <w:rsid w:val="0033269E"/>
    <w:rsid w:val="0033336E"/>
    <w:rsid w:val="00333752"/>
    <w:rsid w:val="00333A78"/>
    <w:rsid w:val="00333E61"/>
    <w:rsid w:val="00334158"/>
    <w:rsid w:val="00334E50"/>
    <w:rsid w:val="003354E2"/>
    <w:rsid w:val="0033577A"/>
    <w:rsid w:val="00335C59"/>
    <w:rsid w:val="00335FBB"/>
    <w:rsid w:val="003361FC"/>
    <w:rsid w:val="003369DB"/>
    <w:rsid w:val="00337B7C"/>
    <w:rsid w:val="003405B1"/>
    <w:rsid w:val="003416F5"/>
    <w:rsid w:val="0034197F"/>
    <w:rsid w:val="00341CBF"/>
    <w:rsid w:val="00342F0B"/>
    <w:rsid w:val="00342F41"/>
    <w:rsid w:val="003431F6"/>
    <w:rsid w:val="003436D1"/>
    <w:rsid w:val="0034370D"/>
    <w:rsid w:val="0034397B"/>
    <w:rsid w:val="00343D22"/>
    <w:rsid w:val="00344745"/>
    <w:rsid w:val="00344D56"/>
    <w:rsid w:val="00344FDE"/>
    <w:rsid w:val="00345CCC"/>
    <w:rsid w:val="00345E2B"/>
    <w:rsid w:val="0034685A"/>
    <w:rsid w:val="00346B0D"/>
    <w:rsid w:val="00346EB5"/>
    <w:rsid w:val="003470F6"/>
    <w:rsid w:val="00347254"/>
    <w:rsid w:val="00347B73"/>
    <w:rsid w:val="00347D1D"/>
    <w:rsid w:val="003503C4"/>
    <w:rsid w:val="00350515"/>
    <w:rsid w:val="003508F6"/>
    <w:rsid w:val="00350E03"/>
    <w:rsid w:val="00351C8D"/>
    <w:rsid w:val="00352722"/>
    <w:rsid w:val="00352A66"/>
    <w:rsid w:val="00352C15"/>
    <w:rsid w:val="00353233"/>
    <w:rsid w:val="0035355D"/>
    <w:rsid w:val="00353663"/>
    <w:rsid w:val="003538DD"/>
    <w:rsid w:val="003549F5"/>
    <w:rsid w:val="00354F41"/>
    <w:rsid w:val="00355854"/>
    <w:rsid w:val="00355F8E"/>
    <w:rsid w:val="00356565"/>
    <w:rsid w:val="00356907"/>
    <w:rsid w:val="00357A15"/>
    <w:rsid w:val="003605B2"/>
    <w:rsid w:val="0036068E"/>
    <w:rsid w:val="00360763"/>
    <w:rsid w:val="0036103C"/>
    <w:rsid w:val="00361C31"/>
    <w:rsid w:val="00361F8F"/>
    <w:rsid w:val="003627C8"/>
    <w:rsid w:val="0036298C"/>
    <w:rsid w:val="00362BEE"/>
    <w:rsid w:val="00362DFF"/>
    <w:rsid w:val="003631A0"/>
    <w:rsid w:val="00364F58"/>
    <w:rsid w:val="00365379"/>
    <w:rsid w:val="003653B3"/>
    <w:rsid w:val="00365520"/>
    <w:rsid w:val="003658AB"/>
    <w:rsid w:val="003659EB"/>
    <w:rsid w:val="00365C89"/>
    <w:rsid w:val="00365F52"/>
    <w:rsid w:val="003661DE"/>
    <w:rsid w:val="0036621E"/>
    <w:rsid w:val="00366332"/>
    <w:rsid w:val="00366D1A"/>
    <w:rsid w:val="00367056"/>
    <w:rsid w:val="0036726E"/>
    <w:rsid w:val="0036730A"/>
    <w:rsid w:val="0036785B"/>
    <w:rsid w:val="003679AD"/>
    <w:rsid w:val="00367D0A"/>
    <w:rsid w:val="0037067E"/>
    <w:rsid w:val="00370A16"/>
    <w:rsid w:val="003713B1"/>
    <w:rsid w:val="003719F8"/>
    <w:rsid w:val="00371C9B"/>
    <w:rsid w:val="0037220C"/>
    <w:rsid w:val="00372312"/>
    <w:rsid w:val="003728E6"/>
    <w:rsid w:val="00372A81"/>
    <w:rsid w:val="00372BD0"/>
    <w:rsid w:val="00372BF0"/>
    <w:rsid w:val="00372C78"/>
    <w:rsid w:val="00372D6E"/>
    <w:rsid w:val="00373270"/>
    <w:rsid w:val="00373494"/>
    <w:rsid w:val="0037352C"/>
    <w:rsid w:val="00373F2D"/>
    <w:rsid w:val="003741D2"/>
    <w:rsid w:val="00374922"/>
    <w:rsid w:val="00374957"/>
    <w:rsid w:val="00374DBC"/>
    <w:rsid w:val="00374EFC"/>
    <w:rsid w:val="00375084"/>
    <w:rsid w:val="0037536B"/>
    <w:rsid w:val="003754F4"/>
    <w:rsid w:val="00375CBF"/>
    <w:rsid w:val="00375E63"/>
    <w:rsid w:val="00375EFC"/>
    <w:rsid w:val="003760DE"/>
    <w:rsid w:val="0037632D"/>
    <w:rsid w:val="003763DB"/>
    <w:rsid w:val="00376742"/>
    <w:rsid w:val="00376958"/>
    <w:rsid w:val="00377EA4"/>
    <w:rsid w:val="00377F30"/>
    <w:rsid w:val="003800B9"/>
    <w:rsid w:val="0038027B"/>
    <w:rsid w:val="0038044F"/>
    <w:rsid w:val="00380481"/>
    <w:rsid w:val="00380A45"/>
    <w:rsid w:val="00380B85"/>
    <w:rsid w:val="00381582"/>
    <w:rsid w:val="003818B4"/>
    <w:rsid w:val="00381A81"/>
    <w:rsid w:val="00381BC6"/>
    <w:rsid w:val="00382085"/>
    <w:rsid w:val="0038219E"/>
    <w:rsid w:val="003824AA"/>
    <w:rsid w:val="0038255F"/>
    <w:rsid w:val="00382B99"/>
    <w:rsid w:val="00382C3F"/>
    <w:rsid w:val="00383398"/>
    <w:rsid w:val="00383425"/>
    <w:rsid w:val="00383435"/>
    <w:rsid w:val="003837CC"/>
    <w:rsid w:val="003839D8"/>
    <w:rsid w:val="00383BB1"/>
    <w:rsid w:val="00383C82"/>
    <w:rsid w:val="00383C91"/>
    <w:rsid w:val="00383D93"/>
    <w:rsid w:val="003842E0"/>
    <w:rsid w:val="0038460F"/>
    <w:rsid w:val="00385311"/>
    <w:rsid w:val="00385655"/>
    <w:rsid w:val="00385A58"/>
    <w:rsid w:val="00385C8E"/>
    <w:rsid w:val="00385F06"/>
    <w:rsid w:val="003861B6"/>
    <w:rsid w:val="00386770"/>
    <w:rsid w:val="00386CE7"/>
    <w:rsid w:val="003876D1"/>
    <w:rsid w:val="00387AC8"/>
    <w:rsid w:val="0039001A"/>
    <w:rsid w:val="003904B9"/>
    <w:rsid w:val="003904F5"/>
    <w:rsid w:val="00390960"/>
    <w:rsid w:val="00391251"/>
    <w:rsid w:val="003913E9"/>
    <w:rsid w:val="003915BD"/>
    <w:rsid w:val="00391F42"/>
    <w:rsid w:val="003923CD"/>
    <w:rsid w:val="003924E6"/>
    <w:rsid w:val="00392D31"/>
    <w:rsid w:val="003932E8"/>
    <w:rsid w:val="00394187"/>
    <w:rsid w:val="003942AC"/>
    <w:rsid w:val="00395210"/>
    <w:rsid w:val="003952AF"/>
    <w:rsid w:val="00395330"/>
    <w:rsid w:val="00395495"/>
    <w:rsid w:val="003954D8"/>
    <w:rsid w:val="00395821"/>
    <w:rsid w:val="00395CFE"/>
    <w:rsid w:val="00396211"/>
    <w:rsid w:val="0039626E"/>
    <w:rsid w:val="00396D9D"/>
    <w:rsid w:val="00396F58"/>
    <w:rsid w:val="00397432"/>
    <w:rsid w:val="003977CA"/>
    <w:rsid w:val="00397A51"/>
    <w:rsid w:val="00397CCC"/>
    <w:rsid w:val="00397EC8"/>
    <w:rsid w:val="003A0270"/>
    <w:rsid w:val="003A0BB9"/>
    <w:rsid w:val="003A0EAC"/>
    <w:rsid w:val="003A16E1"/>
    <w:rsid w:val="003A2748"/>
    <w:rsid w:val="003A28DC"/>
    <w:rsid w:val="003A30F3"/>
    <w:rsid w:val="003A37F5"/>
    <w:rsid w:val="003A39FC"/>
    <w:rsid w:val="003A4209"/>
    <w:rsid w:val="003A4459"/>
    <w:rsid w:val="003A4477"/>
    <w:rsid w:val="003A475D"/>
    <w:rsid w:val="003A4FF4"/>
    <w:rsid w:val="003A5736"/>
    <w:rsid w:val="003A5845"/>
    <w:rsid w:val="003A5B99"/>
    <w:rsid w:val="003A655F"/>
    <w:rsid w:val="003A6842"/>
    <w:rsid w:val="003A6CA1"/>
    <w:rsid w:val="003A71EC"/>
    <w:rsid w:val="003A7643"/>
    <w:rsid w:val="003A770E"/>
    <w:rsid w:val="003A78CB"/>
    <w:rsid w:val="003B01A3"/>
    <w:rsid w:val="003B034D"/>
    <w:rsid w:val="003B0EE4"/>
    <w:rsid w:val="003B119E"/>
    <w:rsid w:val="003B1633"/>
    <w:rsid w:val="003B163C"/>
    <w:rsid w:val="003B169B"/>
    <w:rsid w:val="003B17D7"/>
    <w:rsid w:val="003B2354"/>
    <w:rsid w:val="003B2870"/>
    <w:rsid w:val="003B29DB"/>
    <w:rsid w:val="003B2DB6"/>
    <w:rsid w:val="003B33F9"/>
    <w:rsid w:val="003B3CD8"/>
    <w:rsid w:val="003B43F3"/>
    <w:rsid w:val="003B46C5"/>
    <w:rsid w:val="003B4A6E"/>
    <w:rsid w:val="003B4CCF"/>
    <w:rsid w:val="003B4F6C"/>
    <w:rsid w:val="003B5745"/>
    <w:rsid w:val="003B59DC"/>
    <w:rsid w:val="003B5DAA"/>
    <w:rsid w:val="003B63D6"/>
    <w:rsid w:val="003B640A"/>
    <w:rsid w:val="003B6FC1"/>
    <w:rsid w:val="003B7287"/>
    <w:rsid w:val="003B7470"/>
    <w:rsid w:val="003B7DE3"/>
    <w:rsid w:val="003C04BF"/>
    <w:rsid w:val="003C0591"/>
    <w:rsid w:val="003C065A"/>
    <w:rsid w:val="003C08FB"/>
    <w:rsid w:val="003C1363"/>
    <w:rsid w:val="003C1CA7"/>
    <w:rsid w:val="003C21C6"/>
    <w:rsid w:val="003C2293"/>
    <w:rsid w:val="003C2B19"/>
    <w:rsid w:val="003C2CEC"/>
    <w:rsid w:val="003C2E3C"/>
    <w:rsid w:val="003C3811"/>
    <w:rsid w:val="003C390C"/>
    <w:rsid w:val="003C39F4"/>
    <w:rsid w:val="003C3BA9"/>
    <w:rsid w:val="003C4649"/>
    <w:rsid w:val="003C465A"/>
    <w:rsid w:val="003C5610"/>
    <w:rsid w:val="003C5F1A"/>
    <w:rsid w:val="003C6014"/>
    <w:rsid w:val="003C65CF"/>
    <w:rsid w:val="003C69ED"/>
    <w:rsid w:val="003C71DD"/>
    <w:rsid w:val="003C79B3"/>
    <w:rsid w:val="003C7A8B"/>
    <w:rsid w:val="003C7C0B"/>
    <w:rsid w:val="003D0264"/>
    <w:rsid w:val="003D1865"/>
    <w:rsid w:val="003D1F42"/>
    <w:rsid w:val="003D1F4B"/>
    <w:rsid w:val="003D241F"/>
    <w:rsid w:val="003D28B5"/>
    <w:rsid w:val="003D2D79"/>
    <w:rsid w:val="003D31E1"/>
    <w:rsid w:val="003D3435"/>
    <w:rsid w:val="003D4006"/>
    <w:rsid w:val="003D41E5"/>
    <w:rsid w:val="003D47C8"/>
    <w:rsid w:val="003D5524"/>
    <w:rsid w:val="003D5883"/>
    <w:rsid w:val="003D67D3"/>
    <w:rsid w:val="003D75DD"/>
    <w:rsid w:val="003D79C1"/>
    <w:rsid w:val="003D7C01"/>
    <w:rsid w:val="003D7F29"/>
    <w:rsid w:val="003E00E9"/>
    <w:rsid w:val="003E086F"/>
    <w:rsid w:val="003E1090"/>
    <w:rsid w:val="003E12F9"/>
    <w:rsid w:val="003E1509"/>
    <w:rsid w:val="003E157F"/>
    <w:rsid w:val="003E1C85"/>
    <w:rsid w:val="003E2207"/>
    <w:rsid w:val="003E2B64"/>
    <w:rsid w:val="003E303A"/>
    <w:rsid w:val="003E3286"/>
    <w:rsid w:val="003E3699"/>
    <w:rsid w:val="003E37F6"/>
    <w:rsid w:val="003E4172"/>
    <w:rsid w:val="003E43A9"/>
    <w:rsid w:val="003E47BE"/>
    <w:rsid w:val="003E538A"/>
    <w:rsid w:val="003E582E"/>
    <w:rsid w:val="003E5945"/>
    <w:rsid w:val="003E5A1C"/>
    <w:rsid w:val="003E5DCC"/>
    <w:rsid w:val="003E5E48"/>
    <w:rsid w:val="003E6767"/>
    <w:rsid w:val="003E69E2"/>
    <w:rsid w:val="003E6B0E"/>
    <w:rsid w:val="003E6C33"/>
    <w:rsid w:val="003E6F42"/>
    <w:rsid w:val="003E72B7"/>
    <w:rsid w:val="003E72C7"/>
    <w:rsid w:val="003E7366"/>
    <w:rsid w:val="003E7437"/>
    <w:rsid w:val="003E760D"/>
    <w:rsid w:val="003E79C2"/>
    <w:rsid w:val="003E7B87"/>
    <w:rsid w:val="003E7D73"/>
    <w:rsid w:val="003F05BA"/>
    <w:rsid w:val="003F0D25"/>
    <w:rsid w:val="003F15B4"/>
    <w:rsid w:val="003F1769"/>
    <w:rsid w:val="003F191D"/>
    <w:rsid w:val="003F1961"/>
    <w:rsid w:val="003F1AD5"/>
    <w:rsid w:val="003F1C95"/>
    <w:rsid w:val="003F1DBB"/>
    <w:rsid w:val="003F1DC7"/>
    <w:rsid w:val="003F280B"/>
    <w:rsid w:val="003F2C19"/>
    <w:rsid w:val="003F2D78"/>
    <w:rsid w:val="003F315E"/>
    <w:rsid w:val="003F353E"/>
    <w:rsid w:val="003F3618"/>
    <w:rsid w:val="003F38CB"/>
    <w:rsid w:val="003F38E0"/>
    <w:rsid w:val="003F3A43"/>
    <w:rsid w:val="003F3DB4"/>
    <w:rsid w:val="003F3DF0"/>
    <w:rsid w:val="003F3EA2"/>
    <w:rsid w:val="003F3F07"/>
    <w:rsid w:val="003F4121"/>
    <w:rsid w:val="003F4739"/>
    <w:rsid w:val="003F4CD0"/>
    <w:rsid w:val="003F4ECE"/>
    <w:rsid w:val="003F531F"/>
    <w:rsid w:val="003F53A3"/>
    <w:rsid w:val="003F6013"/>
    <w:rsid w:val="003F622E"/>
    <w:rsid w:val="003F6C2B"/>
    <w:rsid w:val="003F6D0F"/>
    <w:rsid w:val="003F6E66"/>
    <w:rsid w:val="003F73F6"/>
    <w:rsid w:val="003F784F"/>
    <w:rsid w:val="003F789C"/>
    <w:rsid w:val="003F78B2"/>
    <w:rsid w:val="003F7ACB"/>
    <w:rsid w:val="003F7E82"/>
    <w:rsid w:val="003F7ED6"/>
    <w:rsid w:val="003F7FB3"/>
    <w:rsid w:val="00400496"/>
    <w:rsid w:val="004006D3"/>
    <w:rsid w:val="00400C30"/>
    <w:rsid w:val="00400EE0"/>
    <w:rsid w:val="004012C1"/>
    <w:rsid w:val="00401653"/>
    <w:rsid w:val="00402806"/>
    <w:rsid w:val="00402FFB"/>
    <w:rsid w:val="004039A5"/>
    <w:rsid w:val="00403BAC"/>
    <w:rsid w:val="00403D79"/>
    <w:rsid w:val="004040BD"/>
    <w:rsid w:val="0040411C"/>
    <w:rsid w:val="00404276"/>
    <w:rsid w:val="00405080"/>
    <w:rsid w:val="0040564B"/>
    <w:rsid w:val="004057F9"/>
    <w:rsid w:val="0040606F"/>
    <w:rsid w:val="004064CD"/>
    <w:rsid w:val="00406E16"/>
    <w:rsid w:val="00406EC5"/>
    <w:rsid w:val="004077C6"/>
    <w:rsid w:val="00407E45"/>
    <w:rsid w:val="0041114C"/>
    <w:rsid w:val="0041161F"/>
    <w:rsid w:val="00411817"/>
    <w:rsid w:val="00411C2A"/>
    <w:rsid w:val="00412479"/>
    <w:rsid w:val="00412550"/>
    <w:rsid w:val="00412838"/>
    <w:rsid w:val="00412B35"/>
    <w:rsid w:val="00412C66"/>
    <w:rsid w:val="00413157"/>
    <w:rsid w:val="00413936"/>
    <w:rsid w:val="004144F9"/>
    <w:rsid w:val="00414AB9"/>
    <w:rsid w:val="00414ED5"/>
    <w:rsid w:val="004151AC"/>
    <w:rsid w:val="0041562F"/>
    <w:rsid w:val="00415D5D"/>
    <w:rsid w:val="004163FF"/>
    <w:rsid w:val="00416CD5"/>
    <w:rsid w:val="00416DA2"/>
    <w:rsid w:val="0041721B"/>
    <w:rsid w:val="00417DB6"/>
    <w:rsid w:val="00420265"/>
    <w:rsid w:val="0042048C"/>
    <w:rsid w:val="00420D55"/>
    <w:rsid w:val="00420E74"/>
    <w:rsid w:val="00421082"/>
    <w:rsid w:val="004213B5"/>
    <w:rsid w:val="0042157B"/>
    <w:rsid w:val="00421911"/>
    <w:rsid w:val="00421B3D"/>
    <w:rsid w:val="00421F92"/>
    <w:rsid w:val="00422133"/>
    <w:rsid w:val="00422383"/>
    <w:rsid w:val="00422479"/>
    <w:rsid w:val="00422B9C"/>
    <w:rsid w:val="00422C0F"/>
    <w:rsid w:val="004234D3"/>
    <w:rsid w:val="00423850"/>
    <w:rsid w:val="00423A12"/>
    <w:rsid w:val="00423C1F"/>
    <w:rsid w:val="00424366"/>
    <w:rsid w:val="0042486A"/>
    <w:rsid w:val="004251FF"/>
    <w:rsid w:val="00425640"/>
    <w:rsid w:val="004258D5"/>
    <w:rsid w:val="004266F6"/>
    <w:rsid w:val="00426DFD"/>
    <w:rsid w:val="00426EE6"/>
    <w:rsid w:val="00426F35"/>
    <w:rsid w:val="00427097"/>
    <w:rsid w:val="004300E1"/>
    <w:rsid w:val="0043066B"/>
    <w:rsid w:val="004307AC"/>
    <w:rsid w:val="004307DB"/>
    <w:rsid w:val="004309BF"/>
    <w:rsid w:val="00430E3B"/>
    <w:rsid w:val="004311E1"/>
    <w:rsid w:val="0043192E"/>
    <w:rsid w:val="00431C1F"/>
    <w:rsid w:val="004326BB"/>
    <w:rsid w:val="00432C5C"/>
    <w:rsid w:val="00432F48"/>
    <w:rsid w:val="0043301F"/>
    <w:rsid w:val="004343B9"/>
    <w:rsid w:val="00434A77"/>
    <w:rsid w:val="00434CAA"/>
    <w:rsid w:val="00434E52"/>
    <w:rsid w:val="00434FAE"/>
    <w:rsid w:val="004357C0"/>
    <w:rsid w:val="004357F1"/>
    <w:rsid w:val="00435DA8"/>
    <w:rsid w:val="00436D95"/>
    <w:rsid w:val="00436E03"/>
    <w:rsid w:val="00437528"/>
    <w:rsid w:val="004401B8"/>
    <w:rsid w:val="004406B7"/>
    <w:rsid w:val="004408EF"/>
    <w:rsid w:val="0044149B"/>
    <w:rsid w:val="0044189C"/>
    <w:rsid w:val="00441B23"/>
    <w:rsid w:val="00441EDD"/>
    <w:rsid w:val="004421F5"/>
    <w:rsid w:val="0044223D"/>
    <w:rsid w:val="0044288E"/>
    <w:rsid w:val="0044313C"/>
    <w:rsid w:val="004431F5"/>
    <w:rsid w:val="0044330A"/>
    <w:rsid w:val="0044353E"/>
    <w:rsid w:val="00443599"/>
    <w:rsid w:val="00443729"/>
    <w:rsid w:val="0044405B"/>
    <w:rsid w:val="00444209"/>
    <w:rsid w:val="0044438C"/>
    <w:rsid w:val="004444BD"/>
    <w:rsid w:val="004444CA"/>
    <w:rsid w:val="004453A0"/>
    <w:rsid w:val="00445476"/>
    <w:rsid w:val="00445A69"/>
    <w:rsid w:val="00445B1A"/>
    <w:rsid w:val="00445EC5"/>
    <w:rsid w:val="00445EEC"/>
    <w:rsid w:val="00445F7C"/>
    <w:rsid w:val="004460ED"/>
    <w:rsid w:val="00446326"/>
    <w:rsid w:val="004463A1"/>
    <w:rsid w:val="00446739"/>
    <w:rsid w:val="00446999"/>
    <w:rsid w:val="0044708C"/>
    <w:rsid w:val="004508E0"/>
    <w:rsid w:val="00451154"/>
    <w:rsid w:val="004511BB"/>
    <w:rsid w:val="0045139A"/>
    <w:rsid w:val="00451659"/>
    <w:rsid w:val="004518FF"/>
    <w:rsid w:val="00451AE5"/>
    <w:rsid w:val="004525DC"/>
    <w:rsid w:val="00452847"/>
    <w:rsid w:val="0045294B"/>
    <w:rsid w:val="00452B47"/>
    <w:rsid w:val="004532C0"/>
    <w:rsid w:val="00453633"/>
    <w:rsid w:val="00453F2B"/>
    <w:rsid w:val="004541F7"/>
    <w:rsid w:val="00454363"/>
    <w:rsid w:val="004543DA"/>
    <w:rsid w:val="00454A0C"/>
    <w:rsid w:val="00454C78"/>
    <w:rsid w:val="00454D39"/>
    <w:rsid w:val="00455184"/>
    <w:rsid w:val="00455857"/>
    <w:rsid w:val="004558CC"/>
    <w:rsid w:val="00455D15"/>
    <w:rsid w:val="00456027"/>
    <w:rsid w:val="00456489"/>
    <w:rsid w:val="004567B0"/>
    <w:rsid w:val="00456E13"/>
    <w:rsid w:val="00457146"/>
    <w:rsid w:val="00457FB3"/>
    <w:rsid w:val="00460432"/>
    <w:rsid w:val="004604FA"/>
    <w:rsid w:val="0046142D"/>
    <w:rsid w:val="00462913"/>
    <w:rsid w:val="00462BC5"/>
    <w:rsid w:val="00462BFA"/>
    <w:rsid w:val="00462E97"/>
    <w:rsid w:val="0046312A"/>
    <w:rsid w:val="0046349F"/>
    <w:rsid w:val="00463F29"/>
    <w:rsid w:val="004641E5"/>
    <w:rsid w:val="004643ED"/>
    <w:rsid w:val="00464611"/>
    <w:rsid w:val="00464B99"/>
    <w:rsid w:val="0046512A"/>
    <w:rsid w:val="00465996"/>
    <w:rsid w:val="00465AA2"/>
    <w:rsid w:val="00465ADB"/>
    <w:rsid w:val="00465E55"/>
    <w:rsid w:val="00466299"/>
    <w:rsid w:val="0046649C"/>
    <w:rsid w:val="00466770"/>
    <w:rsid w:val="00466810"/>
    <w:rsid w:val="0046688F"/>
    <w:rsid w:val="00467783"/>
    <w:rsid w:val="00467A0A"/>
    <w:rsid w:val="00467A64"/>
    <w:rsid w:val="004703E5"/>
    <w:rsid w:val="004708F7"/>
    <w:rsid w:val="00470C4E"/>
    <w:rsid w:val="00471000"/>
    <w:rsid w:val="004712AE"/>
    <w:rsid w:val="0047156B"/>
    <w:rsid w:val="00471675"/>
    <w:rsid w:val="004717E5"/>
    <w:rsid w:val="00471899"/>
    <w:rsid w:val="004719D6"/>
    <w:rsid w:val="00471CB7"/>
    <w:rsid w:val="004726B0"/>
    <w:rsid w:val="004731F2"/>
    <w:rsid w:val="00473831"/>
    <w:rsid w:val="00473E5F"/>
    <w:rsid w:val="00473F9B"/>
    <w:rsid w:val="004741B7"/>
    <w:rsid w:val="0047420A"/>
    <w:rsid w:val="004745B4"/>
    <w:rsid w:val="00474670"/>
    <w:rsid w:val="004748A3"/>
    <w:rsid w:val="00474973"/>
    <w:rsid w:val="00474D87"/>
    <w:rsid w:val="00475074"/>
    <w:rsid w:val="004752EA"/>
    <w:rsid w:val="004763A8"/>
    <w:rsid w:val="0047651A"/>
    <w:rsid w:val="0047655C"/>
    <w:rsid w:val="004767E2"/>
    <w:rsid w:val="00476C36"/>
    <w:rsid w:val="00477289"/>
    <w:rsid w:val="00477499"/>
    <w:rsid w:val="00477A8E"/>
    <w:rsid w:val="00477DFB"/>
    <w:rsid w:val="00477FDB"/>
    <w:rsid w:val="00480094"/>
    <w:rsid w:val="0048060F"/>
    <w:rsid w:val="004808BB"/>
    <w:rsid w:val="00480B23"/>
    <w:rsid w:val="00480D08"/>
    <w:rsid w:val="00481921"/>
    <w:rsid w:val="00482A26"/>
    <w:rsid w:val="00483006"/>
    <w:rsid w:val="00483134"/>
    <w:rsid w:val="004838FF"/>
    <w:rsid w:val="00483ADE"/>
    <w:rsid w:val="00484F2D"/>
    <w:rsid w:val="004855CE"/>
    <w:rsid w:val="0048578E"/>
    <w:rsid w:val="0048656B"/>
    <w:rsid w:val="00486670"/>
    <w:rsid w:val="004866C4"/>
    <w:rsid w:val="004866DD"/>
    <w:rsid w:val="00487D49"/>
    <w:rsid w:val="00487F4C"/>
    <w:rsid w:val="0049023A"/>
    <w:rsid w:val="004902C8"/>
    <w:rsid w:val="00492946"/>
    <w:rsid w:val="00492C4D"/>
    <w:rsid w:val="00493EA4"/>
    <w:rsid w:val="0049500E"/>
    <w:rsid w:val="0049507D"/>
    <w:rsid w:val="004953D7"/>
    <w:rsid w:val="004953EE"/>
    <w:rsid w:val="00495873"/>
    <w:rsid w:val="004958D6"/>
    <w:rsid w:val="004959B4"/>
    <w:rsid w:val="00495E2E"/>
    <w:rsid w:val="00496048"/>
    <w:rsid w:val="00496CF9"/>
    <w:rsid w:val="004975A1"/>
    <w:rsid w:val="004975D7"/>
    <w:rsid w:val="00497D8D"/>
    <w:rsid w:val="004A062A"/>
    <w:rsid w:val="004A0947"/>
    <w:rsid w:val="004A0A6E"/>
    <w:rsid w:val="004A0EF4"/>
    <w:rsid w:val="004A1002"/>
    <w:rsid w:val="004A165E"/>
    <w:rsid w:val="004A16E1"/>
    <w:rsid w:val="004A229F"/>
    <w:rsid w:val="004A2BBA"/>
    <w:rsid w:val="004A2EFC"/>
    <w:rsid w:val="004A3316"/>
    <w:rsid w:val="004A3A2F"/>
    <w:rsid w:val="004A410E"/>
    <w:rsid w:val="004A439B"/>
    <w:rsid w:val="004A43D6"/>
    <w:rsid w:val="004A4467"/>
    <w:rsid w:val="004A45C7"/>
    <w:rsid w:val="004A4BFF"/>
    <w:rsid w:val="004A5073"/>
    <w:rsid w:val="004A5347"/>
    <w:rsid w:val="004A5398"/>
    <w:rsid w:val="004A5A3E"/>
    <w:rsid w:val="004A624C"/>
    <w:rsid w:val="004A670E"/>
    <w:rsid w:val="004A682F"/>
    <w:rsid w:val="004A69B4"/>
    <w:rsid w:val="004A706D"/>
    <w:rsid w:val="004A72AD"/>
    <w:rsid w:val="004A747E"/>
    <w:rsid w:val="004A7606"/>
    <w:rsid w:val="004A7657"/>
    <w:rsid w:val="004A797F"/>
    <w:rsid w:val="004A7C62"/>
    <w:rsid w:val="004B00A7"/>
    <w:rsid w:val="004B0BBD"/>
    <w:rsid w:val="004B0F80"/>
    <w:rsid w:val="004B123D"/>
    <w:rsid w:val="004B13E1"/>
    <w:rsid w:val="004B1B9F"/>
    <w:rsid w:val="004B240E"/>
    <w:rsid w:val="004B2683"/>
    <w:rsid w:val="004B2698"/>
    <w:rsid w:val="004B29FB"/>
    <w:rsid w:val="004B2A65"/>
    <w:rsid w:val="004B351F"/>
    <w:rsid w:val="004B3697"/>
    <w:rsid w:val="004B370D"/>
    <w:rsid w:val="004B376A"/>
    <w:rsid w:val="004B3B50"/>
    <w:rsid w:val="004B3F40"/>
    <w:rsid w:val="004B4214"/>
    <w:rsid w:val="004B45E3"/>
    <w:rsid w:val="004B494A"/>
    <w:rsid w:val="004B4989"/>
    <w:rsid w:val="004B4C36"/>
    <w:rsid w:val="004B4CDC"/>
    <w:rsid w:val="004B4D6B"/>
    <w:rsid w:val="004B677D"/>
    <w:rsid w:val="004B6BE5"/>
    <w:rsid w:val="004B7401"/>
    <w:rsid w:val="004B741B"/>
    <w:rsid w:val="004C0270"/>
    <w:rsid w:val="004C0931"/>
    <w:rsid w:val="004C1757"/>
    <w:rsid w:val="004C1CC4"/>
    <w:rsid w:val="004C22D0"/>
    <w:rsid w:val="004C2567"/>
    <w:rsid w:val="004C270F"/>
    <w:rsid w:val="004C29E7"/>
    <w:rsid w:val="004C2C11"/>
    <w:rsid w:val="004C2EF7"/>
    <w:rsid w:val="004C3079"/>
    <w:rsid w:val="004C31CF"/>
    <w:rsid w:val="004C326A"/>
    <w:rsid w:val="004C3576"/>
    <w:rsid w:val="004C3ACC"/>
    <w:rsid w:val="004C40C1"/>
    <w:rsid w:val="004C41D5"/>
    <w:rsid w:val="004C46BD"/>
    <w:rsid w:val="004C4788"/>
    <w:rsid w:val="004C513F"/>
    <w:rsid w:val="004C589F"/>
    <w:rsid w:val="004C5AD6"/>
    <w:rsid w:val="004C5D7C"/>
    <w:rsid w:val="004C729D"/>
    <w:rsid w:val="004C7D04"/>
    <w:rsid w:val="004C7D5D"/>
    <w:rsid w:val="004D07C4"/>
    <w:rsid w:val="004D0E49"/>
    <w:rsid w:val="004D118B"/>
    <w:rsid w:val="004D160A"/>
    <w:rsid w:val="004D192C"/>
    <w:rsid w:val="004D1C8C"/>
    <w:rsid w:val="004D1D28"/>
    <w:rsid w:val="004D1E2F"/>
    <w:rsid w:val="004D25E1"/>
    <w:rsid w:val="004D2665"/>
    <w:rsid w:val="004D2FD7"/>
    <w:rsid w:val="004D3371"/>
    <w:rsid w:val="004D36EA"/>
    <w:rsid w:val="004D3AF9"/>
    <w:rsid w:val="004D3CA1"/>
    <w:rsid w:val="004D401B"/>
    <w:rsid w:val="004D4262"/>
    <w:rsid w:val="004D43AA"/>
    <w:rsid w:val="004D4750"/>
    <w:rsid w:val="004D51B6"/>
    <w:rsid w:val="004D52B8"/>
    <w:rsid w:val="004D56BB"/>
    <w:rsid w:val="004D5784"/>
    <w:rsid w:val="004D57B1"/>
    <w:rsid w:val="004D6219"/>
    <w:rsid w:val="004D62F8"/>
    <w:rsid w:val="004D69E4"/>
    <w:rsid w:val="004D6B48"/>
    <w:rsid w:val="004D6C40"/>
    <w:rsid w:val="004D6D9C"/>
    <w:rsid w:val="004D6E3D"/>
    <w:rsid w:val="004D6E3E"/>
    <w:rsid w:val="004D7229"/>
    <w:rsid w:val="004D7360"/>
    <w:rsid w:val="004D7596"/>
    <w:rsid w:val="004D7C99"/>
    <w:rsid w:val="004E0DE1"/>
    <w:rsid w:val="004E0FF2"/>
    <w:rsid w:val="004E1970"/>
    <w:rsid w:val="004E1B9A"/>
    <w:rsid w:val="004E1EB3"/>
    <w:rsid w:val="004E1F13"/>
    <w:rsid w:val="004E239E"/>
    <w:rsid w:val="004E26F6"/>
    <w:rsid w:val="004E2A09"/>
    <w:rsid w:val="004E2AFA"/>
    <w:rsid w:val="004E33B0"/>
    <w:rsid w:val="004E3D42"/>
    <w:rsid w:val="004E4113"/>
    <w:rsid w:val="004E4575"/>
    <w:rsid w:val="004E49C1"/>
    <w:rsid w:val="004E4AC3"/>
    <w:rsid w:val="004E4E57"/>
    <w:rsid w:val="004E4E81"/>
    <w:rsid w:val="004E537F"/>
    <w:rsid w:val="004E55B1"/>
    <w:rsid w:val="004E5CDC"/>
    <w:rsid w:val="004E5EC8"/>
    <w:rsid w:val="004E5FB3"/>
    <w:rsid w:val="004E6667"/>
    <w:rsid w:val="004E7050"/>
    <w:rsid w:val="004E7117"/>
    <w:rsid w:val="004E731B"/>
    <w:rsid w:val="004E732D"/>
    <w:rsid w:val="004E736B"/>
    <w:rsid w:val="004E7741"/>
    <w:rsid w:val="004F097A"/>
    <w:rsid w:val="004F0A8B"/>
    <w:rsid w:val="004F0CF1"/>
    <w:rsid w:val="004F1012"/>
    <w:rsid w:val="004F13AE"/>
    <w:rsid w:val="004F17BD"/>
    <w:rsid w:val="004F1C12"/>
    <w:rsid w:val="004F1F6F"/>
    <w:rsid w:val="004F203C"/>
    <w:rsid w:val="004F2058"/>
    <w:rsid w:val="004F26E6"/>
    <w:rsid w:val="004F288B"/>
    <w:rsid w:val="004F2A71"/>
    <w:rsid w:val="004F2B2F"/>
    <w:rsid w:val="004F2BBF"/>
    <w:rsid w:val="004F346D"/>
    <w:rsid w:val="004F34DE"/>
    <w:rsid w:val="004F3754"/>
    <w:rsid w:val="004F3836"/>
    <w:rsid w:val="004F3977"/>
    <w:rsid w:val="004F3C5B"/>
    <w:rsid w:val="004F4543"/>
    <w:rsid w:val="004F4A5A"/>
    <w:rsid w:val="004F6459"/>
    <w:rsid w:val="004F645A"/>
    <w:rsid w:val="004F6C55"/>
    <w:rsid w:val="004F6E08"/>
    <w:rsid w:val="004F6F34"/>
    <w:rsid w:val="004F6F84"/>
    <w:rsid w:val="004F727A"/>
    <w:rsid w:val="004F7BBF"/>
    <w:rsid w:val="00500215"/>
    <w:rsid w:val="0050064B"/>
    <w:rsid w:val="00500A88"/>
    <w:rsid w:val="00500AA5"/>
    <w:rsid w:val="00500DB0"/>
    <w:rsid w:val="00501087"/>
    <w:rsid w:val="0050121B"/>
    <w:rsid w:val="00501421"/>
    <w:rsid w:val="005014C6"/>
    <w:rsid w:val="005019DD"/>
    <w:rsid w:val="00501C63"/>
    <w:rsid w:val="00501FED"/>
    <w:rsid w:val="0050214B"/>
    <w:rsid w:val="005022A1"/>
    <w:rsid w:val="00502825"/>
    <w:rsid w:val="00502CC5"/>
    <w:rsid w:val="00502E65"/>
    <w:rsid w:val="00502EF3"/>
    <w:rsid w:val="005033CC"/>
    <w:rsid w:val="0050353B"/>
    <w:rsid w:val="005035F1"/>
    <w:rsid w:val="005035FB"/>
    <w:rsid w:val="00503BF6"/>
    <w:rsid w:val="005047B5"/>
    <w:rsid w:val="00504851"/>
    <w:rsid w:val="005052B2"/>
    <w:rsid w:val="005053B0"/>
    <w:rsid w:val="005055EF"/>
    <w:rsid w:val="00505A63"/>
    <w:rsid w:val="00505D42"/>
    <w:rsid w:val="00505F62"/>
    <w:rsid w:val="00505FD5"/>
    <w:rsid w:val="005066C0"/>
    <w:rsid w:val="0050759F"/>
    <w:rsid w:val="005076C2"/>
    <w:rsid w:val="00507B15"/>
    <w:rsid w:val="00510152"/>
    <w:rsid w:val="00510629"/>
    <w:rsid w:val="0051072F"/>
    <w:rsid w:val="00510F0A"/>
    <w:rsid w:val="00511D4C"/>
    <w:rsid w:val="00511F8C"/>
    <w:rsid w:val="00512D70"/>
    <w:rsid w:val="00512EA1"/>
    <w:rsid w:val="00513064"/>
    <w:rsid w:val="005131F8"/>
    <w:rsid w:val="00513422"/>
    <w:rsid w:val="005135C4"/>
    <w:rsid w:val="00513662"/>
    <w:rsid w:val="005138C1"/>
    <w:rsid w:val="00513B29"/>
    <w:rsid w:val="00513D2D"/>
    <w:rsid w:val="00513FBE"/>
    <w:rsid w:val="0051509E"/>
    <w:rsid w:val="00515144"/>
    <w:rsid w:val="00515304"/>
    <w:rsid w:val="00515E73"/>
    <w:rsid w:val="00516191"/>
    <w:rsid w:val="00516770"/>
    <w:rsid w:val="005169F1"/>
    <w:rsid w:val="00517000"/>
    <w:rsid w:val="005173E7"/>
    <w:rsid w:val="00517491"/>
    <w:rsid w:val="0051760B"/>
    <w:rsid w:val="0051760F"/>
    <w:rsid w:val="0051774E"/>
    <w:rsid w:val="00517855"/>
    <w:rsid w:val="00517865"/>
    <w:rsid w:val="00517D13"/>
    <w:rsid w:val="00517D2F"/>
    <w:rsid w:val="005202C5"/>
    <w:rsid w:val="00520428"/>
    <w:rsid w:val="005212FC"/>
    <w:rsid w:val="0052175A"/>
    <w:rsid w:val="00521D64"/>
    <w:rsid w:val="005223A3"/>
    <w:rsid w:val="00522586"/>
    <w:rsid w:val="00522D8A"/>
    <w:rsid w:val="00522F98"/>
    <w:rsid w:val="00523271"/>
    <w:rsid w:val="00523609"/>
    <w:rsid w:val="00523742"/>
    <w:rsid w:val="00523C1F"/>
    <w:rsid w:val="00523F42"/>
    <w:rsid w:val="005242C2"/>
    <w:rsid w:val="0052430C"/>
    <w:rsid w:val="005250BF"/>
    <w:rsid w:val="0052510D"/>
    <w:rsid w:val="005252BA"/>
    <w:rsid w:val="00525421"/>
    <w:rsid w:val="00525585"/>
    <w:rsid w:val="00526378"/>
    <w:rsid w:val="00526446"/>
    <w:rsid w:val="005267DB"/>
    <w:rsid w:val="005269F1"/>
    <w:rsid w:val="00526A3C"/>
    <w:rsid w:val="00530328"/>
    <w:rsid w:val="00530FC4"/>
    <w:rsid w:val="005314BC"/>
    <w:rsid w:val="005318E3"/>
    <w:rsid w:val="005319BA"/>
    <w:rsid w:val="005319F6"/>
    <w:rsid w:val="00531E61"/>
    <w:rsid w:val="00532404"/>
    <w:rsid w:val="005329B7"/>
    <w:rsid w:val="00532CD4"/>
    <w:rsid w:val="0053302A"/>
    <w:rsid w:val="005341EC"/>
    <w:rsid w:val="005342AA"/>
    <w:rsid w:val="005345B5"/>
    <w:rsid w:val="0053461E"/>
    <w:rsid w:val="005349E9"/>
    <w:rsid w:val="00534C92"/>
    <w:rsid w:val="00534D1E"/>
    <w:rsid w:val="005352E4"/>
    <w:rsid w:val="005355B7"/>
    <w:rsid w:val="00535992"/>
    <w:rsid w:val="005359B7"/>
    <w:rsid w:val="0053668F"/>
    <w:rsid w:val="00536ADA"/>
    <w:rsid w:val="00536B25"/>
    <w:rsid w:val="00536BE4"/>
    <w:rsid w:val="00536C20"/>
    <w:rsid w:val="00536E05"/>
    <w:rsid w:val="005370E1"/>
    <w:rsid w:val="005374BA"/>
    <w:rsid w:val="005376A9"/>
    <w:rsid w:val="00537B86"/>
    <w:rsid w:val="00537DA0"/>
    <w:rsid w:val="00540807"/>
    <w:rsid w:val="0054092D"/>
    <w:rsid w:val="005417A8"/>
    <w:rsid w:val="005417CB"/>
    <w:rsid w:val="00541ADD"/>
    <w:rsid w:val="00541F9A"/>
    <w:rsid w:val="00542213"/>
    <w:rsid w:val="005426BD"/>
    <w:rsid w:val="005429AF"/>
    <w:rsid w:val="00542CD7"/>
    <w:rsid w:val="00542F89"/>
    <w:rsid w:val="005433DB"/>
    <w:rsid w:val="0054412F"/>
    <w:rsid w:val="005442A4"/>
    <w:rsid w:val="005443A1"/>
    <w:rsid w:val="00544969"/>
    <w:rsid w:val="00544AC4"/>
    <w:rsid w:val="005453CC"/>
    <w:rsid w:val="00545476"/>
    <w:rsid w:val="00545B44"/>
    <w:rsid w:val="00545E3C"/>
    <w:rsid w:val="0054614C"/>
    <w:rsid w:val="00546259"/>
    <w:rsid w:val="00546380"/>
    <w:rsid w:val="005465E0"/>
    <w:rsid w:val="005471DA"/>
    <w:rsid w:val="00547370"/>
    <w:rsid w:val="005474C2"/>
    <w:rsid w:val="0054789B"/>
    <w:rsid w:val="00547F41"/>
    <w:rsid w:val="00550113"/>
    <w:rsid w:val="005504E2"/>
    <w:rsid w:val="00550544"/>
    <w:rsid w:val="00550752"/>
    <w:rsid w:val="00551105"/>
    <w:rsid w:val="0055123E"/>
    <w:rsid w:val="00551E52"/>
    <w:rsid w:val="00551E58"/>
    <w:rsid w:val="005527CC"/>
    <w:rsid w:val="00552822"/>
    <w:rsid w:val="00552E78"/>
    <w:rsid w:val="00553494"/>
    <w:rsid w:val="00553650"/>
    <w:rsid w:val="005539E0"/>
    <w:rsid w:val="00554097"/>
    <w:rsid w:val="00554362"/>
    <w:rsid w:val="00554845"/>
    <w:rsid w:val="00555860"/>
    <w:rsid w:val="00555A05"/>
    <w:rsid w:val="00556166"/>
    <w:rsid w:val="005566C4"/>
    <w:rsid w:val="00556C13"/>
    <w:rsid w:val="0055739F"/>
    <w:rsid w:val="00557D77"/>
    <w:rsid w:val="00557EE3"/>
    <w:rsid w:val="00560215"/>
    <w:rsid w:val="00560411"/>
    <w:rsid w:val="00560C57"/>
    <w:rsid w:val="0056143A"/>
    <w:rsid w:val="0056169E"/>
    <w:rsid w:val="0056223E"/>
    <w:rsid w:val="0056347C"/>
    <w:rsid w:val="00563AD8"/>
    <w:rsid w:val="00563F94"/>
    <w:rsid w:val="00564174"/>
    <w:rsid w:val="0056457B"/>
    <w:rsid w:val="00564A01"/>
    <w:rsid w:val="00564BE8"/>
    <w:rsid w:val="0056512A"/>
    <w:rsid w:val="00565634"/>
    <w:rsid w:val="00565894"/>
    <w:rsid w:val="005660BE"/>
    <w:rsid w:val="00566697"/>
    <w:rsid w:val="0056695D"/>
    <w:rsid w:val="00566F32"/>
    <w:rsid w:val="00567152"/>
    <w:rsid w:val="005676F7"/>
    <w:rsid w:val="00567935"/>
    <w:rsid w:val="00570C40"/>
    <w:rsid w:val="00570E5B"/>
    <w:rsid w:val="00570E87"/>
    <w:rsid w:val="00571433"/>
    <w:rsid w:val="005714C4"/>
    <w:rsid w:val="00571976"/>
    <w:rsid w:val="0057237F"/>
    <w:rsid w:val="00572619"/>
    <w:rsid w:val="0057265B"/>
    <w:rsid w:val="00572BD0"/>
    <w:rsid w:val="00573054"/>
    <w:rsid w:val="005730B3"/>
    <w:rsid w:val="005730EC"/>
    <w:rsid w:val="005732E3"/>
    <w:rsid w:val="0057336B"/>
    <w:rsid w:val="0057345B"/>
    <w:rsid w:val="00573999"/>
    <w:rsid w:val="00573CFD"/>
    <w:rsid w:val="00574004"/>
    <w:rsid w:val="005744D3"/>
    <w:rsid w:val="00574B9F"/>
    <w:rsid w:val="00575789"/>
    <w:rsid w:val="00575843"/>
    <w:rsid w:val="0057591F"/>
    <w:rsid w:val="00575BEE"/>
    <w:rsid w:val="00575C1E"/>
    <w:rsid w:val="00575E8F"/>
    <w:rsid w:val="00576403"/>
    <w:rsid w:val="005773FE"/>
    <w:rsid w:val="0057784F"/>
    <w:rsid w:val="0057792F"/>
    <w:rsid w:val="00577B3F"/>
    <w:rsid w:val="00577BC6"/>
    <w:rsid w:val="005800E0"/>
    <w:rsid w:val="0058037B"/>
    <w:rsid w:val="005806E7"/>
    <w:rsid w:val="00580969"/>
    <w:rsid w:val="00580BEE"/>
    <w:rsid w:val="00581163"/>
    <w:rsid w:val="00581C87"/>
    <w:rsid w:val="00581CB7"/>
    <w:rsid w:val="005820ED"/>
    <w:rsid w:val="00582ADB"/>
    <w:rsid w:val="00582E7A"/>
    <w:rsid w:val="005837B5"/>
    <w:rsid w:val="00583A90"/>
    <w:rsid w:val="00583B19"/>
    <w:rsid w:val="00583B8B"/>
    <w:rsid w:val="00584195"/>
    <w:rsid w:val="00584396"/>
    <w:rsid w:val="005849E6"/>
    <w:rsid w:val="00584AE0"/>
    <w:rsid w:val="00584C70"/>
    <w:rsid w:val="0058506E"/>
    <w:rsid w:val="005850C3"/>
    <w:rsid w:val="005852B2"/>
    <w:rsid w:val="0058547E"/>
    <w:rsid w:val="0058569D"/>
    <w:rsid w:val="0058574E"/>
    <w:rsid w:val="00585C5E"/>
    <w:rsid w:val="00586741"/>
    <w:rsid w:val="00586883"/>
    <w:rsid w:val="005869F7"/>
    <w:rsid w:val="00586AEE"/>
    <w:rsid w:val="00586BFD"/>
    <w:rsid w:val="00586DE8"/>
    <w:rsid w:val="00586E13"/>
    <w:rsid w:val="00586EDC"/>
    <w:rsid w:val="005879A4"/>
    <w:rsid w:val="00587D34"/>
    <w:rsid w:val="0059038D"/>
    <w:rsid w:val="00590CE7"/>
    <w:rsid w:val="00591A1B"/>
    <w:rsid w:val="00591B2C"/>
    <w:rsid w:val="00591B48"/>
    <w:rsid w:val="0059235D"/>
    <w:rsid w:val="005923C1"/>
    <w:rsid w:val="005926D9"/>
    <w:rsid w:val="00592941"/>
    <w:rsid w:val="00592964"/>
    <w:rsid w:val="00592D92"/>
    <w:rsid w:val="00592DF9"/>
    <w:rsid w:val="00593335"/>
    <w:rsid w:val="00594006"/>
    <w:rsid w:val="0059401D"/>
    <w:rsid w:val="005945D4"/>
    <w:rsid w:val="00594B5B"/>
    <w:rsid w:val="00594EDE"/>
    <w:rsid w:val="0059536E"/>
    <w:rsid w:val="00595453"/>
    <w:rsid w:val="0059561C"/>
    <w:rsid w:val="00595971"/>
    <w:rsid w:val="005959F4"/>
    <w:rsid w:val="005964CC"/>
    <w:rsid w:val="00596745"/>
    <w:rsid w:val="00596C13"/>
    <w:rsid w:val="00596F39"/>
    <w:rsid w:val="00597652"/>
    <w:rsid w:val="00597715"/>
    <w:rsid w:val="0059795D"/>
    <w:rsid w:val="00597D61"/>
    <w:rsid w:val="005A0710"/>
    <w:rsid w:val="005A07B0"/>
    <w:rsid w:val="005A0B17"/>
    <w:rsid w:val="005A1443"/>
    <w:rsid w:val="005A1564"/>
    <w:rsid w:val="005A1732"/>
    <w:rsid w:val="005A1C53"/>
    <w:rsid w:val="005A23EC"/>
    <w:rsid w:val="005A280D"/>
    <w:rsid w:val="005A2A5D"/>
    <w:rsid w:val="005A34A4"/>
    <w:rsid w:val="005A3BC7"/>
    <w:rsid w:val="005A4158"/>
    <w:rsid w:val="005A489A"/>
    <w:rsid w:val="005A4D31"/>
    <w:rsid w:val="005A4D93"/>
    <w:rsid w:val="005A4DF8"/>
    <w:rsid w:val="005A50CC"/>
    <w:rsid w:val="005A55C0"/>
    <w:rsid w:val="005A5975"/>
    <w:rsid w:val="005A5AB1"/>
    <w:rsid w:val="005A5C2A"/>
    <w:rsid w:val="005A5C80"/>
    <w:rsid w:val="005A5D6C"/>
    <w:rsid w:val="005A5EC8"/>
    <w:rsid w:val="005A608E"/>
    <w:rsid w:val="005A61FF"/>
    <w:rsid w:val="005A6C1F"/>
    <w:rsid w:val="005A734F"/>
    <w:rsid w:val="005A7AFC"/>
    <w:rsid w:val="005A7D8D"/>
    <w:rsid w:val="005B004A"/>
    <w:rsid w:val="005B0953"/>
    <w:rsid w:val="005B0A2E"/>
    <w:rsid w:val="005B0CA7"/>
    <w:rsid w:val="005B0E60"/>
    <w:rsid w:val="005B0F26"/>
    <w:rsid w:val="005B1181"/>
    <w:rsid w:val="005B16FC"/>
    <w:rsid w:val="005B1BFC"/>
    <w:rsid w:val="005B1E37"/>
    <w:rsid w:val="005B2413"/>
    <w:rsid w:val="005B2DFC"/>
    <w:rsid w:val="005B2E60"/>
    <w:rsid w:val="005B319B"/>
    <w:rsid w:val="005B4108"/>
    <w:rsid w:val="005B42BE"/>
    <w:rsid w:val="005B446C"/>
    <w:rsid w:val="005B4847"/>
    <w:rsid w:val="005B48C3"/>
    <w:rsid w:val="005B4D8E"/>
    <w:rsid w:val="005B50D0"/>
    <w:rsid w:val="005B5451"/>
    <w:rsid w:val="005B5F16"/>
    <w:rsid w:val="005B63B3"/>
    <w:rsid w:val="005B665A"/>
    <w:rsid w:val="005B6798"/>
    <w:rsid w:val="005B6981"/>
    <w:rsid w:val="005B73CA"/>
    <w:rsid w:val="005B7536"/>
    <w:rsid w:val="005B7FA6"/>
    <w:rsid w:val="005B7FE8"/>
    <w:rsid w:val="005C0472"/>
    <w:rsid w:val="005C0485"/>
    <w:rsid w:val="005C0540"/>
    <w:rsid w:val="005C1004"/>
    <w:rsid w:val="005C166A"/>
    <w:rsid w:val="005C1B00"/>
    <w:rsid w:val="005C1CD3"/>
    <w:rsid w:val="005C1F20"/>
    <w:rsid w:val="005C26F7"/>
    <w:rsid w:val="005C2A84"/>
    <w:rsid w:val="005C2E4C"/>
    <w:rsid w:val="005C2EDA"/>
    <w:rsid w:val="005C316F"/>
    <w:rsid w:val="005C36A8"/>
    <w:rsid w:val="005C3BB0"/>
    <w:rsid w:val="005C3CF2"/>
    <w:rsid w:val="005C3DD5"/>
    <w:rsid w:val="005C4765"/>
    <w:rsid w:val="005C4853"/>
    <w:rsid w:val="005C48CA"/>
    <w:rsid w:val="005C4AEA"/>
    <w:rsid w:val="005C4B6B"/>
    <w:rsid w:val="005C4E2A"/>
    <w:rsid w:val="005C565F"/>
    <w:rsid w:val="005C5CB0"/>
    <w:rsid w:val="005C6277"/>
    <w:rsid w:val="005C6E04"/>
    <w:rsid w:val="005C71C0"/>
    <w:rsid w:val="005C724B"/>
    <w:rsid w:val="005C7691"/>
    <w:rsid w:val="005C7A95"/>
    <w:rsid w:val="005C7DE2"/>
    <w:rsid w:val="005D07BB"/>
    <w:rsid w:val="005D0874"/>
    <w:rsid w:val="005D09D1"/>
    <w:rsid w:val="005D0A32"/>
    <w:rsid w:val="005D0E2D"/>
    <w:rsid w:val="005D0EC1"/>
    <w:rsid w:val="005D1091"/>
    <w:rsid w:val="005D14F3"/>
    <w:rsid w:val="005D1AB3"/>
    <w:rsid w:val="005D1CFF"/>
    <w:rsid w:val="005D1F30"/>
    <w:rsid w:val="005D20C1"/>
    <w:rsid w:val="005D2505"/>
    <w:rsid w:val="005D2808"/>
    <w:rsid w:val="005D2871"/>
    <w:rsid w:val="005D293B"/>
    <w:rsid w:val="005D33A9"/>
    <w:rsid w:val="005D35C1"/>
    <w:rsid w:val="005D366E"/>
    <w:rsid w:val="005D3680"/>
    <w:rsid w:val="005D387F"/>
    <w:rsid w:val="005D3912"/>
    <w:rsid w:val="005D3CAD"/>
    <w:rsid w:val="005D479B"/>
    <w:rsid w:val="005D491B"/>
    <w:rsid w:val="005D4C4C"/>
    <w:rsid w:val="005D58A5"/>
    <w:rsid w:val="005D5ACB"/>
    <w:rsid w:val="005D5D40"/>
    <w:rsid w:val="005D5D74"/>
    <w:rsid w:val="005D5DBF"/>
    <w:rsid w:val="005D5E0B"/>
    <w:rsid w:val="005D5FC6"/>
    <w:rsid w:val="005D6093"/>
    <w:rsid w:val="005D637C"/>
    <w:rsid w:val="005D676F"/>
    <w:rsid w:val="005D6863"/>
    <w:rsid w:val="005D6D90"/>
    <w:rsid w:val="005D7533"/>
    <w:rsid w:val="005E0050"/>
    <w:rsid w:val="005E0155"/>
    <w:rsid w:val="005E035F"/>
    <w:rsid w:val="005E22D0"/>
    <w:rsid w:val="005E268F"/>
    <w:rsid w:val="005E288E"/>
    <w:rsid w:val="005E2975"/>
    <w:rsid w:val="005E2997"/>
    <w:rsid w:val="005E2A78"/>
    <w:rsid w:val="005E2E03"/>
    <w:rsid w:val="005E3224"/>
    <w:rsid w:val="005E3272"/>
    <w:rsid w:val="005E33F2"/>
    <w:rsid w:val="005E3DF8"/>
    <w:rsid w:val="005E4777"/>
    <w:rsid w:val="005E5271"/>
    <w:rsid w:val="005E55B7"/>
    <w:rsid w:val="005E5935"/>
    <w:rsid w:val="005E5A27"/>
    <w:rsid w:val="005E5B6B"/>
    <w:rsid w:val="005E5D8A"/>
    <w:rsid w:val="005E5E3B"/>
    <w:rsid w:val="005E66CD"/>
    <w:rsid w:val="005E6C2E"/>
    <w:rsid w:val="005E6F12"/>
    <w:rsid w:val="005E7273"/>
    <w:rsid w:val="005E7572"/>
    <w:rsid w:val="005F0235"/>
    <w:rsid w:val="005F030E"/>
    <w:rsid w:val="005F03E4"/>
    <w:rsid w:val="005F0E0B"/>
    <w:rsid w:val="005F141B"/>
    <w:rsid w:val="005F16AF"/>
    <w:rsid w:val="005F337C"/>
    <w:rsid w:val="005F337D"/>
    <w:rsid w:val="005F33DE"/>
    <w:rsid w:val="005F3D90"/>
    <w:rsid w:val="005F3E57"/>
    <w:rsid w:val="005F3EC7"/>
    <w:rsid w:val="005F461A"/>
    <w:rsid w:val="005F5578"/>
    <w:rsid w:val="005F5683"/>
    <w:rsid w:val="005F5AA3"/>
    <w:rsid w:val="005F5FA8"/>
    <w:rsid w:val="005F6821"/>
    <w:rsid w:val="005F6832"/>
    <w:rsid w:val="005FC211"/>
    <w:rsid w:val="006004BC"/>
    <w:rsid w:val="006005A3"/>
    <w:rsid w:val="006014A9"/>
    <w:rsid w:val="0060243B"/>
    <w:rsid w:val="00602583"/>
    <w:rsid w:val="00602679"/>
    <w:rsid w:val="0060274F"/>
    <w:rsid w:val="00602EC2"/>
    <w:rsid w:val="00603D49"/>
    <w:rsid w:val="0060475E"/>
    <w:rsid w:val="00604BF3"/>
    <w:rsid w:val="00604BF7"/>
    <w:rsid w:val="00604D13"/>
    <w:rsid w:val="00604E98"/>
    <w:rsid w:val="00605715"/>
    <w:rsid w:val="00605D2B"/>
    <w:rsid w:val="00605DCB"/>
    <w:rsid w:val="00605DFE"/>
    <w:rsid w:val="00605E98"/>
    <w:rsid w:val="0060610B"/>
    <w:rsid w:val="00606154"/>
    <w:rsid w:val="006065BC"/>
    <w:rsid w:val="00606D69"/>
    <w:rsid w:val="00606DAD"/>
    <w:rsid w:val="006071C7"/>
    <w:rsid w:val="006076D3"/>
    <w:rsid w:val="00607A00"/>
    <w:rsid w:val="006100C8"/>
    <w:rsid w:val="00610618"/>
    <w:rsid w:val="00610DA6"/>
    <w:rsid w:val="00610FE5"/>
    <w:rsid w:val="00611035"/>
    <w:rsid w:val="006111E1"/>
    <w:rsid w:val="00611338"/>
    <w:rsid w:val="006117F6"/>
    <w:rsid w:val="006123B1"/>
    <w:rsid w:val="0061266B"/>
    <w:rsid w:val="00612763"/>
    <w:rsid w:val="006129A5"/>
    <w:rsid w:val="00612AE2"/>
    <w:rsid w:val="00612DAB"/>
    <w:rsid w:val="00612F7F"/>
    <w:rsid w:val="00613442"/>
    <w:rsid w:val="0061352D"/>
    <w:rsid w:val="00613646"/>
    <w:rsid w:val="0061377C"/>
    <w:rsid w:val="00613AB1"/>
    <w:rsid w:val="00613E97"/>
    <w:rsid w:val="0061430D"/>
    <w:rsid w:val="006143A1"/>
    <w:rsid w:val="00614453"/>
    <w:rsid w:val="00614546"/>
    <w:rsid w:val="006147E7"/>
    <w:rsid w:val="0061498F"/>
    <w:rsid w:val="006149B2"/>
    <w:rsid w:val="006149EA"/>
    <w:rsid w:val="00614ACE"/>
    <w:rsid w:val="006153A8"/>
    <w:rsid w:val="0061547C"/>
    <w:rsid w:val="00615488"/>
    <w:rsid w:val="00615807"/>
    <w:rsid w:val="00615C49"/>
    <w:rsid w:val="00616840"/>
    <w:rsid w:val="006169E9"/>
    <w:rsid w:val="00616B20"/>
    <w:rsid w:val="00617379"/>
    <w:rsid w:val="00617A44"/>
    <w:rsid w:val="00617A68"/>
    <w:rsid w:val="00617B58"/>
    <w:rsid w:val="00620201"/>
    <w:rsid w:val="006204A9"/>
    <w:rsid w:val="00620857"/>
    <w:rsid w:val="00620DBF"/>
    <w:rsid w:val="0062103B"/>
    <w:rsid w:val="006210C6"/>
    <w:rsid w:val="00621A0A"/>
    <w:rsid w:val="00621FB7"/>
    <w:rsid w:val="006227C9"/>
    <w:rsid w:val="00622A2F"/>
    <w:rsid w:val="00623625"/>
    <w:rsid w:val="00623663"/>
    <w:rsid w:val="00623D80"/>
    <w:rsid w:val="00624101"/>
    <w:rsid w:val="0062481F"/>
    <w:rsid w:val="00624FFF"/>
    <w:rsid w:val="00625124"/>
    <w:rsid w:val="0062576B"/>
    <w:rsid w:val="00625D90"/>
    <w:rsid w:val="00625E0B"/>
    <w:rsid w:val="00625F8A"/>
    <w:rsid w:val="00626230"/>
    <w:rsid w:val="00626307"/>
    <w:rsid w:val="006263FA"/>
    <w:rsid w:val="00626426"/>
    <w:rsid w:val="0062685C"/>
    <w:rsid w:val="00626B4A"/>
    <w:rsid w:val="00626D4C"/>
    <w:rsid w:val="00627530"/>
    <w:rsid w:val="006277EA"/>
    <w:rsid w:val="00627A89"/>
    <w:rsid w:val="00627F80"/>
    <w:rsid w:val="0063080B"/>
    <w:rsid w:val="00630BC5"/>
    <w:rsid w:val="00630C78"/>
    <w:rsid w:val="00630E37"/>
    <w:rsid w:val="00631099"/>
    <w:rsid w:val="006311E3"/>
    <w:rsid w:val="00631935"/>
    <w:rsid w:val="00632706"/>
    <w:rsid w:val="00633068"/>
    <w:rsid w:val="006332C5"/>
    <w:rsid w:val="00634188"/>
    <w:rsid w:val="0063491F"/>
    <w:rsid w:val="0063494B"/>
    <w:rsid w:val="00634CBF"/>
    <w:rsid w:val="00635359"/>
    <w:rsid w:val="006359E5"/>
    <w:rsid w:val="00635BC8"/>
    <w:rsid w:val="00635D28"/>
    <w:rsid w:val="00636467"/>
    <w:rsid w:val="006368A6"/>
    <w:rsid w:val="00637034"/>
    <w:rsid w:val="0063771F"/>
    <w:rsid w:val="00637734"/>
    <w:rsid w:val="00637829"/>
    <w:rsid w:val="00640785"/>
    <w:rsid w:val="00640913"/>
    <w:rsid w:val="00640CEA"/>
    <w:rsid w:val="006412E1"/>
    <w:rsid w:val="006415DC"/>
    <w:rsid w:val="006417D7"/>
    <w:rsid w:val="00641A96"/>
    <w:rsid w:val="00641C5A"/>
    <w:rsid w:val="00641E47"/>
    <w:rsid w:val="00642A0D"/>
    <w:rsid w:val="00642A1C"/>
    <w:rsid w:val="00642A59"/>
    <w:rsid w:val="00642C38"/>
    <w:rsid w:val="006431D2"/>
    <w:rsid w:val="006432F1"/>
    <w:rsid w:val="0064358C"/>
    <w:rsid w:val="00643DD7"/>
    <w:rsid w:val="00644118"/>
    <w:rsid w:val="00644329"/>
    <w:rsid w:val="006443D0"/>
    <w:rsid w:val="00644896"/>
    <w:rsid w:val="006449B3"/>
    <w:rsid w:val="0064512E"/>
    <w:rsid w:val="006454EC"/>
    <w:rsid w:val="00645CD6"/>
    <w:rsid w:val="00645D8A"/>
    <w:rsid w:val="00646364"/>
    <w:rsid w:val="00646BEB"/>
    <w:rsid w:val="00646EE8"/>
    <w:rsid w:val="00646FDD"/>
    <w:rsid w:val="0064701B"/>
    <w:rsid w:val="0064767A"/>
    <w:rsid w:val="0064773A"/>
    <w:rsid w:val="00647BFF"/>
    <w:rsid w:val="00647C0B"/>
    <w:rsid w:val="00647D50"/>
    <w:rsid w:val="00647DD1"/>
    <w:rsid w:val="00647EAF"/>
    <w:rsid w:val="006500DE"/>
    <w:rsid w:val="00650ECE"/>
    <w:rsid w:val="00651FFD"/>
    <w:rsid w:val="0065205F"/>
    <w:rsid w:val="00652180"/>
    <w:rsid w:val="00652D75"/>
    <w:rsid w:val="00652E0C"/>
    <w:rsid w:val="00652E92"/>
    <w:rsid w:val="00652FA5"/>
    <w:rsid w:val="00652FB8"/>
    <w:rsid w:val="006533CA"/>
    <w:rsid w:val="00653C49"/>
    <w:rsid w:val="00653FFC"/>
    <w:rsid w:val="0065411E"/>
    <w:rsid w:val="00654198"/>
    <w:rsid w:val="00654420"/>
    <w:rsid w:val="00654EF6"/>
    <w:rsid w:val="00654F40"/>
    <w:rsid w:val="00654F72"/>
    <w:rsid w:val="00655BA6"/>
    <w:rsid w:val="00656102"/>
    <w:rsid w:val="00656536"/>
    <w:rsid w:val="00660229"/>
    <w:rsid w:val="00660498"/>
    <w:rsid w:val="00660A2F"/>
    <w:rsid w:val="00661265"/>
    <w:rsid w:val="006618FA"/>
    <w:rsid w:val="00661AFA"/>
    <w:rsid w:val="00662514"/>
    <w:rsid w:val="0066279E"/>
    <w:rsid w:val="00662C11"/>
    <w:rsid w:val="0066331B"/>
    <w:rsid w:val="0066348A"/>
    <w:rsid w:val="006638F8"/>
    <w:rsid w:val="006639D7"/>
    <w:rsid w:val="00663FFA"/>
    <w:rsid w:val="0066442E"/>
    <w:rsid w:val="00664719"/>
    <w:rsid w:val="00665865"/>
    <w:rsid w:val="00665A25"/>
    <w:rsid w:val="00665DB8"/>
    <w:rsid w:val="00666190"/>
    <w:rsid w:val="00666500"/>
    <w:rsid w:val="00666DCB"/>
    <w:rsid w:val="00666FDB"/>
    <w:rsid w:val="006671B5"/>
    <w:rsid w:val="006677DC"/>
    <w:rsid w:val="006679AE"/>
    <w:rsid w:val="00670208"/>
    <w:rsid w:val="0067083C"/>
    <w:rsid w:val="00670F1A"/>
    <w:rsid w:val="00671937"/>
    <w:rsid w:val="006719EB"/>
    <w:rsid w:val="00671A4C"/>
    <w:rsid w:val="0067203A"/>
    <w:rsid w:val="00672B08"/>
    <w:rsid w:val="00673BCC"/>
    <w:rsid w:val="00673F52"/>
    <w:rsid w:val="00674168"/>
    <w:rsid w:val="0067450A"/>
    <w:rsid w:val="00674E77"/>
    <w:rsid w:val="006762A5"/>
    <w:rsid w:val="0067664B"/>
    <w:rsid w:val="00676CD6"/>
    <w:rsid w:val="00677223"/>
    <w:rsid w:val="00677282"/>
    <w:rsid w:val="00677390"/>
    <w:rsid w:val="00677418"/>
    <w:rsid w:val="0067781E"/>
    <w:rsid w:val="00677A6F"/>
    <w:rsid w:val="00677B28"/>
    <w:rsid w:val="00680141"/>
    <w:rsid w:val="0068043B"/>
    <w:rsid w:val="006804E3"/>
    <w:rsid w:val="006805CC"/>
    <w:rsid w:val="00680DEA"/>
    <w:rsid w:val="00680E11"/>
    <w:rsid w:val="00680F9D"/>
    <w:rsid w:val="006817B0"/>
    <w:rsid w:val="006822DB"/>
    <w:rsid w:val="00682B9A"/>
    <w:rsid w:val="00683319"/>
    <w:rsid w:val="0068353D"/>
    <w:rsid w:val="00683CEC"/>
    <w:rsid w:val="006843F9"/>
    <w:rsid w:val="00684BE7"/>
    <w:rsid w:val="00685384"/>
    <w:rsid w:val="0068599E"/>
    <w:rsid w:val="00685C30"/>
    <w:rsid w:val="00685F1D"/>
    <w:rsid w:val="00686A88"/>
    <w:rsid w:val="00686BC8"/>
    <w:rsid w:val="00686FAF"/>
    <w:rsid w:val="00687303"/>
    <w:rsid w:val="0068791A"/>
    <w:rsid w:val="0068795E"/>
    <w:rsid w:val="00687B32"/>
    <w:rsid w:val="00687C70"/>
    <w:rsid w:val="00687CDD"/>
    <w:rsid w:val="00687D1C"/>
    <w:rsid w:val="00687D7C"/>
    <w:rsid w:val="00687E38"/>
    <w:rsid w:val="00690A3B"/>
    <w:rsid w:val="006919C6"/>
    <w:rsid w:val="00691A48"/>
    <w:rsid w:val="00691A65"/>
    <w:rsid w:val="00691D19"/>
    <w:rsid w:val="00691FEE"/>
    <w:rsid w:val="006921E6"/>
    <w:rsid w:val="006928DB"/>
    <w:rsid w:val="006931D4"/>
    <w:rsid w:val="0069384C"/>
    <w:rsid w:val="00693F52"/>
    <w:rsid w:val="00693FFD"/>
    <w:rsid w:val="006940E3"/>
    <w:rsid w:val="00694496"/>
    <w:rsid w:val="00694E72"/>
    <w:rsid w:val="0069525E"/>
    <w:rsid w:val="006955B2"/>
    <w:rsid w:val="00695BFF"/>
    <w:rsid w:val="00695E39"/>
    <w:rsid w:val="00695FA7"/>
    <w:rsid w:val="0069601F"/>
    <w:rsid w:val="0069699A"/>
    <w:rsid w:val="00696B72"/>
    <w:rsid w:val="0069717B"/>
    <w:rsid w:val="00697645"/>
    <w:rsid w:val="006976B2"/>
    <w:rsid w:val="006A02F3"/>
    <w:rsid w:val="006A096D"/>
    <w:rsid w:val="006A0BA6"/>
    <w:rsid w:val="006A0CC7"/>
    <w:rsid w:val="006A22F2"/>
    <w:rsid w:val="006A2557"/>
    <w:rsid w:val="006A2989"/>
    <w:rsid w:val="006A2BDB"/>
    <w:rsid w:val="006A2EA9"/>
    <w:rsid w:val="006A369D"/>
    <w:rsid w:val="006A3833"/>
    <w:rsid w:val="006A3BC4"/>
    <w:rsid w:val="006A3FE7"/>
    <w:rsid w:val="006A572E"/>
    <w:rsid w:val="006A5802"/>
    <w:rsid w:val="006A6D77"/>
    <w:rsid w:val="006A6DE4"/>
    <w:rsid w:val="006A6EE3"/>
    <w:rsid w:val="006A7221"/>
    <w:rsid w:val="006A7232"/>
    <w:rsid w:val="006A72C7"/>
    <w:rsid w:val="006B00EA"/>
    <w:rsid w:val="006B1185"/>
    <w:rsid w:val="006B1DA4"/>
    <w:rsid w:val="006B1F84"/>
    <w:rsid w:val="006B28BF"/>
    <w:rsid w:val="006B2D1F"/>
    <w:rsid w:val="006B2F18"/>
    <w:rsid w:val="006B359E"/>
    <w:rsid w:val="006B3820"/>
    <w:rsid w:val="006B3C4F"/>
    <w:rsid w:val="006B3DB4"/>
    <w:rsid w:val="006B4258"/>
    <w:rsid w:val="006B458C"/>
    <w:rsid w:val="006B5D1F"/>
    <w:rsid w:val="006B69B5"/>
    <w:rsid w:val="006B7157"/>
    <w:rsid w:val="006B78AB"/>
    <w:rsid w:val="006B7AD4"/>
    <w:rsid w:val="006C0540"/>
    <w:rsid w:val="006C0839"/>
    <w:rsid w:val="006C1DE0"/>
    <w:rsid w:val="006C1EAC"/>
    <w:rsid w:val="006C224C"/>
    <w:rsid w:val="006C2812"/>
    <w:rsid w:val="006C2CEF"/>
    <w:rsid w:val="006C2FD9"/>
    <w:rsid w:val="006C3086"/>
    <w:rsid w:val="006C376C"/>
    <w:rsid w:val="006C3943"/>
    <w:rsid w:val="006C3BE3"/>
    <w:rsid w:val="006C42CE"/>
    <w:rsid w:val="006C43DD"/>
    <w:rsid w:val="006C45F1"/>
    <w:rsid w:val="006C4904"/>
    <w:rsid w:val="006C490D"/>
    <w:rsid w:val="006C533F"/>
    <w:rsid w:val="006C5B19"/>
    <w:rsid w:val="006C625D"/>
    <w:rsid w:val="006C66CC"/>
    <w:rsid w:val="006C6CC2"/>
    <w:rsid w:val="006C7BFB"/>
    <w:rsid w:val="006D0174"/>
    <w:rsid w:val="006D0213"/>
    <w:rsid w:val="006D045D"/>
    <w:rsid w:val="006D0A5E"/>
    <w:rsid w:val="006D1472"/>
    <w:rsid w:val="006D1577"/>
    <w:rsid w:val="006D2A89"/>
    <w:rsid w:val="006D2E28"/>
    <w:rsid w:val="006D3126"/>
    <w:rsid w:val="006D35AE"/>
    <w:rsid w:val="006D3643"/>
    <w:rsid w:val="006D3CCF"/>
    <w:rsid w:val="006D3E8E"/>
    <w:rsid w:val="006D3FAC"/>
    <w:rsid w:val="006D4042"/>
    <w:rsid w:val="006D4445"/>
    <w:rsid w:val="006D4CD9"/>
    <w:rsid w:val="006D5012"/>
    <w:rsid w:val="006D516B"/>
    <w:rsid w:val="006D53AB"/>
    <w:rsid w:val="006D5476"/>
    <w:rsid w:val="006D54D0"/>
    <w:rsid w:val="006D5AE0"/>
    <w:rsid w:val="006D5CE0"/>
    <w:rsid w:val="006D5D10"/>
    <w:rsid w:val="006D6488"/>
    <w:rsid w:val="006D66BC"/>
    <w:rsid w:val="006D69E0"/>
    <w:rsid w:val="006D6ABA"/>
    <w:rsid w:val="006D6CD4"/>
    <w:rsid w:val="006D7124"/>
    <w:rsid w:val="006D7269"/>
    <w:rsid w:val="006D7836"/>
    <w:rsid w:val="006D78FF"/>
    <w:rsid w:val="006E0186"/>
    <w:rsid w:val="006E10C6"/>
    <w:rsid w:val="006E1428"/>
    <w:rsid w:val="006E15DA"/>
    <w:rsid w:val="006E1611"/>
    <w:rsid w:val="006E1F82"/>
    <w:rsid w:val="006E285E"/>
    <w:rsid w:val="006E2A71"/>
    <w:rsid w:val="006E3483"/>
    <w:rsid w:val="006E40C0"/>
    <w:rsid w:val="006E4278"/>
    <w:rsid w:val="006E4ABE"/>
    <w:rsid w:val="006E4B63"/>
    <w:rsid w:val="006E4D65"/>
    <w:rsid w:val="006E57EA"/>
    <w:rsid w:val="006E5E10"/>
    <w:rsid w:val="006E5F5E"/>
    <w:rsid w:val="006E6549"/>
    <w:rsid w:val="006E68D4"/>
    <w:rsid w:val="006E6B2B"/>
    <w:rsid w:val="006E6B41"/>
    <w:rsid w:val="006E6FC6"/>
    <w:rsid w:val="006E7031"/>
    <w:rsid w:val="006E726C"/>
    <w:rsid w:val="006E77FE"/>
    <w:rsid w:val="006E7A47"/>
    <w:rsid w:val="006F0639"/>
    <w:rsid w:val="006F1B0A"/>
    <w:rsid w:val="006F1F41"/>
    <w:rsid w:val="006F1F7B"/>
    <w:rsid w:val="006F22B9"/>
    <w:rsid w:val="006F26E6"/>
    <w:rsid w:val="006F27DE"/>
    <w:rsid w:val="006F297C"/>
    <w:rsid w:val="006F29EA"/>
    <w:rsid w:val="006F2DA2"/>
    <w:rsid w:val="006F3024"/>
    <w:rsid w:val="006F32CC"/>
    <w:rsid w:val="006F38E5"/>
    <w:rsid w:val="006F394B"/>
    <w:rsid w:val="006F3BD3"/>
    <w:rsid w:val="006F3C60"/>
    <w:rsid w:val="006F3C72"/>
    <w:rsid w:val="006F40C7"/>
    <w:rsid w:val="006F40CD"/>
    <w:rsid w:val="006F48E9"/>
    <w:rsid w:val="006F5AB6"/>
    <w:rsid w:val="006F5B2E"/>
    <w:rsid w:val="006F6A31"/>
    <w:rsid w:val="006F71A0"/>
    <w:rsid w:val="006F726E"/>
    <w:rsid w:val="006F7399"/>
    <w:rsid w:val="006F77A7"/>
    <w:rsid w:val="006F7A8F"/>
    <w:rsid w:val="00700107"/>
    <w:rsid w:val="00700DB8"/>
    <w:rsid w:val="00700F54"/>
    <w:rsid w:val="007016B7"/>
    <w:rsid w:val="00701F72"/>
    <w:rsid w:val="0070297B"/>
    <w:rsid w:val="00702B6F"/>
    <w:rsid w:val="00702E00"/>
    <w:rsid w:val="0070311D"/>
    <w:rsid w:val="007034B9"/>
    <w:rsid w:val="00703A1F"/>
    <w:rsid w:val="00703A3C"/>
    <w:rsid w:val="00703BE6"/>
    <w:rsid w:val="00703C67"/>
    <w:rsid w:val="00703E72"/>
    <w:rsid w:val="0070439B"/>
    <w:rsid w:val="00704E0C"/>
    <w:rsid w:val="00704E0D"/>
    <w:rsid w:val="00705D42"/>
    <w:rsid w:val="007071E0"/>
    <w:rsid w:val="00707B2F"/>
    <w:rsid w:val="00707E29"/>
    <w:rsid w:val="007100E0"/>
    <w:rsid w:val="00710792"/>
    <w:rsid w:val="00710B2D"/>
    <w:rsid w:val="00710FE3"/>
    <w:rsid w:val="007111BE"/>
    <w:rsid w:val="007113C5"/>
    <w:rsid w:val="00711664"/>
    <w:rsid w:val="00711ABC"/>
    <w:rsid w:val="00711BA5"/>
    <w:rsid w:val="00711D8F"/>
    <w:rsid w:val="00711E71"/>
    <w:rsid w:val="00711F39"/>
    <w:rsid w:val="00711FBA"/>
    <w:rsid w:val="00712ACA"/>
    <w:rsid w:val="00712F76"/>
    <w:rsid w:val="007132DE"/>
    <w:rsid w:val="007134F0"/>
    <w:rsid w:val="007137E8"/>
    <w:rsid w:val="00713FD6"/>
    <w:rsid w:val="00714BC8"/>
    <w:rsid w:val="00715097"/>
    <w:rsid w:val="00715569"/>
    <w:rsid w:val="0071579F"/>
    <w:rsid w:val="0071626B"/>
    <w:rsid w:val="0071656A"/>
    <w:rsid w:val="00716AD7"/>
    <w:rsid w:val="00716B58"/>
    <w:rsid w:val="00716ECB"/>
    <w:rsid w:val="007172A3"/>
    <w:rsid w:val="00717415"/>
    <w:rsid w:val="0071799F"/>
    <w:rsid w:val="00717B85"/>
    <w:rsid w:val="00717CCA"/>
    <w:rsid w:val="007202C6"/>
    <w:rsid w:val="00720693"/>
    <w:rsid w:val="00720DE0"/>
    <w:rsid w:val="00721083"/>
    <w:rsid w:val="0072139A"/>
    <w:rsid w:val="007214A8"/>
    <w:rsid w:val="00721814"/>
    <w:rsid w:val="00721824"/>
    <w:rsid w:val="007218E0"/>
    <w:rsid w:val="00721C6C"/>
    <w:rsid w:val="00722615"/>
    <w:rsid w:val="007226CF"/>
    <w:rsid w:val="007228CE"/>
    <w:rsid w:val="00722CF9"/>
    <w:rsid w:val="00722D83"/>
    <w:rsid w:val="00722DDC"/>
    <w:rsid w:val="00722E3E"/>
    <w:rsid w:val="00723B0D"/>
    <w:rsid w:val="00724358"/>
    <w:rsid w:val="007244C0"/>
    <w:rsid w:val="00724A30"/>
    <w:rsid w:val="00724E8E"/>
    <w:rsid w:val="00725250"/>
    <w:rsid w:val="007255A8"/>
    <w:rsid w:val="00726137"/>
    <w:rsid w:val="00726389"/>
    <w:rsid w:val="00726742"/>
    <w:rsid w:val="007267EA"/>
    <w:rsid w:val="00726A71"/>
    <w:rsid w:val="0072708F"/>
    <w:rsid w:val="007270CE"/>
    <w:rsid w:val="00730705"/>
    <w:rsid w:val="007311BF"/>
    <w:rsid w:val="0073130D"/>
    <w:rsid w:val="0073216C"/>
    <w:rsid w:val="00732427"/>
    <w:rsid w:val="007326F5"/>
    <w:rsid w:val="00732AE8"/>
    <w:rsid w:val="00733691"/>
    <w:rsid w:val="00734082"/>
    <w:rsid w:val="007345D3"/>
    <w:rsid w:val="007348A5"/>
    <w:rsid w:val="00734BEC"/>
    <w:rsid w:val="00734D92"/>
    <w:rsid w:val="00735195"/>
    <w:rsid w:val="007351B5"/>
    <w:rsid w:val="007351ED"/>
    <w:rsid w:val="00735271"/>
    <w:rsid w:val="007352BA"/>
    <w:rsid w:val="00735456"/>
    <w:rsid w:val="00735969"/>
    <w:rsid w:val="00735D5B"/>
    <w:rsid w:val="007363BF"/>
    <w:rsid w:val="00736DE0"/>
    <w:rsid w:val="00737071"/>
    <w:rsid w:val="007370DE"/>
    <w:rsid w:val="00737CE3"/>
    <w:rsid w:val="007401CA"/>
    <w:rsid w:val="00740349"/>
    <w:rsid w:val="0074050B"/>
    <w:rsid w:val="00740720"/>
    <w:rsid w:val="00740A6A"/>
    <w:rsid w:val="00741356"/>
    <w:rsid w:val="0074169F"/>
    <w:rsid w:val="00742350"/>
    <w:rsid w:val="0074278F"/>
    <w:rsid w:val="0074309F"/>
    <w:rsid w:val="00743269"/>
    <w:rsid w:val="0074343B"/>
    <w:rsid w:val="007434F0"/>
    <w:rsid w:val="00744A34"/>
    <w:rsid w:val="00744D88"/>
    <w:rsid w:val="007455E3"/>
    <w:rsid w:val="00745B82"/>
    <w:rsid w:val="007462C1"/>
    <w:rsid w:val="00746419"/>
    <w:rsid w:val="0074698E"/>
    <w:rsid w:val="00746BE5"/>
    <w:rsid w:val="00747563"/>
    <w:rsid w:val="00747818"/>
    <w:rsid w:val="00747978"/>
    <w:rsid w:val="007479CC"/>
    <w:rsid w:val="00747AF3"/>
    <w:rsid w:val="007502F7"/>
    <w:rsid w:val="0075050D"/>
    <w:rsid w:val="00750535"/>
    <w:rsid w:val="00751062"/>
    <w:rsid w:val="007520A0"/>
    <w:rsid w:val="007527B0"/>
    <w:rsid w:val="0075299E"/>
    <w:rsid w:val="00752C4D"/>
    <w:rsid w:val="00753111"/>
    <w:rsid w:val="0075358F"/>
    <w:rsid w:val="007537BE"/>
    <w:rsid w:val="00753B1E"/>
    <w:rsid w:val="00753B1F"/>
    <w:rsid w:val="00753C6B"/>
    <w:rsid w:val="00753EB3"/>
    <w:rsid w:val="00754368"/>
    <w:rsid w:val="007556FB"/>
    <w:rsid w:val="00755FBF"/>
    <w:rsid w:val="007560CC"/>
    <w:rsid w:val="0075668E"/>
    <w:rsid w:val="00756943"/>
    <w:rsid w:val="00757301"/>
    <w:rsid w:val="0075733E"/>
    <w:rsid w:val="007574F1"/>
    <w:rsid w:val="00757BE2"/>
    <w:rsid w:val="00760061"/>
    <w:rsid w:val="0076014E"/>
    <w:rsid w:val="00760544"/>
    <w:rsid w:val="00760634"/>
    <w:rsid w:val="00760860"/>
    <w:rsid w:val="00760A64"/>
    <w:rsid w:val="00761011"/>
    <w:rsid w:val="00761C5E"/>
    <w:rsid w:val="00761D54"/>
    <w:rsid w:val="007627C6"/>
    <w:rsid w:val="007628F4"/>
    <w:rsid w:val="00762BA1"/>
    <w:rsid w:val="00762C84"/>
    <w:rsid w:val="00762DBC"/>
    <w:rsid w:val="007632B3"/>
    <w:rsid w:val="00763765"/>
    <w:rsid w:val="0076376C"/>
    <w:rsid w:val="007642DA"/>
    <w:rsid w:val="00764333"/>
    <w:rsid w:val="007647A1"/>
    <w:rsid w:val="00764CC6"/>
    <w:rsid w:val="00764EC0"/>
    <w:rsid w:val="007650AB"/>
    <w:rsid w:val="007656B6"/>
    <w:rsid w:val="007659C3"/>
    <w:rsid w:val="00766125"/>
    <w:rsid w:val="00766384"/>
    <w:rsid w:val="00766728"/>
    <w:rsid w:val="00766D35"/>
    <w:rsid w:val="00766F41"/>
    <w:rsid w:val="007677B3"/>
    <w:rsid w:val="00767800"/>
    <w:rsid w:val="00767F49"/>
    <w:rsid w:val="00767FCD"/>
    <w:rsid w:val="00770135"/>
    <w:rsid w:val="0077013E"/>
    <w:rsid w:val="00770967"/>
    <w:rsid w:val="007710FF"/>
    <w:rsid w:val="00771E5A"/>
    <w:rsid w:val="00772D2D"/>
    <w:rsid w:val="00772EB1"/>
    <w:rsid w:val="007732FF"/>
    <w:rsid w:val="007734C6"/>
    <w:rsid w:val="00773BA6"/>
    <w:rsid w:val="00773F49"/>
    <w:rsid w:val="007741BE"/>
    <w:rsid w:val="0077422A"/>
    <w:rsid w:val="00774870"/>
    <w:rsid w:val="00775A82"/>
    <w:rsid w:val="0077646D"/>
    <w:rsid w:val="00776810"/>
    <w:rsid w:val="00776B1E"/>
    <w:rsid w:val="00776D67"/>
    <w:rsid w:val="00776DA3"/>
    <w:rsid w:val="00777396"/>
    <w:rsid w:val="007775C0"/>
    <w:rsid w:val="00777836"/>
    <w:rsid w:val="0077788B"/>
    <w:rsid w:val="00777C1D"/>
    <w:rsid w:val="007806DF"/>
    <w:rsid w:val="00780C99"/>
    <w:rsid w:val="00781227"/>
    <w:rsid w:val="00781A89"/>
    <w:rsid w:val="00781B04"/>
    <w:rsid w:val="00781EDB"/>
    <w:rsid w:val="007826DE"/>
    <w:rsid w:val="00782842"/>
    <w:rsid w:val="007829DD"/>
    <w:rsid w:val="00782E55"/>
    <w:rsid w:val="0078302C"/>
    <w:rsid w:val="00783289"/>
    <w:rsid w:val="00783385"/>
    <w:rsid w:val="007836D3"/>
    <w:rsid w:val="00783DEC"/>
    <w:rsid w:val="00784557"/>
    <w:rsid w:val="00784DEB"/>
    <w:rsid w:val="0078585B"/>
    <w:rsid w:val="00785D25"/>
    <w:rsid w:val="00786135"/>
    <w:rsid w:val="0078622E"/>
    <w:rsid w:val="0078629B"/>
    <w:rsid w:val="00786305"/>
    <w:rsid w:val="007864EA"/>
    <w:rsid w:val="00786DC5"/>
    <w:rsid w:val="00786E97"/>
    <w:rsid w:val="00787A2D"/>
    <w:rsid w:val="00787DC3"/>
    <w:rsid w:val="00790701"/>
    <w:rsid w:val="00790713"/>
    <w:rsid w:val="00790B99"/>
    <w:rsid w:val="007916ED"/>
    <w:rsid w:val="007917B9"/>
    <w:rsid w:val="007917D1"/>
    <w:rsid w:val="00791C1C"/>
    <w:rsid w:val="007920AE"/>
    <w:rsid w:val="00792B10"/>
    <w:rsid w:val="00793086"/>
    <w:rsid w:val="007934C0"/>
    <w:rsid w:val="00793E60"/>
    <w:rsid w:val="00794092"/>
    <w:rsid w:val="00794359"/>
    <w:rsid w:val="0079484C"/>
    <w:rsid w:val="00794990"/>
    <w:rsid w:val="00794CE6"/>
    <w:rsid w:val="00794E9B"/>
    <w:rsid w:val="00795177"/>
    <w:rsid w:val="0079525A"/>
    <w:rsid w:val="007958D5"/>
    <w:rsid w:val="00795CFA"/>
    <w:rsid w:val="00795E00"/>
    <w:rsid w:val="00796928"/>
    <w:rsid w:val="00796DD1"/>
    <w:rsid w:val="0079720E"/>
    <w:rsid w:val="00797230"/>
    <w:rsid w:val="007972A9"/>
    <w:rsid w:val="007973CA"/>
    <w:rsid w:val="007979B8"/>
    <w:rsid w:val="00797A0E"/>
    <w:rsid w:val="007A0885"/>
    <w:rsid w:val="007A09BE"/>
    <w:rsid w:val="007A1906"/>
    <w:rsid w:val="007A1A4D"/>
    <w:rsid w:val="007A1E0D"/>
    <w:rsid w:val="007A23D3"/>
    <w:rsid w:val="007A250B"/>
    <w:rsid w:val="007A30A3"/>
    <w:rsid w:val="007A337B"/>
    <w:rsid w:val="007A35F5"/>
    <w:rsid w:val="007A39F1"/>
    <w:rsid w:val="007A4271"/>
    <w:rsid w:val="007A4385"/>
    <w:rsid w:val="007A4708"/>
    <w:rsid w:val="007A4D44"/>
    <w:rsid w:val="007A4FE7"/>
    <w:rsid w:val="007A525A"/>
    <w:rsid w:val="007A5734"/>
    <w:rsid w:val="007A5F2B"/>
    <w:rsid w:val="007A62A9"/>
    <w:rsid w:val="007A6A1B"/>
    <w:rsid w:val="007A6A37"/>
    <w:rsid w:val="007A6F01"/>
    <w:rsid w:val="007A709B"/>
    <w:rsid w:val="007A721A"/>
    <w:rsid w:val="007A72B5"/>
    <w:rsid w:val="007A7747"/>
    <w:rsid w:val="007A7DA6"/>
    <w:rsid w:val="007A7E0F"/>
    <w:rsid w:val="007B02D9"/>
    <w:rsid w:val="007B0E3D"/>
    <w:rsid w:val="007B130B"/>
    <w:rsid w:val="007B1C39"/>
    <w:rsid w:val="007B2DF4"/>
    <w:rsid w:val="007B2E8E"/>
    <w:rsid w:val="007B3710"/>
    <w:rsid w:val="007B4409"/>
    <w:rsid w:val="007B45C5"/>
    <w:rsid w:val="007B468B"/>
    <w:rsid w:val="007B508A"/>
    <w:rsid w:val="007B552C"/>
    <w:rsid w:val="007B565F"/>
    <w:rsid w:val="007B5E8B"/>
    <w:rsid w:val="007B688F"/>
    <w:rsid w:val="007B6C8C"/>
    <w:rsid w:val="007B6CD7"/>
    <w:rsid w:val="007B705E"/>
    <w:rsid w:val="007B74AF"/>
    <w:rsid w:val="007B7552"/>
    <w:rsid w:val="007B7742"/>
    <w:rsid w:val="007B7925"/>
    <w:rsid w:val="007B7CB8"/>
    <w:rsid w:val="007C014A"/>
    <w:rsid w:val="007C03B2"/>
    <w:rsid w:val="007C0ACF"/>
    <w:rsid w:val="007C0C92"/>
    <w:rsid w:val="007C0FFE"/>
    <w:rsid w:val="007C10F5"/>
    <w:rsid w:val="007C1262"/>
    <w:rsid w:val="007C159E"/>
    <w:rsid w:val="007C1672"/>
    <w:rsid w:val="007C1871"/>
    <w:rsid w:val="007C1DDA"/>
    <w:rsid w:val="007C21F0"/>
    <w:rsid w:val="007C26FF"/>
    <w:rsid w:val="007C29AC"/>
    <w:rsid w:val="007C2BC9"/>
    <w:rsid w:val="007C32BA"/>
    <w:rsid w:val="007C3DD7"/>
    <w:rsid w:val="007C3F7D"/>
    <w:rsid w:val="007C4201"/>
    <w:rsid w:val="007C4236"/>
    <w:rsid w:val="007C44F8"/>
    <w:rsid w:val="007C44FA"/>
    <w:rsid w:val="007C4DDD"/>
    <w:rsid w:val="007C54F7"/>
    <w:rsid w:val="007C560C"/>
    <w:rsid w:val="007C5C53"/>
    <w:rsid w:val="007C5D48"/>
    <w:rsid w:val="007C5DE7"/>
    <w:rsid w:val="007C6000"/>
    <w:rsid w:val="007C60A0"/>
    <w:rsid w:val="007C62C5"/>
    <w:rsid w:val="007C6554"/>
    <w:rsid w:val="007C65E0"/>
    <w:rsid w:val="007C6A44"/>
    <w:rsid w:val="007C6CC4"/>
    <w:rsid w:val="007C708D"/>
    <w:rsid w:val="007C7D1B"/>
    <w:rsid w:val="007C7DFD"/>
    <w:rsid w:val="007C7E2D"/>
    <w:rsid w:val="007D0009"/>
    <w:rsid w:val="007D01F7"/>
    <w:rsid w:val="007D0579"/>
    <w:rsid w:val="007D072F"/>
    <w:rsid w:val="007D09D8"/>
    <w:rsid w:val="007D112D"/>
    <w:rsid w:val="007D14BE"/>
    <w:rsid w:val="007D178A"/>
    <w:rsid w:val="007D198A"/>
    <w:rsid w:val="007D1D2F"/>
    <w:rsid w:val="007D22EA"/>
    <w:rsid w:val="007D35E1"/>
    <w:rsid w:val="007D45C5"/>
    <w:rsid w:val="007D46FA"/>
    <w:rsid w:val="007D495A"/>
    <w:rsid w:val="007D4C6C"/>
    <w:rsid w:val="007D4C6D"/>
    <w:rsid w:val="007D5EF1"/>
    <w:rsid w:val="007D5F47"/>
    <w:rsid w:val="007D5FA4"/>
    <w:rsid w:val="007D615A"/>
    <w:rsid w:val="007D647C"/>
    <w:rsid w:val="007D69FA"/>
    <w:rsid w:val="007D6EC2"/>
    <w:rsid w:val="007D715A"/>
    <w:rsid w:val="007D7B52"/>
    <w:rsid w:val="007D7D52"/>
    <w:rsid w:val="007D7E59"/>
    <w:rsid w:val="007D7FA3"/>
    <w:rsid w:val="007E069F"/>
    <w:rsid w:val="007E0767"/>
    <w:rsid w:val="007E0F68"/>
    <w:rsid w:val="007E101B"/>
    <w:rsid w:val="007E1738"/>
    <w:rsid w:val="007E2001"/>
    <w:rsid w:val="007E20E2"/>
    <w:rsid w:val="007E2551"/>
    <w:rsid w:val="007E2D69"/>
    <w:rsid w:val="007E2F14"/>
    <w:rsid w:val="007E2F5C"/>
    <w:rsid w:val="007E3172"/>
    <w:rsid w:val="007E33C6"/>
    <w:rsid w:val="007E395F"/>
    <w:rsid w:val="007E41FF"/>
    <w:rsid w:val="007E441B"/>
    <w:rsid w:val="007E449E"/>
    <w:rsid w:val="007E44A5"/>
    <w:rsid w:val="007E49D2"/>
    <w:rsid w:val="007E4C7E"/>
    <w:rsid w:val="007E4E7E"/>
    <w:rsid w:val="007E4EB5"/>
    <w:rsid w:val="007E4F19"/>
    <w:rsid w:val="007E5330"/>
    <w:rsid w:val="007E579F"/>
    <w:rsid w:val="007E5860"/>
    <w:rsid w:val="007E599C"/>
    <w:rsid w:val="007E5CE9"/>
    <w:rsid w:val="007E6E4A"/>
    <w:rsid w:val="007E7389"/>
    <w:rsid w:val="007E77AE"/>
    <w:rsid w:val="007E77D6"/>
    <w:rsid w:val="007E7C6C"/>
    <w:rsid w:val="007E7D44"/>
    <w:rsid w:val="007F037A"/>
    <w:rsid w:val="007F07CF"/>
    <w:rsid w:val="007F0D05"/>
    <w:rsid w:val="007F0F34"/>
    <w:rsid w:val="007F0FD5"/>
    <w:rsid w:val="007F109F"/>
    <w:rsid w:val="007F10F0"/>
    <w:rsid w:val="007F14F5"/>
    <w:rsid w:val="007F15F1"/>
    <w:rsid w:val="007F15F6"/>
    <w:rsid w:val="007F1A59"/>
    <w:rsid w:val="007F2645"/>
    <w:rsid w:val="007F291C"/>
    <w:rsid w:val="007F294E"/>
    <w:rsid w:val="007F2A43"/>
    <w:rsid w:val="007F32D9"/>
    <w:rsid w:val="007F35EC"/>
    <w:rsid w:val="007F3625"/>
    <w:rsid w:val="007F3E69"/>
    <w:rsid w:val="007F4117"/>
    <w:rsid w:val="007F4165"/>
    <w:rsid w:val="007F4796"/>
    <w:rsid w:val="007F4FDC"/>
    <w:rsid w:val="007F5497"/>
    <w:rsid w:val="007F596C"/>
    <w:rsid w:val="007F5C0D"/>
    <w:rsid w:val="007F5C47"/>
    <w:rsid w:val="007F6B25"/>
    <w:rsid w:val="007F6F08"/>
    <w:rsid w:val="007F771C"/>
    <w:rsid w:val="008000EA"/>
    <w:rsid w:val="00800851"/>
    <w:rsid w:val="00800937"/>
    <w:rsid w:val="00800E81"/>
    <w:rsid w:val="00801620"/>
    <w:rsid w:val="00801735"/>
    <w:rsid w:val="00801914"/>
    <w:rsid w:val="00801AF0"/>
    <w:rsid w:val="00801DC3"/>
    <w:rsid w:val="00801F19"/>
    <w:rsid w:val="008028C8"/>
    <w:rsid w:val="00802B1B"/>
    <w:rsid w:val="008035FA"/>
    <w:rsid w:val="00803C83"/>
    <w:rsid w:val="00804F09"/>
    <w:rsid w:val="0080511A"/>
    <w:rsid w:val="0080514E"/>
    <w:rsid w:val="0080518C"/>
    <w:rsid w:val="00805B05"/>
    <w:rsid w:val="00806B63"/>
    <w:rsid w:val="008079A3"/>
    <w:rsid w:val="00807F55"/>
    <w:rsid w:val="0081023A"/>
    <w:rsid w:val="00810268"/>
    <w:rsid w:val="00810355"/>
    <w:rsid w:val="0081037C"/>
    <w:rsid w:val="00810751"/>
    <w:rsid w:val="008107AF"/>
    <w:rsid w:val="00810880"/>
    <w:rsid w:val="00810DC6"/>
    <w:rsid w:val="00810E69"/>
    <w:rsid w:val="00811391"/>
    <w:rsid w:val="00811CA7"/>
    <w:rsid w:val="00812135"/>
    <w:rsid w:val="00812320"/>
    <w:rsid w:val="00812D45"/>
    <w:rsid w:val="00812D99"/>
    <w:rsid w:val="00812E99"/>
    <w:rsid w:val="00813155"/>
    <w:rsid w:val="008132F3"/>
    <w:rsid w:val="0081385B"/>
    <w:rsid w:val="00813B43"/>
    <w:rsid w:val="0081425A"/>
    <w:rsid w:val="00814366"/>
    <w:rsid w:val="00814644"/>
    <w:rsid w:val="00814DF6"/>
    <w:rsid w:val="00814E18"/>
    <w:rsid w:val="00815271"/>
    <w:rsid w:val="00815ABA"/>
    <w:rsid w:val="00815BBA"/>
    <w:rsid w:val="00815F57"/>
    <w:rsid w:val="008160CF"/>
    <w:rsid w:val="008161CE"/>
    <w:rsid w:val="00816275"/>
    <w:rsid w:val="0081675A"/>
    <w:rsid w:val="00816975"/>
    <w:rsid w:val="00816DAC"/>
    <w:rsid w:val="00816DCD"/>
    <w:rsid w:val="00817152"/>
    <w:rsid w:val="008178D3"/>
    <w:rsid w:val="008179CB"/>
    <w:rsid w:val="00820177"/>
    <w:rsid w:val="008208C5"/>
    <w:rsid w:val="00820923"/>
    <w:rsid w:val="00820DFD"/>
    <w:rsid w:val="0082164D"/>
    <w:rsid w:val="008220A4"/>
    <w:rsid w:val="008221CD"/>
    <w:rsid w:val="0082232B"/>
    <w:rsid w:val="00822659"/>
    <w:rsid w:val="0082291A"/>
    <w:rsid w:val="00822964"/>
    <w:rsid w:val="00822B15"/>
    <w:rsid w:val="00822D35"/>
    <w:rsid w:val="00823293"/>
    <w:rsid w:val="00823BD3"/>
    <w:rsid w:val="0082405F"/>
    <w:rsid w:val="00824149"/>
    <w:rsid w:val="008248AE"/>
    <w:rsid w:val="00824D9F"/>
    <w:rsid w:val="0082522F"/>
    <w:rsid w:val="00825853"/>
    <w:rsid w:val="008258D3"/>
    <w:rsid w:val="00825953"/>
    <w:rsid w:val="00825C57"/>
    <w:rsid w:val="00827218"/>
    <w:rsid w:val="0082729E"/>
    <w:rsid w:val="008276F3"/>
    <w:rsid w:val="00827771"/>
    <w:rsid w:val="008278C1"/>
    <w:rsid w:val="00827D03"/>
    <w:rsid w:val="00827F8E"/>
    <w:rsid w:val="00830492"/>
    <w:rsid w:val="00830E01"/>
    <w:rsid w:val="008310CD"/>
    <w:rsid w:val="008311CD"/>
    <w:rsid w:val="00831DA9"/>
    <w:rsid w:val="008320EA"/>
    <w:rsid w:val="00833123"/>
    <w:rsid w:val="00833423"/>
    <w:rsid w:val="008337BF"/>
    <w:rsid w:val="008338F7"/>
    <w:rsid w:val="00833B4C"/>
    <w:rsid w:val="008340AD"/>
    <w:rsid w:val="00834832"/>
    <w:rsid w:val="00834F07"/>
    <w:rsid w:val="0083546D"/>
    <w:rsid w:val="00835E10"/>
    <w:rsid w:val="008362BC"/>
    <w:rsid w:val="008368D5"/>
    <w:rsid w:val="00836F30"/>
    <w:rsid w:val="00836FA0"/>
    <w:rsid w:val="00837A6C"/>
    <w:rsid w:val="008400FC"/>
    <w:rsid w:val="00840296"/>
    <w:rsid w:val="0084058F"/>
    <w:rsid w:val="0084069E"/>
    <w:rsid w:val="00840AB5"/>
    <w:rsid w:val="00840BC4"/>
    <w:rsid w:val="0084143C"/>
    <w:rsid w:val="0084164E"/>
    <w:rsid w:val="00841B8C"/>
    <w:rsid w:val="008420C3"/>
    <w:rsid w:val="00842735"/>
    <w:rsid w:val="00842AAF"/>
    <w:rsid w:val="00842CFF"/>
    <w:rsid w:val="00842F4A"/>
    <w:rsid w:val="0084314E"/>
    <w:rsid w:val="008436FF"/>
    <w:rsid w:val="008437D2"/>
    <w:rsid w:val="00843A3F"/>
    <w:rsid w:val="00843BCD"/>
    <w:rsid w:val="00843D10"/>
    <w:rsid w:val="00844194"/>
    <w:rsid w:val="0084458F"/>
    <w:rsid w:val="00844F32"/>
    <w:rsid w:val="0084517B"/>
    <w:rsid w:val="008454CC"/>
    <w:rsid w:val="00845866"/>
    <w:rsid w:val="008458EE"/>
    <w:rsid w:val="008460B9"/>
    <w:rsid w:val="0084693E"/>
    <w:rsid w:val="00846C3A"/>
    <w:rsid w:val="00846CC9"/>
    <w:rsid w:val="00846ED4"/>
    <w:rsid w:val="00846F7F"/>
    <w:rsid w:val="00847932"/>
    <w:rsid w:val="00850519"/>
    <w:rsid w:val="00850E01"/>
    <w:rsid w:val="0085144D"/>
    <w:rsid w:val="008514A4"/>
    <w:rsid w:val="008515BD"/>
    <w:rsid w:val="00851694"/>
    <w:rsid w:val="008519E7"/>
    <w:rsid w:val="00851ECB"/>
    <w:rsid w:val="00851F4E"/>
    <w:rsid w:val="00851FC2"/>
    <w:rsid w:val="008522F5"/>
    <w:rsid w:val="00852CFC"/>
    <w:rsid w:val="008530A6"/>
    <w:rsid w:val="00853235"/>
    <w:rsid w:val="008533FD"/>
    <w:rsid w:val="00853DB9"/>
    <w:rsid w:val="00854610"/>
    <w:rsid w:val="008549D9"/>
    <w:rsid w:val="00854A59"/>
    <w:rsid w:val="00854B19"/>
    <w:rsid w:val="00855010"/>
    <w:rsid w:val="00855105"/>
    <w:rsid w:val="008552E3"/>
    <w:rsid w:val="008557DF"/>
    <w:rsid w:val="00855A52"/>
    <w:rsid w:val="008563F9"/>
    <w:rsid w:val="008565D6"/>
    <w:rsid w:val="00856C46"/>
    <w:rsid w:val="00857170"/>
    <w:rsid w:val="00857737"/>
    <w:rsid w:val="008578CD"/>
    <w:rsid w:val="00857ABA"/>
    <w:rsid w:val="00857CD4"/>
    <w:rsid w:val="00857E1B"/>
    <w:rsid w:val="00860037"/>
    <w:rsid w:val="00860950"/>
    <w:rsid w:val="00860E17"/>
    <w:rsid w:val="00860F5F"/>
    <w:rsid w:val="00861A4A"/>
    <w:rsid w:val="00862363"/>
    <w:rsid w:val="00862BEB"/>
    <w:rsid w:val="008632B8"/>
    <w:rsid w:val="00863358"/>
    <w:rsid w:val="0086388B"/>
    <w:rsid w:val="008638E3"/>
    <w:rsid w:val="00863A99"/>
    <w:rsid w:val="0086436A"/>
    <w:rsid w:val="00864C68"/>
    <w:rsid w:val="00865C7E"/>
    <w:rsid w:val="00865D58"/>
    <w:rsid w:val="00865ECE"/>
    <w:rsid w:val="0086608E"/>
    <w:rsid w:val="0086642E"/>
    <w:rsid w:val="00866C46"/>
    <w:rsid w:val="00867316"/>
    <w:rsid w:val="00867758"/>
    <w:rsid w:val="008704AE"/>
    <w:rsid w:val="00870554"/>
    <w:rsid w:val="00870DDB"/>
    <w:rsid w:val="00870FDF"/>
    <w:rsid w:val="0087102F"/>
    <w:rsid w:val="008714D7"/>
    <w:rsid w:val="008715EF"/>
    <w:rsid w:val="00871756"/>
    <w:rsid w:val="00871881"/>
    <w:rsid w:val="008727C1"/>
    <w:rsid w:val="00872DAD"/>
    <w:rsid w:val="008732BA"/>
    <w:rsid w:val="008736EA"/>
    <w:rsid w:val="00873E0F"/>
    <w:rsid w:val="0087422A"/>
    <w:rsid w:val="0087476D"/>
    <w:rsid w:val="00874AA2"/>
    <w:rsid w:val="00874B4D"/>
    <w:rsid w:val="008754A4"/>
    <w:rsid w:val="008756AD"/>
    <w:rsid w:val="00875929"/>
    <w:rsid w:val="00875A66"/>
    <w:rsid w:val="00875B40"/>
    <w:rsid w:val="00876614"/>
    <w:rsid w:val="00876B45"/>
    <w:rsid w:val="00880071"/>
    <w:rsid w:val="008802FD"/>
    <w:rsid w:val="008804FA"/>
    <w:rsid w:val="008818B0"/>
    <w:rsid w:val="008818E7"/>
    <w:rsid w:val="00881A27"/>
    <w:rsid w:val="00881C9B"/>
    <w:rsid w:val="00881E07"/>
    <w:rsid w:val="0088212B"/>
    <w:rsid w:val="00882737"/>
    <w:rsid w:val="00882783"/>
    <w:rsid w:val="00882BCF"/>
    <w:rsid w:val="0088320C"/>
    <w:rsid w:val="008832B9"/>
    <w:rsid w:val="00883692"/>
    <w:rsid w:val="008838A5"/>
    <w:rsid w:val="00883E06"/>
    <w:rsid w:val="00884A0F"/>
    <w:rsid w:val="00884D39"/>
    <w:rsid w:val="008855EA"/>
    <w:rsid w:val="00885F4E"/>
    <w:rsid w:val="00885F7A"/>
    <w:rsid w:val="0088651E"/>
    <w:rsid w:val="00886899"/>
    <w:rsid w:val="00886987"/>
    <w:rsid w:val="00887453"/>
    <w:rsid w:val="00887724"/>
    <w:rsid w:val="0088776F"/>
    <w:rsid w:val="00887901"/>
    <w:rsid w:val="008900C2"/>
    <w:rsid w:val="008901BA"/>
    <w:rsid w:val="00890D20"/>
    <w:rsid w:val="0089184E"/>
    <w:rsid w:val="00891EF2"/>
    <w:rsid w:val="00892232"/>
    <w:rsid w:val="00892EB9"/>
    <w:rsid w:val="00892F88"/>
    <w:rsid w:val="0089331E"/>
    <w:rsid w:val="00894668"/>
    <w:rsid w:val="00894E27"/>
    <w:rsid w:val="00895475"/>
    <w:rsid w:val="008954E7"/>
    <w:rsid w:val="0089573F"/>
    <w:rsid w:val="008959C7"/>
    <w:rsid w:val="00895CA7"/>
    <w:rsid w:val="00895FFA"/>
    <w:rsid w:val="008961FD"/>
    <w:rsid w:val="0089632D"/>
    <w:rsid w:val="0089683C"/>
    <w:rsid w:val="0089688F"/>
    <w:rsid w:val="008970D4"/>
    <w:rsid w:val="008972F5"/>
    <w:rsid w:val="008975A4"/>
    <w:rsid w:val="00897E07"/>
    <w:rsid w:val="008A009C"/>
    <w:rsid w:val="008A0A12"/>
    <w:rsid w:val="008A0A61"/>
    <w:rsid w:val="008A0BE1"/>
    <w:rsid w:val="008A0C65"/>
    <w:rsid w:val="008A0DBC"/>
    <w:rsid w:val="008A1160"/>
    <w:rsid w:val="008A153F"/>
    <w:rsid w:val="008A1BE1"/>
    <w:rsid w:val="008A1EC7"/>
    <w:rsid w:val="008A1FE9"/>
    <w:rsid w:val="008A2B8A"/>
    <w:rsid w:val="008A31E7"/>
    <w:rsid w:val="008A3BD6"/>
    <w:rsid w:val="008A41B3"/>
    <w:rsid w:val="008A4B0A"/>
    <w:rsid w:val="008A4CDD"/>
    <w:rsid w:val="008A517B"/>
    <w:rsid w:val="008A5380"/>
    <w:rsid w:val="008A660A"/>
    <w:rsid w:val="008A6F27"/>
    <w:rsid w:val="008A71C9"/>
    <w:rsid w:val="008A7500"/>
    <w:rsid w:val="008A76DD"/>
    <w:rsid w:val="008A7A8E"/>
    <w:rsid w:val="008A7AA1"/>
    <w:rsid w:val="008A7B89"/>
    <w:rsid w:val="008B086E"/>
    <w:rsid w:val="008B0C8E"/>
    <w:rsid w:val="008B1CAF"/>
    <w:rsid w:val="008B1CD8"/>
    <w:rsid w:val="008B1F0D"/>
    <w:rsid w:val="008B2148"/>
    <w:rsid w:val="008B25F8"/>
    <w:rsid w:val="008B2700"/>
    <w:rsid w:val="008B2ABB"/>
    <w:rsid w:val="008B2B3A"/>
    <w:rsid w:val="008B2C58"/>
    <w:rsid w:val="008B2E27"/>
    <w:rsid w:val="008B386D"/>
    <w:rsid w:val="008B3C2B"/>
    <w:rsid w:val="008B4010"/>
    <w:rsid w:val="008B443F"/>
    <w:rsid w:val="008B4D31"/>
    <w:rsid w:val="008B53F9"/>
    <w:rsid w:val="008B5511"/>
    <w:rsid w:val="008B56D9"/>
    <w:rsid w:val="008B5809"/>
    <w:rsid w:val="008B5A62"/>
    <w:rsid w:val="008B5B66"/>
    <w:rsid w:val="008B5D1E"/>
    <w:rsid w:val="008B65C0"/>
    <w:rsid w:val="008B679E"/>
    <w:rsid w:val="008B6874"/>
    <w:rsid w:val="008B6DE7"/>
    <w:rsid w:val="008B727F"/>
    <w:rsid w:val="008C0145"/>
    <w:rsid w:val="008C0F10"/>
    <w:rsid w:val="008C10D7"/>
    <w:rsid w:val="008C1818"/>
    <w:rsid w:val="008C1CD4"/>
    <w:rsid w:val="008C1D7E"/>
    <w:rsid w:val="008C2262"/>
    <w:rsid w:val="008C295C"/>
    <w:rsid w:val="008C30EC"/>
    <w:rsid w:val="008C34D1"/>
    <w:rsid w:val="008C4497"/>
    <w:rsid w:val="008C515A"/>
    <w:rsid w:val="008C520E"/>
    <w:rsid w:val="008C5432"/>
    <w:rsid w:val="008C5574"/>
    <w:rsid w:val="008C56E1"/>
    <w:rsid w:val="008C5907"/>
    <w:rsid w:val="008C5FDF"/>
    <w:rsid w:val="008C64FB"/>
    <w:rsid w:val="008C6825"/>
    <w:rsid w:val="008C69E8"/>
    <w:rsid w:val="008C6FAB"/>
    <w:rsid w:val="008C784F"/>
    <w:rsid w:val="008D05AD"/>
    <w:rsid w:val="008D09AF"/>
    <w:rsid w:val="008D0B13"/>
    <w:rsid w:val="008D228E"/>
    <w:rsid w:val="008D2520"/>
    <w:rsid w:val="008D255A"/>
    <w:rsid w:val="008D27DC"/>
    <w:rsid w:val="008D2B02"/>
    <w:rsid w:val="008D2C44"/>
    <w:rsid w:val="008D31F7"/>
    <w:rsid w:val="008D350E"/>
    <w:rsid w:val="008D3750"/>
    <w:rsid w:val="008D3B20"/>
    <w:rsid w:val="008D417C"/>
    <w:rsid w:val="008D4265"/>
    <w:rsid w:val="008D42DE"/>
    <w:rsid w:val="008D4982"/>
    <w:rsid w:val="008D4B06"/>
    <w:rsid w:val="008D4E99"/>
    <w:rsid w:val="008D574D"/>
    <w:rsid w:val="008D59E3"/>
    <w:rsid w:val="008D5C26"/>
    <w:rsid w:val="008D5E13"/>
    <w:rsid w:val="008D659E"/>
    <w:rsid w:val="008D6DE2"/>
    <w:rsid w:val="008D7425"/>
    <w:rsid w:val="008D747F"/>
    <w:rsid w:val="008D74A9"/>
    <w:rsid w:val="008D74D6"/>
    <w:rsid w:val="008D763B"/>
    <w:rsid w:val="008D78B0"/>
    <w:rsid w:val="008D78FF"/>
    <w:rsid w:val="008D7E22"/>
    <w:rsid w:val="008D7E43"/>
    <w:rsid w:val="008E0073"/>
    <w:rsid w:val="008E06CA"/>
    <w:rsid w:val="008E0722"/>
    <w:rsid w:val="008E0CC3"/>
    <w:rsid w:val="008E0D23"/>
    <w:rsid w:val="008E107B"/>
    <w:rsid w:val="008E1452"/>
    <w:rsid w:val="008E166C"/>
    <w:rsid w:val="008E1E52"/>
    <w:rsid w:val="008E1FD5"/>
    <w:rsid w:val="008E3585"/>
    <w:rsid w:val="008E3949"/>
    <w:rsid w:val="008E3B95"/>
    <w:rsid w:val="008E5C33"/>
    <w:rsid w:val="008E5D24"/>
    <w:rsid w:val="008E61C2"/>
    <w:rsid w:val="008E651F"/>
    <w:rsid w:val="008E6F41"/>
    <w:rsid w:val="008F017F"/>
    <w:rsid w:val="008F0201"/>
    <w:rsid w:val="008F03E3"/>
    <w:rsid w:val="008F0689"/>
    <w:rsid w:val="008F06BD"/>
    <w:rsid w:val="008F08D8"/>
    <w:rsid w:val="008F0C09"/>
    <w:rsid w:val="008F0DA4"/>
    <w:rsid w:val="008F1455"/>
    <w:rsid w:val="008F1810"/>
    <w:rsid w:val="008F1862"/>
    <w:rsid w:val="008F19B9"/>
    <w:rsid w:val="008F1BE9"/>
    <w:rsid w:val="008F1BEB"/>
    <w:rsid w:val="008F1D5A"/>
    <w:rsid w:val="008F1F28"/>
    <w:rsid w:val="008F21BB"/>
    <w:rsid w:val="008F2693"/>
    <w:rsid w:val="008F296A"/>
    <w:rsid w:val="008F2FC4"/>
    <w:rsid w:val="008F31B2"/>
    <w:rsid w:val="008F3A3B"/>
    <w:rsid w:val="008F3B3C"/>
    <w:rsid w:val="008F3D87"/>
    <w:rsid w:val="008F3E8A"/>
    <w:rsid w:val="008F40F1"/>
    <w:rsid w:val="008F4652"/>
    <w:rsid w:val="008F4871"/>
    <w:rsid w:val="008F5306"/>
    <w:rsid w:val="008F56F1"/>
    <w:rsid w:val="008F5D7B"/>
    <w:rsid w:val="008F66ED"/>
    <w:rsid w:val="008F6B22"/>
    <w:rsid w:val="008F6F55"/>
    <w:rsid w:val="008F7087"/>
    <w:rsid w:val="008F7A79"/>
    <w:rsid w:val="00900142"/>
    <w:rsid w:val="0090096D"/>
    <w:rsid w:val="00900AE2"/>
    <w:rsid w:val="00900C7A"/>
    <w:rsid w:val="00900EA8"/>
    <w:rsid w:val="00900ED7"/>
    <w:rsid w:val="009017A3"/>
    <w:rsid w:val="00901856"/>
    <w:rsid w:val="00902D7B"/>
    <w:rsid w:val="00902EF7"/>
    <w:rsid w:val="00903284"/>
    <w:rsid w:val="009035E0"/>
    <w:rsid w:val="00903695"/>
    <w:rsid w:val="009041A8"/>
    <w:rsid w:val="00904209"/>
    <w:rsid w:val="00904231"/>
    <w:rsid w:val="009048D6"/>
    <w:rsid w:val="009050A5"/>
    <w:rsid w:val="00905318"/>
    <w:rsid w:val="00905371"/>
    <w:rsid w:val="00905502"/>
    <w:rsid w:val="009058B1"/>
    <w:rsid w:val="00906347"/>
    <w:rsid w:val="00906D7C"/>
    <w:rsid w:val="00906D9D"/>
    <w:rsid w:val="00906DB4"/>
    <w:rsid w:val="009074EB"/>
    <w:rsid w:val="00907B6C"/>
    <w:rsid w:val="00907E67"/>
    <w:rsid w:val="00907F16"/>
    <w:rsid w:val="00910646"/>
    <w:rsid w:val="00910798"/>
    <w:rsid w:val="009111A1"/>
    <w:rsid w:val="009112F0"/>
    <w:rsid w:val="00911943"/>
    <w:rsid w:val="00911A0E"/>
    <w:rsid w:val="00911F17"/>
    <w:rsid w:val="00911FCB"/>
    <w:rsid w:val="00912255"/>
    <w:rsid w:val="00912259"/>
    <w:rsid w:val="00912989"/>
    <w:rsid w:val="00912DA4"/>
    <w:rsid w:val="00912ECE"/>
    <w:rsid w:val="009130AE"/>
    <w:rsid w:val="0091344A"/>
    <w:rsid w:val="009134A6"/>
    <w:rsid w:val="0091350E"/>
    <w:rsid w:val="00913F37"/>
    <w:rsid w:val="009143EB"/>
    <w:rsid w:val="009145C3"/>
    <w:rsid w:val="009148E1"/>
    <w:rsid w:val="00914D6A"/>
    <w:rsid w:val="00915154"/>
    <w:rsid w:val="009157BE"/>
    <w:rsid w:val="00915986"/>
    <w:rsid w:val="0091615B"/>
    <w:rsid w:val="00916591"/>
    <w:rsid w:val="00916721"/>
    <w:rsid w:val="0091690A"/>
    <w:rsid w:val="0091699D"/>
    <w:rsid w:val="00916E05"/>
    <w:rsid w:val="00916F5A"/>
    <w:rsid w:val="00917683"/>
    <w:rsid w:val="00920119"/>
    <w:rsid w:val="00920226"/>
    <w:rsid w:val="00921551"/>
    <w:rsid w:val="009218E6"/>
    <w:rsid w:val="00921E1A"/>
    <w:rsid w:val="0092217F"/>
    <w:rsid w:val="009225D8"/>
    <w:rsid w:val="00922F83"/>
    <w:rsid w:val="009230CE"/>
    <w:rsid w:val="009234B2"/>
    <w:rsid w:val="00923874"/>
    <w:rsid w:val="009241D0"/>
    <w:rsid w:val="00924721"/>
    <w:rsid w:val="00924E75"/>
    <w:rsid w:val="009252C8"/>
    <w:rsid w:val="00925416"/>
    <w:rsid w:val="00925989"/>
    <w:rsid w:val="009259EA"/>
    <w:rsid w:val="00925C58"/>
    <w:rsid w:val="009263E3"/>
    <w:rsid w:val="00926912"/>
    <w:rsid w:val="00927CDE"/>
    <w:rsid w:val="00927E5D"/>
    <w:rsid w:val="00927F6B"/>
    <w:rsid w:val="0093059D"/>
    <w:rsid w:val="00930613"/>
    <w:rsid w:val="009307C0"/>
    <w:rsid w:val="00931125"/>
    <w:rsid w:val="00931297"/>
    <w:rsid w:val="00931DCF"/>
    <w:rsid w:val="00933AAB"/>
    <w:rsid w:val="00933F68"/>
    <w:rsid w:val="0093447A"/>
    <w:rsid w:val="00935B50"/>
    <w:rsid w:val="00935BC2"/>
    <w:rsid w:val="00935EDD"/>
    <w:rsid w:val="0093656E"/>
    <w:rsid w:val="00936868"/>
    <w:rsid w:val="00936A68"/>
    <w:rsid w:val="00936D81"/>
    <w:rsid w:val="0093710F"/>
    <w:rsid w:val="0093730B"/>
    <w:rsid w:val="00937590"/>
    <w:rsid w:val="00937846"/>
    <w:rsid w:val="00937A6B"/>
    <w:rsid w:val="00937B3B"/>
    <w:rsid w:val="00937B95"/>
    <w:rsid w:val="009400FC"/>
    <w:rsid w:val="00940527"/>
    <w:rsid w:val="00940AB9"/>
    <w:rsid w:val="00940B8F"/>
    <w:rsid w:val="00940B96"/>
    <w:rsid w:val="00941021"/>
    <w:rsid w:val="009412F8"/>
    <w:rsid w:val="009413E2"/>
    <w:rsid w:val="009414C8"/>
    <w:rsid w:val="00941536"/>
    <w:rsid w:val="00941C64"/>
    <w:rsid w:val="0094276E"/>
    <w:rsid w:val="009428A2"/>
    <w:rsid w:val="00942BF6"/>
    <w:rsid w:val="009432D6"/>
    <w:rsid w:val="009436C5"/>
    <w:rsid w:val="009438BB"/>
    <w:rsid w:val="00943BDE"/>
    <w:rsid w:val="009445BE"/>
    <w:rsid w:val="00944D7A"/>
    <w:rsid w:val="0094530E"/>
    <w:rsid w:val="00945AD6"/>
    <w:rsid w:val="00945F18"/>
    <w:rsid w:val="00946609"/>
    <w:rsid w:val="00946EDC"/>
    <w:rsid w:val="00946FB8"/>
    <w:rsid w:val="00947123"/>
    <w:rsid w:val="0094721D"/>
    <w:rsid w:val="0094732A"/>
    <w:rsid w:val="009476B6"/>
    <w:rsid w:val="00947AD7"/>
    <w:rsid w:val="00947D13"/>
    <w:rsid w:val="00950045"/>
    <w:rsid w:val="009502D6"/>
    <w:rsid w:val="009502D7"/>
    <w:rsid w:val="00950692"/>
    <w:rsid w:val="0095070F"/>
    <w:rsid w:val="00950772"/>
    <w:rsid w:val="00950798"/>
    <w:rsid w:val="00950B2A"/>
    <w:rsid w:val="00950C67"/>
    <w:rsid w:val="009517E6"/>
    <w:rsid w:val="00951896"/>
    <w:rsid w:val="00952067"/>
    <w:rsid w:val="00952315"/>
    <w:rsid w:val="009525E4"/>
    <w:rsid w:val="009527C8"/>
    <w:rsid w:val="00952D57"/>
    <w:rsid w:val="00953AF3"/>
    <w:rsid w:val="00953EE9"/>
    <w:rsid w:val="00954B69"/>
    <w:rsid w:val="009553C2"/>
    <w:rsid w:val="00955744"/>
    <w:rsid w:val="00955EB7"/>
    <w:rsid w:val="0095608D"/>
    <w:rsid w:val="009564B8"/>
    <w:rsid w:val="00956D07"/>
    <w:rsid w:val="00956D7C"/>
    <w:rsid w:val="0095748B"/>
    <w:rsid w:val="00957857"/>
    <w:rsid w:val="00960288"/>
    <w:rsid w:val="0096039F"/>
    <w:rsid w:val="00960DAB"/>
    <w:rsid w:val="00960DB5"/>
    <w:rsid w:val="009610F7"/>
    <w:rsid w:val="00961FC9"/>
    <w:rsid w:val="00962E1C"/>
    <w:rsid w:val="0096306C"/>
    <w:rsid w:val="0096358F"/>
    <w:rsid w:val="00963707"/>
    <w:rsid w:val="009640A4"/>
    <w:rsid w:val="009640DE"/>
    <w:rsid w:val="009643BF"/>
    <w:rsid w:val="00964AF5"/>
    <w:rsid w:val="00964C67"/>
    <w:rsid w:val="00964F6E"/>
    <w:rsid w:val="00966827"/>
    <w:rsid w:val="0096721B"/>
    <w:rsid w:val="00970C41"/>
    <w:rsid w:val="00970FF7"/>
    <w:rsid w:val="00971123"/>
    <w:rsid w:val="0097119B"/>
    <w:rsid w:val="009712DD"/>
    <w:rsid w:val="009721AD"/>
    <w:rsid w:val="0097229E"/>
    <w:rsid w:val="0097263B"/>
    <w:rsid w:val="00972B18"/>
    <w:rsid w:val="00972CEA"/>
    <w:rsid w:val="00972D85"/>
    <w:rsid w:val="0097333D"/>
    <w:rsid w:val="00973DD6"/>
    <w:rsid w:val="00973F06"/>
    <w:rsid w:val="00974593"/>
    <w:rsid w:val="009759E9"/>
    <w:rsid w:val="00976112"/>
    <w:rsid w:val="009762F2"/>
    <w:rsid w:val="00976492"/>
    <w:rsid w:val="009764A6"/>
    <w:rsid w:val="00976F22"/>
    <w:rsid w:val="00977088"/>
    <w:rsid w:val="00977720"/>
    <w:rsid w:val="00977FA1"/>
    <w:rsid w:val="009801E4"/>
    <w:rsid w:val="00980B38"/>
    <w:rsid w:val="00980B57"/>
    <w:rsid w:val="0098130C"/>
    <w:rsid w:val="00981AAE"/>
    <w:rsid w:val="00981BC4"/>
    <w:rsid w:val="00981EC6"/>
    <w:rsid w:val="0098293B"/>
    <w:rsid w:val="00983EEB"/>
    <w:rsid w:val="009843F5"/>
    <w:rsid w:val="0098556C"/>
    <w:rsid w:val="0098567C"/>
    <w:rsid w:val="00985848"/>
    <w:rsid w:val="00985BAA"/>
    <w:rsid w:val="0098625F"/>
    <w:rsid w:val="00986637"/>
    <w:rsid w:val="0098681A"/>
    <w:rsid w:val="00986CF3"/>
    <w:rsid w:val="0098712A"/>
    <w:rsid w:val="009877BC"/>
    <w:rsid w:val="00987CA5"/>
    <w:rsid w:val="00987F5D"/>
    <w:rsid w:val="009904F6"/>
    <w:rsid w:val="0099075B"/>
    <w:rsid w:val="00990B0D"/>
    <w:rsid w:val="00990B11"/>
    <w:rsid w:val="00990D10"/>
    <w:rsid w:val="0099144C"/>
    <w:rsid w:val="009915EC"/>
    <w:rsid w:val="009916CB"/>
    <w:rsid w:val="009925FD"/>
    <w:rsid w:val="00992AF6"/>
    <w:rsid w:val="0099338E"/>
    <w:rsid w:val="00993C00"/>
    <w:rsid w:val="00993F2E"/>
    <w:rsid w:val="00994769"/>
    <w:rsid w:val="00994998"/>
    <w:rsid w:val="00994BEE"/>
    <w:rsid w:val="00995136"/>
    <w:rsid w:val="00995DD9"/>
    <w:rsid w:val="00995F3C"/>
    <w:rsid w:val="0099609D"/>
    <w:rsid w:val="009962D6"/>
    <w:rsid w:val="0099652D"/>
    <w:rsid w:val="0099697C"/>
    <w:rsid w:val="00996F9D"/>
    <w:rsid w:val="00997230"/>
    <w:rsid w:val="009972AF"/>
    <w:rsid w:val="00997E82"/>
    <w:rsid w:val="00997FB4"/>
    <w:rsid w:val="009A0101"/>
    <w:rsid w:val="009A045D"/>
    <w:rsid w:val="009A0615"/>
    <w:rsid w:val="009A0921"/>
    <w:rsid w:val="009A0DA3"/>
    <w:rsid w:val="009A12FA"/>
    <w:rsid w:val="009A1501"/>
    <w:rsid w:val="009A160F"/>
    <w:rsid w:val="009A1799"/>
    <w:rsid w:val="009A17B4"/>
    <w:rsid w:val="009A17CE"/>
    <w:rsid w:val="009A1BE0"/>
    <w:rsid w:val="009A247C"/>
    <w:rsid w:val="009A2822"/>
    <w:rsid w:val="009A29A8"/>
    <w:rsid w:val="009A328A"/>
    <w:rsid w:val="009A346D"/>
    <w:rsid w:val="009A3741"/>
    <w:rsid w:val="009A37B1"/>
    <w:rsid w:val="009A387B"/>
    <w:rsid w:val="009A4350"/>
    <w:rsid w:val="009A4DB9"/>
    <w:rsid w:val="009A51B5"/>
    <w:rsid w:val="009A53CC"/>
    <w:rsid w:val="009A5572"/>
    <w:rsid w:val="009A6020"/>
    <w:rsid w:val="009A6975"/>
    <w:rsid w:val="009A711C"/>
    <w:rsid w:val="009A7B17"/>
    <w:rsid w:val="009B0EBD"/>
    <w:rsid w:val="009B1563"/>
    <w:rsid w:val="009B1ACC"/>
    <w:rsid w:val="009B2863"/>
    <w:rsid w:val="009B3290"/>
    <w:rsid w:val="009B35B3"/>
    <w:rsid w:val="009B36FA"/>
    <w:rsid w:val="009B3A59"/>
    <w:rsid w:val="009B3ECA"/>
    <w:rsid w:val="009B41BA"/>
    <w:rsid w:val="009B4299"/>
    <w:rsid w:val="009B4538"/>
    <w:rsid w:val="009B482B"/>
    <w:rsid w:val="009B52B9"/>
    <w:rsid w:val="009B52E7"/>
    <w:rsid w:val="009B5320"/>
    <w:rsid w:val="009B53EA"/>
    <w:rsid w:val="009B583F"/>
    <w:rsid w:val="009B5EAA"/>
    <w:rsid w:val="009B616B"/>
    <w:rsid w:val="009B62F0"/>
    <w:rsid w:val="009B67E1"/>
    <w:rsid w:val="009B6820"/>
    <w:rsid w:val="009B6D2C"/>
    <w:rsid w:val="009B70AB"/>
    <w:rsid w:val="009B7272"/>
    <w:rsid w:val="009B7855"/>
    <w:rsid w:val="009B7EC7"/>
    <w:rsid w:val="009C037C"/>
    <w:rsid w:val="009C05C0"/>
    <w:rsid w:val="009C0697"/>
    <w:rsid w:val="009C0904"/>
    <w:rsid w:val="009C12EB"/>
    <w:rsid w:val="009C1418"/>
    <w:rsid w:val="009C173A"/>
    <w:rsid w:val="009C1B2C"/>
    <w:rsid w:val="009C1B60"/>
    <w:rsid w:val="009C2916"/>
    <w:rsid w:val="009C3565"/>
    <w:rsid w:val="009C3588"/>
    <w:rsid w:val="009C3A8F"/>
    <w:rsid w:val="009C3D03"/>
    <w:rsid w:val="009C3D68"/>
    <w:rsid w:val="009C403E"/>
    <w:rsid w:val="009C4117"/>
    <w:rsid w:val="009C4269"/>
    <w:rsid w:val="009C463F"/>
    <w:rsid w:val="009C4CF0"/>
    <w:rsid w:val="009C4DCA"/>
    <w:rsid w:val="009C51DA"/>
    <w:rsid w:val="009C5EB9"/>
    <w:rsid w:val="009C600E"/>
    <w:rsid w:val="009C650C"/>
    <w:rsid w:val="009C65B1"/>
    <w:rsid w:val="009C6D30"/>
    <w:rsid w:val="009C6F3B"/>
    <w:rsid w:val="009C77D2"/>
    <w:rsid w:val="009C7DFB"/>
    <w:rsid w:val="009C7FB9"/>
    <w:rsid w:val="009D027E"/>
    <w:rsid w:val="009D10E2"/>
    <w:rsid w:val="009D117E"/>
    <w:rsid w:val="009D1199"/>
    <w:rsid w:val="009D1441"/>
    <w:rsid w:val="009D18C9"/>
    <w:rsid w:val="009D1B97"/>
    <w:rsid w:val="009D2575"/>
    <w:rsid w:val="009D25E8"/>
    <w:rsid w:val="009D29CA"/>
    <w:rsid w:val="009D2F8E"/>
    <w:rsid w:val="009D3169"/>
    <w:rsid w:val="009D33C6"/>
    <w:rsid w:val="009D33F2"/>
    <w:rsid w:val="009D393D"/>
    <w:rsid w:val="009D3C9D"/>
    <w:rsid w:val="009D3CD6"/>
    <w:rsid w:val="009D437B"/>
    <w:rsid w:val="009D45A8"/>
    <w:rsid w:val="009D490A"/>
    <w:rsid w:val="009D4B55"/>
    <w:rsid w:val="009D4BDD"/>
    <w:rsid w:val="009D4E1D"/>
    <w:rsid w:val="009D5447"/>
    <w:rsid w:val="009D5769"/>
    <w:rsid w:val="009D5CD2"/>
    <w:rsid w:val="009D60DA"/>
    <w:rsid w:val="009D6533"/>
    <w:rsid w:val="009D69D0"/>
    <w:rsid w:val="009D6BE8"/>
    <w:rsid w:val="009D7454"/>
    <w:rsid w:val="009D7B74"/>
    <w:rsid w:val="009E0CE1"/>
    <w:rsid w:val="009E1407"/>
    <w:rsid w:val="009E1511"/>
    <w:rsid w:val="009E15D6"/>
    <w:rsid w:val="009E16A5"/>
    <w:rsid w:val="009E1993"/>
    <w:rsid w:val="009E2C7E"/>
    <w:rsid w:val="009E2FE2"/>
    <w:rsid w:val="009E313B"/>
    <w:rsid w:val="009E3735"/>
    <w:rsid w:val="009E3AD5"/>
    <w:rsid w:val="009E3B3E"/>
    <w:rsid w:val="009E4200"/>
    <w:rsid w:val="009E4C22"/>
    <w:rsid w:val="009E53B1"/>
    <w:rsid w:val="009E5543"/>
    <w:rsid w:val="009E55CE"/>
    <w:rsid w:val="009E5D67"/>
    <w:rsid w:val="009E6095"/>
    <w:rsid w:val="009E60E8"/>
    <w:rsid w:val="009E648F"/>
    <w:rsid w:val="009E7DF8"/>
    <w:rsid w:val="009F01FD"/>
    <w:rsid w:val="009F0598"/>
    <w:rsid w:val="009F08C9"/>
    <w:rsid w:val="009F0944"/>
    <w:rsid w:val="009F123D"/>
    <w:rsid w:val="009F1FD8"/>
    <w:rsid w:val="009F2172"/>
    <w:rsid w:val="009F29B8"/>
    <w:rsid w:val="009F2B04"/>
    <w:rsid w:val="009F2C74"/>
    <w:rsid w:val="009F2DA8"/>
    <w:rsid w:val="009F3715"/>
    <w:rsid w:val="009F4048"/>
    <w:rsid w:val="009F436C"/>
    <w:rsid w:val="009F45FB"/>
    <w:rsid w:val="009F4AD2"/>
    <w:rsid w:val="009F4BF0"/>
    <w:rsid w:val="009F5626"/>
    <w:rsid w:val="009F56C4"/>
    <w:rsid w:val="009F57F8"/>
    <w:rsid w:val="009F602D"/>
    <w:rsid w:val="009F62C2"/>
    <w:rsid w:val="009F663D"/>
    <w:rsid w:val="009F675A"/>
    <w:rsid w:val="009F70FB"/>
    <w:rsid w:val="009F73C4"/>
    <w:rsid w:val="009F75F5"/>
    <w:rsid w:val="009F7AD0"/>
    <w:rsid w:val="009F7BAC"/>
    <w:rsid w:val="009F7DD9"/>
    <w:rsid w:val="009F7EEC"/>
    <w:rsid w:val="009F7F6D"/>
    <w:rsid w:val="00A00165"/>
    <w:rsid w:val="00A0026C"/>
    <w:rsid w:val="00A003B6"/>
    <w:rsid w:val="00A00910"/>
    <w:rsid w:val="00A009CE"/>
    <w:rsid w:val="00A009F2"/>
    <w:rsid w:val="00A00D74"/>
    <w:rsid w:val="00A010FD"/>
    <w:rsid w:val="00A012C6"/>
    <w:rsid w:val="00A019F4"/>
    <w:rsid w:val="00A01BF2"/>
    <w:rsid w:val="00A01F22"/>
    <w:rsid w:val="00A02CD8"/>
    <w:rsid w:val="00A02F2B"/>
    <w:rsid w:val="00A030DE"/>
    <w:rsid w:val="00A03BFE"/>
    <w:rsid w:val="00A03D80"/>
    <w:rsid w:val="00A041DD"/>
    <w:rsid w:val="00A04AAC"/>
    <w:rsid w:val="00A05718"/>
    <w:rsid w:val="00A05B51"/>
    <w:rsid w:val="00A0677B"/>
    <w:rsid w:val="00A06CAF"/>
    <w:rsid w:val="00A06E53"/>
    <w:rsid w:val="00A06FB8"/>
    <w:rsid w:val="00A06FD3"/>
    <w:rsid w:val="00A07252"/>
    <w:rsid w:val="00A076E0"/>
    <w:rsid w:val="00A0783B"/>
    <w:rsid w:val="00A07FD5"/>
    <w:rsid w:val="00A10132"/>
    <w:rsid w:val="00A1027B"/>
    <w:rsid w:val="00A103AA"/>
    <w:rsid w:val="00A104E8"/>
    <w:rsid w:val="00A1053B"/>
    <w:rsid w:val="00A105D2"/>
    <w:rsid w:val="00A10836"/>
    <w:rsid w:val="00A10ECB"/>
    <w:rsid w:val="00A10EFA"/>
    <w:rsid w:val="00A1134F"/>
    <w:rsid w:val="00A11908"/>
    <w:rsid w:val="00A12359"/>
    <w:rsid w:val="00A12C95"/>
    <w:rsid w:val="00A12D70"/>
    <w:rsid w:val="00A12E75"/>
    <w:rsid w:val="00A134A4"/>
    <w:rsid w:val="00A134F6"/>
    <w:rsid w:val="00A137F5"/>
    <w:rsid w:val="00A1395C"/>
    <w:rsid w:val="00A13980"/>
    <w:rsid w:val="00A139B4"/>
    <w:rsid w:val="00A14631"/>
    <w:rsid w:val="00A14F46"/>
    <w:rsid w:val="00A15610"/>
    <w:rsid w:val="00A15898"/>
    <w:rsid w:val="00A15D9B"/>
    <w:rsid w:val="00A16A9F"/>
    <w:rsid w:val="00A177CA"/>
    <w:rsid w:val="00A17EF1"/>
    <w:rsid w:val="00A2083E"/>
    <w:rsid w:val="00A2090F"/>
    <w:rsid w:val="00A20A7F"/>
    <w:rsid w:val="00A20C41"/>
    <w:rsid w:val="00A219AF"/>
    <w:rsid w:val="00A219CC"/>
    <w:rsid w:val="00A2282F"/>
    <w:rsid w:val="00A228C8"/>
    <w:rsid w:val="00A228D4"/>
    <w:rsid w:val="00A22CB3"/>
    <w:rsid w:val="00A23081"/>
    <w:rsid w:val="00A23FD0"/>
    <w:rsid w:val="00A242FF"/>
    <w:rsid w:val="00A2439B"/>
    <w:rsid w:val="00A2447E"/>
    <w:rsid w:val="00A24690"/>
    <w:rsid w:val="00A24891"/>
    <w:rsid w:val="00A249F2"/>
    <w:rsid w:val="00A24D13"/>
    <w:rsid w:val="00A24F81"/>
    <w:rsid w:val="00A25DA6"/>
    <w:rsid w:val="00A25E18"/>
    <w:rsid w:val="00A25E3D"/>
    <w:rsid w:val="00A264F9"/>
    <w:rsid w:val="00A268FE"/>
    <w:rsid w:val="00A26F51"/>
    <w:rsid w:val="00A2711B"/>
    <w:rsid w:val="00A27360"/>
    <w:rsid w:val="00A27878"/>
    <w:rsid w:val="00A27C06"/>
    <w:rsid w:val="00A27D94"/>
    <w:rsid w:val="00A27DB5"/>
    <w:rsid w:val="00A27EE0"/>
    <w:rsid w:val="00A30188"/>
    <w:rsid w:val="00A30233"/>
    <w:rsid w:val="00A305A9"/>
    <w:rsid w:val="00A3092F"/>
    <w:rsid w:val="00A3094F"/>
    <w:rsid w:val="00A31CAF"/>
    <w:rsid w:val="00A32282"/>
    <w:rsid w:val="00A333BE"/>
    <w:rsid w:val="00A334BF"/>
    <w:rsid w:val="00A33908"/>
    <w:rsid w:val="00A33CE5"/>
    <w:rsid w:val="00A34924"/>
    <w:rsid w:val="00A34ECE"/>
    <w:rsid w:val="00A35038"/>
    <w:rsid w:val="00A3610D"/>
    <w:rsid w:val="00A36A00"/>
    <w:rsid w:val="00A36F53"/>
    <w:rsid w:val="00A37927"/>
    <w:rsid w:val="00A37E31"/>
    <w:rsid w:val="00A406DF"/>
    <w:rsid w:val="00A41041"/>
    <w:rsid w:val="00A41359"/>
    <w:rsid w:val="00A418AD"/>
    <w:rsid w:val="00A41B15"/>
    <w:rsid w:val="00A41D89"/>
    <w:rsid w:val="00A41DE2"/>
    <w:rsid w:val="00A41E6A"/>
    <w:rsid w:val="00A41FFE"/>
    <w:rsid w:val="00A4203F"/>
    <w:rsid w:val="00A423B5"/>
    <w:rsid w:val="00A4253A"/>
    <w:rsid w:val="00A4291B"/>
    <w:rsid w:val="00A42B3E"/>
    <w:rsid w:val="00A432F1"/>
    <w:rsid w:val="00A436A2"/>
    <w:rsid w:val="00A43DA6"/>
    <w:rsid w:val="00A43E82"/>
    <w:rsid w:val="00A4400A"/>
    <w:rsid w:val="00A441FF"/>
    <w:rsid w:val="00A444AB"/>
    <w:rsid w:val="00A444AF"/>
    <w:rsid w:val="00A447FD"/>
    <w:rsid w:val="00A44D65"/>
    <w:rsid w:val="00A45CFE"/>
    <w:rsid w:val="00A45D5C"/>
    <w:rsid w:val="00A46715"/>
    <w:rsid w:val="00A46F28"/>
    <w:rsid w:val="00A471AA"/>
    <w:rsid w:val="00A4771F"/>
    <w:rsid w:val="00A47748"/>
    <w:rsid w:val="00A47A1A"/>
    <w:rsid w:val="00A47D5C"/>
    <w:rsid w:val="00A5064F"/>
    <w:rsid w:val="00A507BB"/>
    <w:rsid w:val="00A50BCF"/>
    <w:rsid w:val="00A50CB3"/>
    <w:rsid w:val="00A50EBD"/>
    <w:rsid w:val="00A512F0"/>
    <w:rsid w:val="00A5130B"/>
    <w:rsid w:val="00A51B0C"/>
    <w:rsid w:val="00A51D9D"/>
    <w:rsid w:val="00A520B7"/>
    <w:rsid w:val="00A52513"/>
    <w:rsid w:val="00A52BC6"/>
    <w:rsid w:val="00A52CD4"/>
    <w:rsid w:val="00A5352E"/>
    <w:rsid w:val="00A541E4"/>
    <w:rsid w:val="00A543EE"/>
    <w:rsid w:val="00A55850"/>
    <w:rsid w:val="00A55A94"/>
    <w:rsid w:val="00A55ABD"/>
    <w:rsid w:val="00A56014"/>
    <w:rsid w:val="00A56248"/>
    <w:rsid w:val="00A5650E"/>
    <w:rsid w:val="00A56E7C"/>
    <w:rsid w:val="00A57154"/>
    <w:rsid w:val="00A572BA"/>
    <w:rsid w:val="00A572E4"/>
    <w:rsid w:val="00A57581"/>
    <w:rsid w:val="00A57C5E"/>
    <w:rsid w:val="00A611B2"/>
    <w:rsid w:val="00A611E7"/>
    <w:rsid w:val="00A61342"/>
    <w:rsid w:val="00A613F7"/>
    <w:rsid w:val="00A61853"/>
    <w:rsid w:val="00A6193C"/>
    <w:rsid w:val="00A628B3"/>
    <w:rsid w:val="00A630FC"/>
    <w:rsid w:val="00A6380D"/>
    <w:rsid w:val="00A639BC"/>
    <w:rsid w:val="00A63C31"/>
    <w:rsid w:val="00A63CCF"/>
    <w:rsid w:val="00A64607"/>
    <w:rsid w:val="00A64739"/>
    <w:rsid w:val="00A64A0B"/>
    <w:rsid w:val="00A64F30"/>
    <w:rsid w:val="00A6521E"/>
    <w:rsid w:val="00A655AD"/>
    <w:rsid w:val="00A6687E"/>
    <w:rsid w:val="00A669C2"/>
    <w:rsid w:val="00A669EC"/>
    <w:rsid w:val="00A6701F"/>
    <w:rsid w:val="00A672AE"/>
    <w:rsid w:val="00A67A25"/>
    <w:rsid w:val="00A67BF0"/>
    <w:rsid w:val="00A67C28"/>
    <w:rsid w:val="00A67DE6"/>
    <w:rsid w:val="00A67F45"/>
    <w:rsid w:val="00A7014C"/>
    <w:rsid w:val="00A70AA1"/>
    <w:rsid w:val="00A71137"/>
    <w:rsid w:val="00A7137E"/>
    <w:rsid w:val="00A71A87"/>
    <w:rsid w:val="00A71CF8"/>
    <w:rsid w:val="00A71EB4"/>
    <w:rsid w:val="00A7270A"/>
    <w:rsid w:val="00A7292C"/>
    <w:rsid w:val="00A72AA9"/>
    <w:rsid w:val="00A72B6E"/>
    <w:rsid w:val="00A72F6F"/>
    <w:rsid w:val="00A739DF"/>
    <w:rsid w:val="00A7403F"/>
    <w:rsid w:val="00A740AC"/>
    <w:rsid w:val="00A74484"/>
    <w:rsid w:val="00A74497"/>
    <w:rsid w:val="00A74601"/>
    <w:rsid w:val="00A74DB6"/>
    <w:rsid w:val="00A753A1"/>
    <w:rsid w:val="00A75C46"/>
    <w:rsid w:val="00A75CA6"/>
    <w:rsid w:val="00A75E6C"/>
    <w:rsid w:val="00A76596"/>
    <w:rsid w:val="00A772AE"/>
    <w:rsid w:val="00A77A58"/>
    <w:rsid w:val="00A80AD2"/>
    <w:rsid w:val="00A80FAF"/>
    <w:rsid w:val="00A8123E"/>
    <w:rsid w:val="00A81812"/>
    <w:rsid w:val="00A81A89"/>
    <w:rsid w:val="00A81C9D"/>
    <w:rsid w:val="00A82390"/>
    <w:rsid w:val="00A824BC"/>
    <w:rsid w:val="00A8265B"/>
    <w:rsid w:val="00A8296F"/>
    <w:rsid w:val="00A82FAB"/>
    <w:rsid w:val="00A849F3"/>
    <w:rsid w:val="00A8585E"/>
    <w:rsid w:val="00A85DF1"/>
    <w:rsid w:val="00A86081"/>
    <w:rsid w:val="00A868C8"/>
    <w:rsid w:val="00A86EC9"/>
    <w:rsid w:val="00A87720"/>
    <w:rsid w:val="00A8795E"/>
    <w:rsid w:val="00A87C8A"/>
    <w:rsid w:val="00A900DE"/>
    <w:rsid w:val="00A90144"/>
    <w:rsid w:val="00A90C3B"/>
    <w:rsid w:val="00A90E54"/>
    <w:rsid w:val="00A90E72"/>
    <w:rsid w:val="00A90F7A"/>
    <w:rsid w:val="00A91598"/>
    <w:rsid w:val="00A91F8E"/>
    <w:rsid w:val="00A927CD"/>
    <w:rsid w:val="00A92805"/>
    <w:rsid w:val="00A92AF6"/>
    <w:rsid w:val="00A92F5C"/>
    <w:rsid w:val="00A936ED"/>
    <w:rsid w:val="00A93C5B"/>
    <w:rsid w:val="00A93CAF"/>
    <w:rsid w:val="00A93DBB"/>
    <w:rsid w:val="00A93E4B"/>
    <w:rsid w:val="00A94096"/>
    <w:rsid w:val="00A940E1"/>
    <w:rsid w:val="00A9421D"/>
    <w:rsid w:val="00A94838"/>
    <w:rsid w:val="00A94D38"/>
    <w:rsid w:val="00A95619"/>
    <w:rsid w:val="00A95BF0"/>
    <w:rsid w:val="00A95C35"/>
    <w:rsid w:val="00A960EC"/>
    <w:rsid w:val="00A968BD"/>
    <w:rsid w:val="00A97230"/>
    <w:rsid w:val="00AA0493"/>
    <w:rsid w:val="00AA04B3"/>
    <w:rsid w:val="00AA0CFF"/>
    <w:rsid w:val="00AA1C6C"/>
    <w:rsid w:val="00AA1CE6"/>
    <w:rsid w:val="00AA21E6"/>
    <w:rsid w:val="00AA2393"/>
    <w:rsid w:val="00AA25D4"/>
    <w:rsid w:val="00AA2A7F"/>
    <w:rsid w:val="00AA3C1E"/>
    <w:rsid w:val="00AA412F"/>
    <w:rsid w:val="00AA4548"/>
    <w:rsid w:val="00AA5609"/>
    <w:rsid w:val="00AA59DD"/>
    <w:rsid w:val="00AA5D05"/>
    <w:rsid w:val="00AA5E9A"/>
    <w:rsid w:val="00AA6088"/>
    <w:rsid w:val="00AA60EE"/>
    <w:rsid w:val="00AA724F"/>
    <w:rsid w:val="00AA7706"/>
    <w:rsid w:val="00AA78DA"/>
    <w:rsid w:val="00AA7B0F"/>
    <w:rsid w:val="00AA7B37"/>
    <w:rsid w:val="00AB030B"/>
    <w:rsid w:val="00AB05AF"/>
    <w:rsid w:val="00AB06BB"/>
    <w:rsid w:val="00AB0C53"/>
    <w:rsid w:val="00AB0CA8"/>
    <w:rsid w:val="00AB11C5"/>
    <w:rsid w:val="00AB1364"/>
    <w:rsid w:val="00AB1EAD"/>
    <w:rsid w:val="00AB21FB"/>
    <w:rsid w:val="00AB2304"/>
    <w:rsid w:val="00AB2438"/>
    <w:rsid w:val="00AB26CF"/>
    <w:rsid w:val="00AB2D87"/>
    <w:rsid w:val="00AB356C"/>
    <w:rsid w:val="00AB3829"/>
    <w:rsid w:val="00AB3B57"/>
    <w:rsid w:val="00AB4190"/>
    <w:rsid w:val="00AB4A9C"/>
    <w:rsid w:val="00AB4D45"/>
    <w:rsid w:val="00AB4D4E"/>
    <w:rsid w:val="00AB6060"/>
    <w:rsid w:val="00AB6347"/>
    <w:rsid w:val="00AB679F"/>
    <w:rsid w:val="00AB6DD5"/>
    <w:rsid w:val="00AB6DE4"/>
    <w:rsid w:val="00AB72F3"/>
    <w:rsid w:val="00AB7570"/>
    <w:rsid w:val="00AB7CB3"/>
    <w:rsid w:val="00AB7D78"/>
    <w:rsid w:val="00AC0582"/>
    <w:rsid w:val="00AC09C3"/>
    <w:rsid w:val="00AC1B41"/>
    <w:rsid w:val="00AC1CCC"/>
    <w:rsid w:val="00AC2990"/>
    <w:rsid w:val="00AC2A87"/>
    <w:rsid w:val="00AC2E06"/>
    <w:rsid w:val="00AC33CD"/>
    <w:rsid w:val="00AC35EA"/>
    <w:rsid w:val="00AC428B"/>
    <w:rsid w:val="00AC45BA"/>
    <w:rsid w:val="00AC47BB"/>
    <w:rsid w:val="00AC4872"/>
    <w:rsid w:val="00AC4C0F"/>
    <w:rsid w:val="00AC5423"/>
    <w:rsid w:val="00AC575B"/>
    <w:rsid w:val="00AC7260"/>
    <w:rsid w:val="00AC771E"/>
    <w:rsid w:val="00AC7CFC"/>
    <w:rsid w:val="00AC7E01"/>
    <w:rsid w:val="00AD021D"/>
    <w:rsid w:val="00AD08E3"/>
    <w:rsid w:val="00AD0DC6"/>
    <w:rsid w:val="00AD0DD1"/>
    <w:rsid w:val="00AD10CC"/>
    <w:rsid w:val="00AD1214"/>
    <w:rsid w:val="00AD158C"/>
    <w:rsid w:val="00AD1CE2"/>
    <w:rsid w:val="00AD1DE5"/>
    <w:rsid w:val="00AD267E"/>
    <w:rsid w:val="00AD2852"/>
    <w:rsid w:val="00AD29CB"/>
    <w:rsid w:val="00AD29E2"/>
    <w:rsid w:val="00AD2A2C"/>
    <w:rsid w:val="00AD2C56"/>
    <w:rsid w:val="00AD2D48"/>
    <w:rsid w:val="00AD2E14"/>
    <w:rsid w:val="00AD2EED"/>
    <w:rsid w:val="00AD3082"/>
    <w:rsid w:val="00AD3132"/>
    <w:rsid w:val="00AD34E1"/>
    <w:rsid w:val="00AD360A"/>
    <w:rsid w:val="00AD4FF4"/>
    <w:rsid w:val="00AD59D3"/>
    <w:rsid w:val="00AD5B37"/>
    <w:rsid w:val="00AD5FEC"/>
    <w:rsid w:val="00AD6019"/>
    <w:rsid w:val="00AD6280"/>
    <w:rsid w:val="00AD63F1"/>
    <w:rsid w:val="00AD6B1E"/>
    <w:rsid w:val="00AD7C0D"/>
    <w:rsid w:val="00AD7E39"/>
    <w:rsid w:val="00AD7F6A"/>
    <w:rsid w:val="00AE03FA"/>
    <w:rsid w:val="00AE0C8F"/>
    <w:rsid w:val="00AE1814"/>
    <w:rsid w:val="00AE18A7"/>
    <w:rsid w:val="00AE1A93"/>
    <w:rsid w:val="00AE1AF4"/>
    <w:rsid w:val="00AE210B"/>
    <w:rsid w:val="00AE25AB"/>
    <w:rsid w:val="00AE2683"/>
    <w:rsid w:val="00AE2C4D"/>
    <w:rsid w:val="00AE2D60"/>
    <w:rsid w:val="00AE2D91"/>
    <w:rsid w:val="00AE30A0"/>
    <w:rsid w:val="00AE3277"/>
    <w:rsid w:val="00AE32B4"/>
    <w:rsid w:val="00AE37E3"/>
    <w:rsid w:val="00AE41AB"/>
    <w:rsid w:val="00AE42B7"/>
    <w:rsid w:val="00AE47F8"/>
    <w:rsid w:val="00AE4C5C"/>
    <w:rsid w:val="00AE62E2"/>
    <w:rsid w:val="00AE6DC5"/>
    <w:rsid w:val="00AE7049"/>
    <w:rsid w:val="00AE7961"/>
    <w:rsid w:val="00AF0027"/>
    <w:rsid w:val="00AF01B7"/>
    <w:rsid w:val="00AF044F"/>
    <w:rsid w:val="00AF11F1"/>
    <w:rsid w:val="00AF155A"/>
    <w:rsid w:val="00AF1863"/>
    <w:rsid w:val="00AF1E46"/>
    <w:rsid w:val="00AF24FF"/>
    <w:rsid w:val="00AF2574"/>
    <w:rsid w:val="00AF2B0F"/>
    <w:rsid w:val="00AF2B40"/>
    <w:rsid w:val="00AF2CD6"/>
    <w:rsid w:val="00AF332A"/>
    <w:rsid w:val="00AF3675"/>
    <w:rsid w:val="00AF3D6B"/>
    <w:rsid w:val="00AF3F35"/>
    <w:rsid w:val="00AF40B8"/>
    <w:rsid w:val="00AF4700"/>
    <w:rsid w:val="00AF492E"/>
    <w:rsid w:val="00AF5019"/>
    <w:rsid w:val="00AF540A"/>
    <w:rsid w:val="00AF5727"/>
    <w:rsid w:val="00AF605D"/>
    <w:rsid w:val="00AF6337"/>
    <w:rsid w:val="00AF63AC"/>
    <w:rsid w:val="00AF6641"/>
    <w:rsid w:val="00AF6F63"/>
    <w:rsid w:val="00AF70A9"/>
    <w:rsid w:val="00AF73EE"/>
    <w:rsid w:val="00AF7B74"/>
    <w:rsid w:val="00B00227"/>
    <w:rsid w:val="00B002AC"/>
    <w:rsid w:val="00B00CA8"/>
    <w:rsid w:val="00B00D49"/>
    <w:rsid w:val="00B012EA"/>
    <w:rsid w:val="00B01470"/>
    <w:rsid w:val="00B01CB8"/>
    <w:rsid w:val="00B01D3F"/>
    <w:rsid w:val="00B02105"/>
    <w:rsid w:val="00B02168"/>
    <w:rsid w:val="00B0223C"/>
    <w:rsid w:val="00B02314"/>
    <w:rsid w:val="00B025B3"/>
    <w:rsid w:val="00B027ED"/>
    <w:rsid w:val="00B02833"/>
    <w:rsid w:val="00B0284B"/>
    <w:rsid w:val="00B02A76"/>
    <w:rsid w:val="00B02B65"/>
    <w:rsid w:val="00B031CF"/>
    <w:rsid w:val="00B03667"/>
    <w:rsid w:val="00B03688"/>
    <w:rsid w:val="00B036CE"/>
    <w:rsid w:val="00B039BB"/>
    <w:rsid w:val="00B0409C"/>
    <w:rsid w:val="00B04539"/>
    <w:rsid w:val="00B045E6"/>
    <w:rsid w:val="00B04857"/>
    <w:rsid w:val="00B04D86"/>
    <w:rsid w:val="00B04F9C"/>
    <w:rsid w:val="00B05039"/>
    <w:rsid w:val="00B0514F"/>
    <w:rsid w:val="00B05FBD"/>
    <w:rsid w:val="00B06218"/>
    <w:rsid w:val="00B065D7"/>
    <w:rsid w:val="00B068A2"/>
    <w:rsid w:val="00B06A11"/>
    <w:rsid w:val="00B06D47"/>
    <w:rsid w:val="00B0793B"/>
    <w:rsid w:val="00B100FF"/>
    <w:rsid w:val="00B10860"/>
    <w:rsid w:val="00B10994"/>
    <w:rsid w:val="00B112C0"/>
    <w:rsid w:val="00B11A6B"/>
    <w:rsid w:val="00B11B1D"/>
    <w:rsid w:val="00B11D37"/>
    <w:rsid w:val="00B12014"/>
    <w:rsid w:val="00B1202C"/>
    <w:rsid w:val="00B1223D"/>
    <w:rsid w:val="00B128A7"/>
    <w:rsid w:val="00B13411"/>
    <w:rsid w:val="00B1381E"/>
    <w:rsid w:val="00B143CD"/>
    <w:rsid w:val="00B14B5C"/>
    <w:rsid w:val="00B15168"/>
    <w:rsid w:val="00B15327"/>
    <w:rsid w:val="00B15404"/>
    <w:rsid w:val="00B15F41"/>
    <w:rsid w:val="00B161A9"/>
    <w:rsid w:val="00B161FA"/>
    <w:rsid w:val="00B1632D"/>
    <w:rsid w:val="00B1689D"/>
    <w:rsid w:val="00B1703F"/>
    <w:rsid w:val="00B17FFA"/>
    <w:rsid w:val="00B20EA9"/>
    <w:rsid w:val="00B20EAD"/>
    <w:rsid w:val="00B212C9"/>
    <w:rsid w:val="00B21349"/>
    <w:rsid w:val="00B21736"/>
    <w:rsid w:val="00B21779"/>
    <w:rsid w:val="00B21AC9"/>
    <w:rsid w:val="00B21F45"/>
    <w:rsid w:val="00B2221C"/>
    <w:rsid w:val="00B223E7"/>
    <w:rsid w:val="00B22B79"/>
    <w:rsid w:val="00B23378"/>
    <w:rsid w:val="00B2347C"/>
    <w:rsid w:val="00B23828"/>
    <w:rsid w:val="00B238CF"/>
    <w:rsid w:val="00B23A3D"/>
    <w:rsid w:val="00B23A63"/>
    <w:rsid w:val="00B24815"/>
    <w:rsid w:val="00B249B1"/>
    <w:rsid w:val="00B24B22"/>
    <w:rsid w:val="00B25792"/>
    <w:rsid w:val="00B25F68"/>
    <w:rsid w:val="00B26224"/>
    <w:rsid w:val="00B26718"/>
    <w:rsid w:val="00B26C3D"/>
    <w:rsid w:val="00B26C49"/>
    <w:rsid w:val="00B26C4D"/>
    <w:rsid w:val="00B26F97"/>
    <w:rsid w:val="00B271A9"/>
    <w:rsid w:val="00B272B5"/>
    <w:rsid w:val="00B27A1C"/>
    <w:rsid w:val="00B27C2A"/>
    <w:rsid w:val="00B27D17"/>
    <w:rsid w:val="00B27E9F"/>
    <w:rsid w:val="00B30814"/>
    <w:rsid w:val="00B30974"/>
    <w:rsid w:val="00B30AEF"/>
    <w:rsid w:val="00B30CE0"/>
    <w:rsid w:val="00B30F0D"/>
    <w:rsid w:val="00B31221"/>
    <w:rsid w:val="00B31A37"/>
    <w:rsid w:val="00B31C5F"/>
    <w:rsid w:val="00B321BF"/>
    <w:rsid w:val="00B3225C"/>
    <w:rsid w:val="00B32310"/>
    <w:rsid w:val="00B326D9"/>
    <w:rsid w:val="00B32EB9"/>
    <w:rsid w:val="00B33154"/>
    <w:rsid w:val="00B336A9"/>
    <w:rsid w:val="00B338A0"/>
    <w:rsid w:val="00B342D3"/>
    <w:rsid w:val="00B35188"/>
    <w:rsid w:val="00B3558B"/>
    <w:rsid w:val="00B35F55"/>
    <w:rsid w:val="00B36051"/>
    <w:rsid w:val="00B3609F"/>
    <w:rsid w:val="00B360C1"/>
    <w:rsid w:val="00B3616D"/>
    <w:rsid w:val="00B364DC"/>
    <w:rsid w:val="00B365B8"/>
    <w:rsid w:val="00B36F31"/>
    <w:rsid w:val="00B37357"/>
    <w:rsid w:val="00B37A15"/>
    <w:rsid w:val="00B40659"/>
    <w:rsid w:val="00B40DDF"/>
    <w:rsid w:val="00B4109D"/>
    <w:rsid w:val="00B411B7"/>
    <w:rsid w:val="00B412AB"/>
    <w:rsid w:val="00B417C4"/>
    <w:rsid w:val="00B42345"/>
    <w:rsid w:val="00B42C3A"/>
    <w:rsid w:val="00B43393"/>
    <w:rsid w:val="00B433F5"/>
    <w:rsid w:val="00B43760"/>
    <w:rsid w:val="00B437A3"/>
    <w:rsid w:val="00B438A5"/>
    <w:rsid w:val="00B43B58"/>
    <w:rsid w:val="00B44184"/>
    <w:rsid w:val="00B441EF"/>
    <w:rsid w:val="00B4441F"/>
    <w:rsid w:val="00B44493"/>
    <w:rsid w:val="00B448C6"/>
    <w:rsid w:val="00B448F8"/>
    <w:rsid w:val="00B44D66"/>
    <w:rsid w:val="00B45709"/>
    <w:rsid w:val="00B4610C"/>
    <w:rsid w:val="00B4634A"/>
    <w:rsid w:val="00B4689D"/>
    <w:rsid w:val="00B503C2"/>
    <w:rsid w:val="00B50602"/>
    <w:rsid w:val="00B50A5B"/>
    <w:rsid w:val="00B50EED"/>
    <w:rsid w:val="00B5116B"/>
    <w:rsid w:val="00B51D53"/>
    <w:rsid w:val="00B52B7C"/>
    <w:rsid w:val="00B52E6C"/>
    <w:rsid w:val="00B535EC"/>
    <w:rsid w:val="00B537CD"/>
    <w:rsid w:val="00B538A7"/>
    <w:rsid w:val="00B54B49"/>
    <w:rsid w:val="00B54BEA"/>
    <w:rsid w:val="00B54C63"/>
    <w:rsid w:val="00B54E72"/>
    <w:rsid w:val="00B55000"/>
    <w:rsid w:val="00B554D1"/>
    <w:rsid w:val="00B55B35"/>
    <w:rsid w:val="00B55D01"/>
    <w:rsid w:val="00B567EC"/>
    <w:rsid w:val="00B5680B"/>
    <w:rsid w:val="00B56D8E"/>
    <w:rsid w:val="00B571CE"/>
    <w:rsid w:val="00B57E0E"/>
    <w:rsid w:val="00B57EA5"/>
    <w:rsid w:val="00B602FC"/>
    <w:rsid w:val="00B605CB"/>
    <w:rsid w:val="00B6173A"/>
    <w:rsid w:val="00B61B6B"/>
    <w:rsid w:val="00B61B70"/>
    <w:rsid w:val="00B61B7A"/>
    <w:rsid w:val="00B61E78"/>
    <w:rsid w:val="00B61F61"/>
    <w:rsid w:val="00B62A4F"/>
    <w:rsid w:val="00B62C82"/>
    <w:rsid w:val="00B6379E"/>
    <w:rsid w:val="00B63975"/>
    <w:rsid w:val="00B640A9"/>
    <w:rsid w:val="00B64605"/>
    <w:rsid w:val="00B64AA4"/>
    <w:rsid w:val="00B64E48"/>
    <w:rsid w:val="00B654F5"/>
    <w:rsid w:val="00B655D9"/>
    <w:rsid w:val="00B65945"/>
    <w:rsid w:val="00B6699E"/>
    <w:rsid w:val="00B66CE7"/>
    <w:rsid w:val="00B66E79"/>
    <w:rsid w:val="00B66E8E"/>
    <w:rsid w:val="00B67201"/>
    <w:rsid w:val="00B674E2"/>
    <w:rsid w:val="00B67649"/>
    <w:rsid w:val="00B67767"/>
    <w:rsid w:val="00B67804"/>
    <w:rsid w:val="00B67A54"/>
    <w:rsid w:val="00B67BB0"/>
    <w:rsid w:val="00B67BD0"/>
    <w:rsid w:val="00B67DC0"/>
    <w:rsid w:val="00B7007C"/>
    <w:rsid w:val="00B70B4E"/>
    <w:rsid w:val="00B70C43"/>
    <w:rsid w:val="00B70D5E"/>
    <w:rsid w:val="00B70EE5"/>
    <w:rsid w:val="00B71027"/>
    <w:rsid w:val="00B71033"/>
    <w:rsid w:val="00B719EC"/>
    <w:rsid w:val="00B71ACA"/>
    <w:rsid w:val="00B71E37"/>
    <w:rsid w:val="00B72AB0"/>
    <w:rsid w:val="00B72E3C"/>
    <w:rsid w:val="00B73513"/>
    <w:rsid w:val="00B73BE3"/>
    <w:rsid w:val="00B73F0D"/>
    <w:rsid w:val="00B74292"/>
    <w:rsid w:val="00B74431"/>
    <w:rsid w:val="00B749A5"/>
    <w:rsid w:val="00B74DFC"/>
    <w:rsid w:val="00B7536A"/>
    <w:rsid w:val="00B75D6A"/>
    <w:rsid w:val="00B7632A"/>
    <w:rsid w:val="00B76F0A"/>
    <w:rsid w:val="00B77100"/>
    <w:rsid w:val="00B7727E"/>
    <w:rsid w:val="00B77534"/>
    <w:rsid w:val="00B776C3"/>
    <w:rsid w:val="00B8043A"/>
    <w:rsid w:val="00B80467"/>
    <w:rsid w:val="00B809E1"/>
    <w:rsid w:val="00B80E26"/>
    <w:rsid w:val="00B80E83"/>
    <w:rsid w:val="00B81086"/>
    <w:rsid w:val="00B810DB"/>
    <w:rsid w:val="00B81592"/>
    <w:rsid w:val="00B8193A"/>
    <w:rsid w:val="00B81E0B"/>
    <w:rsid w:val="00B81E10"/>
    <w:rsid w:val="00B81E50"/>
    <w:rsid w:val="00B81F32"/>
    <w:rsid w:val="00B820D3"/>
    <w:rsid w:val="00B8214D"/>
    <w:rsid w:val="00B83034"/>
    <w:rsid w:val="00B833C7"/>
    <w:rsid w:val="00B83562"/>
    <w:rsid w:val="00B837EF"/>
    <w:rsid w:val="00B83864"/>
    <w:rsid w:val="00B83B90"/>
    <w:rsid w:val="00B83BDB"/>
    <w:rsid w:val="00B83C20"/>
    <w:rsid w:val="00B83E0A"/>
    <w:rsid w:val="00B83E11"/>
    <w:rsid w:val="00B84706"/>
    <w:rsid w:val="00B8479F"/>
    <w:rsid w:val="00B84BA2"/>
    <w:rsid w:val="00B84E3C"/>
    <w:rsid w:val="00B8547F"/>
    <w:rsid w:val="00B85538"/>
    <w:rsid w:val="00B85A08"/>
    <w:rsid w:val="00B85E51"/>
    <w:rsid w:val="00B85FEF"/>
    <w:rsid w:val="00B8647E"/>
    <w:rsid w:val="00B86AEA"/>
    <w:rsid w:val="00B8721F"/>
    <w:rsid w:val="00B87489"/>
    <w:rsid w:val="00B87D45"/>
    <w:rsid w:val="00B87EE0"/>
    <w:rsid w:val="00B905C1"/>
    <w:rsid w:val="00B90621"/>
    <w:rsid w:val="00B90766"/>
    <w:rsid w:val="00B9087D"/>
    <w:rsid w:val="00B90919"/>
    <w:rsid w:val="00B90F78"/>
    <w:rsid w:val="00B9175D"/>
    <w:rsid w:val="00B92353"/>
    <w:rsid w:val="00B92374"/>
    <w:rsid w:val="00B9268B"/>
    <w:rsid w:val="00B92C5A"/>
    <w:rsid w:val="00B92C61"/>
    <w:rsid w:val="00B92F6B"/>
    <w:rsid w:val="00B9310B"/>
    <w:rsid w:val="00B931E9"/>
    <w:rsid w:val="00B938C9"/>
    <w:rsid w:val="00B93D7E"/>
    <w:rsid w:val="00B9415D"/>
    <w:rsid w:val="00B94235"/>
    <w:rsid w:val="00B94AB5"/>
    <w:rsid w:val="00B94E00"/>
    <w:rsid w:val="00B95A1D"/>
    <w:rsid w:val="00B95B44"/>
    <w:rsid w:val="00B95CC9"/>
    <w:rsid w:val="00B964DF"/>
    <w:rsid w:val="00B964E8"/>
    <w:rsid w:val="00B966F6"/>
    <w:rsid w:val="00B96A34"/>
    <w:rsid w:val="00B96BD0"/>
    <w:rsid w:val="00BA06C2"/>
    <w:rsid w:val="00BA08F0"/>
    <w:rsid w:val="00BA0CAA"/>
    <w:rsid w:val="00BA0DA6"/>
    <w:rsid w:val="00BA0F05"/>
    <w:rsid w:val="00BA155B"/>
    <w:rsid w:val="00BA1B8A"/>
    <w:rsid w:val="00BA2128"/>
    <w:rsid w:val="00BA26BC"/>
    <w:rsid w:val="00BA272D"/>
    <w:rsid w:val="00BA2E7A"/>
    <w:rsid w:val="00BA2EBD"/>
    <w:rsid w:val="00BA3830"/>
    <w:rsid w:val="00BA3AA9"/>
    <w:rsid w:val="00BA3CC7"/>
    <w:rsid w:val="00BA4D99"/>
    <w:rsid w:val="00BA52DE"/>
    <w:rsid w:val="00BA5688"/>
    <w:rsid w:val="00BA60F0"/>
    <w:rsid w:val="00BA6DAF"/>
    <w:rsid w:val="00BA7540"/>
    <w:rsid w:val="00BA7793"/>
    <w:rsid w:val="00BA7D31"/>
    <w:rsid w:val="00BA7E91"/>
    <w:rsid w:val="00BB066E"/>
    <w:rsid w:val="00BB072C"/>
    <w:rsid w:val="00BB0A59"/>
    <w:rsid w:val="00BB0B86"/>
    <w:rsid w:val="00BB1CE1"/>
    <w:rsid w:val="00BB2968"/>
    <w:rsid w:val="00BB2BC5"/>
    <w:rsid w:val="00BB3A63"/>
    <w:rsid w:val="00BB3D46"/>
    <w:rsid w:val="00BB3FC4"/>
    <w:rsid w:val="00BB4463"/>
    <w:rsid w:val="00BB4524"/>
    <w:rsid w:val="00BB4703"/>
    <w:rsid w:val="00BB484A"/>
    <w:rsid w:val="00BB5ADC"/>
    <w:rsid w:val="00BB5C88"/>
    <w:rsid w:val="00BB609E"/>
    <w:rsid w:val="00BB60D9"/>
    <w:rsid w:val="00BB649A"/>
    <w:rsid w:val="00BB6CF1"/>
    <w:rsid w:val="00BB6DDF"/>
    <w:rsid w:val="00BB6EE6"/>
    <w:rsid w:val="00BB6F51"/>
    <w:rsid w:val="00BB73C8"/>
    <w:rsid w:val="00BB74F3"/>
    <w:rsid w:val="00BC0278"/>
    <w:rsid w:val="00BC0B68"/>
    <w:rsid w:val="00BC0D56"/>
    <w:rsid w:val="00BC0E1F"/>
    <w:rsid w:val="00BC1169"/>
    <w:rsid w:val="00BC146D"/>
    <w:rsid w:val="00BC154B"/>
    <w:rsid w:val="00BC18C5"/>
    <w:rsid w:val="00BC19C2"/>
    <w:rsid w:val="00BC1A39"/>
    <w:rsid w:val="00BC1A6B"/>
    <w:rsid w:val="00BC1CC7"/>
    <w:rsid w:val="00BC2230"/>
    <w:rsid w:val="00BC3072"/>
    <w:rsid w:val="00BC31BF"/>
    <w:rsid w:val="00BC3862"/>
    <w:rsid w:val="00BC3949"/>
    <w:rsid w:val="00BC3A49"/>
    <w:rsid w:val="00BC3ED3"/>
    <w:rsid w:val="00BC46F9"/>
    <w:rsid w:val="00BC495F"/>
    <w:rsid w:val="00BC4EA2"/>
    <w:rsid w:val="00BC512D"/>
    <w:rsid w:val="00BC5712"/>
    <w:rsid w:val="00BC58FA"/>
    <w:rsid w:val="00BC62EC"/>
    <w:rsid w:val="00BC641E"/>
    <w:rsid w:val="00BC6CA2"/>
    <w:rsid w:val="00BC6D9F"/>
    <w:rsid w:val="00BC76A0"/>
    <w:rsid w:val="00BC791D"/>
    <w:rsid w:val="00BC7CE7"/>
    <w:rsid w:val="00BC7D32"/>
    <w:rsid w:val="00BC7D9B"/>
    <w:rsid w:val="00BD005D"/>
    <w:rsid w:val="00BD0220"/>
    <w:rsid w:val="00BD02BD"/>
    <w:rsid w:val="00BD0575"/>
    <w:rsid w:val="00BD0DDF"/>
    <w:rsid w:val="00BD0ED8"/>
    <w:rsid w:val="00BD112E"/>
    <w:rsid w:val="00BD13DF"/>
    <w:rsid w:val="00BD1722"/>
    <w:rsid w:val="00BD19DB"/>
    <w:rsid w:val="00BD1E8E"/>
    <w:rsid w:val="00BD1FD7"/>
    <w:rsid w:val="00BD2227"/>
    <w:rsid w:val="00BD2366"/>
    <w:rsid w:val="00BD24AA"/>
    <w:rsid w:val="00BD279D"/>
    <w:rsid w:val="00BD2AF6"/>
    <w:rsid w:val="00BD3176"/>
    <w:rsid w:val="00BD3253"/>
    <w:rsid w:val="00BD418A"/>
    <w:rsid w:val="00BD4618"/>
    <w:rsid w:val="00BD4D5E"/>
    <w:rsid w:val="00BD5061"/>
    <w:rsid w:val="00BD51E9"/>
    <w:rsid w:val="00BD5728"/>
    <w:rsid w:val="00BD5A93"/>
    <w:rsid w:val="00BD6396"/>
    <w:rsid w:val="00BD65B4"/>
    <w:rsid w:val="00BD696A"/>
    <w:rsid w:val="00BD6B82"/>
    <w:rsid w:val="00BD6DDE"/>
    <w:rsid w:val="00BD7016"/>
    <w:rsid w:val="00BE04FB"/>
    <w:rsid w:val="00BE09F3"/>
    <w:rsid w:val="00BE0A56"/>
    <w:rsid w:val="00BE0E23"/>
    <w:rsid w:val="00BE10FB"/>
    <w:rsid w:val="00BE126C"/>
    <w:rsid w:val="00BE12EF"/>
    <w:rsid w:val="00BE1626"/>
    <w:rsid w:val="00BE188C"/>
    <w:rsid w:val="00BE1AD3"/>
    <w:rsid w:val="00BE256B"/>
    <w:rsid w:val="00BE2A9A"/>
    <w:rsid w:val="00BE2D6F"/>
    <w:rsid w:val="00BE37BE"/>
    <w:rsid w:val="00BE4129"/>
    <w:rsid w:val="00BE4485"/>
    <w:rsid w:val="00BE4D18"/>
    <w:rsid w:val="00BE5498"/>
    <w:rsid w:val="00BE5AAA"/>
    <w:rsid w:val="00BE5F96"/>
    <w:rsid w:val="00BE6158"/>
    <w:rsid w:val="00BE65B5"/>
    <w:rsid w:val="00BE6899"/>
    <w:rsid w:val="00BE6B85"/>
    <w:rsid w:val="00BE6C88"/>
    <w:rsid w:val="00BE6EF6"/>
    <w:rsid w:val="00BE7517"/>
    <w:rsid w:val="00BE7C87"/>
    <w:rsid w:val="00BE7FD9"/>
    <w:rsid w:val="00BF041F"/>
    <w:rsid w:val="00BF0432"/>
    <w:rsid w:val="00BF0681"/>
    <w:rsid w:val="00BF0E38"/>
    <w:rsid w:val="00BF154F"/>
    <w:rsid w:val="00BF203C"/>
    <w:rsid w:val="00BF20E7"/>
    <w:rsid w:val="00BF210D"/>
    <w:rsid w:val="00BF226F"/>
    <w:rsid w:val="00BF2C3F"/>
    <w:rsid w:val="00BF2D3A"/>
    <w:rsid w:val="00BF2FD2"/>
    <w:rsid w:val="00BF302A"/>
    <w:rsid w:val="00BF367C"/>
    <w:rsid w:val="00BF3746"/>
    <w:rsid w:val="00BF481B"/>
    <w:rsid w:val="00BF4ACA"/>
    <w:rsid w:val="00BF4C98"/>
    <w:rsid w:val="00BF4EB6"/>
    <w:rsid w:val="00BF5667"/>
    <w:rsid w:val="00BF5A7B"/>
    <w:rsid w:val="00BF614F"/>
    <w:rsid w:val="00BF62C5"/>
    <w:rsid w:val="00BF65D1"/>
    <w:rsid w:val="00BF6F11"/>
    <w:rsid w:val="00BF70CE"/>
    <w:rsid w:val="00BF7278"/>
    <w:rsid w:val="00BF7972"/>
    <w:rsid w:val="00C00311"/>
    <w:rsid w:val="00C009FF"/>
    <w:rsid w:val="00C00B52"/>
    <w:rsid w:val="00C00FD1"/>
    <w:rsid w:val="00C01205"/>
    <w:rsid w:val="00C01866"/>
    <w:rsid w:val="00C01FB8"/>
    <w:rsid w:val="00C0275A"/>
    <w:rsid w:val="00C03189"/>
    <w:rsid w:val="00C03877"/>
    <w:rsid w:val="00C03B3C"/>
    <w:rsid w:val="00C03D01"/>
    <w:rsid w:val="00C0408E"/>
    <w:rsid w:val="00C042E9"/>
    <w:rsid w:val="00C04769"/>
    <w:rsid w:val="00C04D92"/>
    <w:rsid w:val="00C04E11"/>
    <w:rsid w:val="00C04F34"/>
    <w:rsid w:val="00C05E0F"/>
    <w:rsid w:val="00C060FB"/>
    <w:rsid w:val="00C0684D"/>
    <w:rsid w:val="00C0685D"/>
    <w:rsid w:val="00C0736A"/>
    <w:rsid w:val="00C076E6"/>
    <w:rsid w:val="00C10091"/>
    <w:rsid w:val="00C102DF"/>
    <w:rsid w:val="00C10973"/>
    <w:rsid w:val="00C10A26"/>
    <w:rsid w:val="00C10CE1"/>
    <w:rsid w:val="00C10D2D"/>
    <w:rsid w:val="00C10F55"/>
    <w:rsid w:val="00C11319"/>
    <w:rsid w:val="00C1167C"/>
    <w:rsid w:val="00C11E79"/>
    <w:rsid w:val="00C11F88"/>
    <w:rsid w:val="00C1230A"/>
    <w:rsid w:val="00C126B1"/>
    <w:rsid w:val="00C12817"/>
    <w:rsid w:val="00C12906"/>
    <w:rsid w:val="00C1311D"/>
    <w:rsid w:val="00C1356E"/>
    <w:rsid w:val="00C13C77"/>
    <w:rsid w:val="00C14041"/>
    <w:rsid w:val="00C1448E"/>
    <w:rsid w:val="00C1479A"/>
    <w:rsid w:val="00C156AA"/>
    <w:rsid w:val="00C15865"/>
    <w:rsid w:val="00C158AB"/>
    <w:rsid w:val="00C16262"/>
    <w:rsid w:val="00C16E75"/>
    <w:rsid w:val="00C17BCC"/>
    <w:rsid w:val="00C17D8C"/>
    <w:rsid w:val="00C21CF6"/>
    <w:rsid w:val="00C222F6"/>
    <w:rsid w:val="00C2280E"/>
    <w:rsid w:val="00C23290"/>
    <w:rsid w:val="00C234DD"/>
    <w:rsid w:val="00C23AAF"/>
    <w:rsid w:val="00C23CC3"/>
    <w:rsid w:val="00C24864"/>
    <w:rsid w:val="00C248E7"/>
    <w:rsid w:val="00C24B73"/>
    <w:rsid w:val="00C24BED"/>
    <w:rsid w:val="00C24D8E"/>
    <w:rsid w:val="00C24F52"/>
    <w:rsid w:val="00C250F2"/>
    <w:rsid w:val="00C25A22"/>
    <w:rsid w:val="00C25C80"/>
    <w:rsid w:val="00C261FC"/>
    <w:rsid w:val="00C2620F"/>
    <w:rsid w:val="00C26481"/>
    <w:rsid w:val="00C26E9D"/>
    <w:rsid w:val="00C279FD"/>
    <w:rsid w:val="00C30288"/>
    <w:rsid w:val="00C30C21"/>
    <w:rsid w:val="00C313B7"/>
    <w:rsid w:val="00C315EE"/>
    <w:rsid w:val="00C318AE"/>
    <w:rsid w:val="00C3235C"/>
    <w:rsid w:val="00C32A3B"/>
    <w:rsid w:val="00C32B63"/>
    <w:rsid w:val="00C32C63"/>
    <w:rsid w:val="00C32CC7"/>
    <w:rsid w:val="00C32E81"/>
    <w:rsid w:val="00C33487"/>
    <w:rsid w:val="00C33568"/>
    <w:rsid w:val="00C337C5"/>
    <w:rsid w:val="00C339E0"/>
    <w:rsid w:val="00C33B85"/>
    <w:rsid w:val="00C33CDB"/>
    <w:rsid w:val="00C3428C"/>
    <w:rsid w:val="00C343D0"/>
    <w:rsid w:val="00C3456E"/>
    <w:rsid w:val="00C3468E"/>
    <w:rsid w:val="00C34834"/>
    <w:rsid w:val="00C348AC"/>
    <w:rsid w:val="00C34EF4"/>
    <w:rsid w:val="00C352A9"/>
    <w:rsid w:val="00C3573B"/>
    <w:rsid w:val="00C35897"/>
    <w:rsid w:val="00C36028"/>
    <w:rsid w:val="00C36CE5"/>
    <w:rsid w:val="00C36E8A"/>
    <w:rsid w:val="00C37274"/>
    <w:rsid w:val="00C3759E"/>
    <w:rsid w:val="00C37891"/>
    <w:rsid w:val="00C37B1A"/>
    <w:rsid w:val="00C37C7E"/>
    <w:rsid w:val="00C37D47"/>
    <w:rsid w:val="00C40697"/>
    <w:rsid w:val="00C4099A"/>
    <w:rsid w:val="00C40A99"/>
    <w:rsid w:val="00C40C28"/>
    <w:rsid w:val="00C411BB"/>
    <w:rsid w:val="00C412D0"/>
    <w:rsid w:val="00C41638"/>
    <w:rsid w:val="00C41F42"/>
    <w:rsid w:val="00C41FD7"/>
    <w:rsid w:val="00C42191"/>
    <w:rsid w:val="00C4229F"/>
    <w:rsid w:val="00C42425"/>
    <w:rsid w:val="00C4246A"/>
    <w:rsid w:val="00C4278D"/>
    <w:rsid w:val="00C429CA"/>
    <w:rsid w:val="00C42DF3"/>
    <w:rsid w:val="00C431FA"/>
    <w:rsid w:val="00C43298"/>
    <w:rsid w:val="00C43417"/>
    <w:rsid w:val="00C43ACB"/>
    <w:rsid w:val="00C43DF8"/>
    <w:rsid w:val="00C443F0"/>
    <w:rsid w:val="00C444CC"/>
    <w:rsid w:val="00C446B9"/>
    <w:rsid w:val="00C448EA"/>
    <w:rsid w:val="00C4498F"/>
    <w:rsid w:val="00C449FA"/>
    <w:rsid w:val="00C44A50"/>
    <w:rsid w:val="00C44A7D"/>
    <w:rsid w:val="00C452B8"/>
    <w:rsid w:val="00C453F8"/>
    <w:rsid w:val="00C4544B"/>
    <w:rsid w:val="00C458A6"/>
    <w:rsid w:val="00C45B17"/>
    <w:rsid w:val="00C45BF3"/>
    <w:rsid w:val="00C461B3"/>
    <w:rsid w:val="00C46A1F"/>
    <w:rsid w:val="00C47364"/>
    <w:rsid w:val="00C4757B"/>
    <w:rsid w:val="00C5048F"/>
    <w:rsid w:val="00C50800"/>
    <w:rsid w:val="00C50955"/>
    <w:rsid w:val="00C5120F"/>
    <w:rsid w:val="00C51D4F"/>
    <w:rsid w:val="00C52850"/>
    <w:rsid w:val="00C52EEF"/>
    <w:rsid w:val="00C5303E"/>
    <w:rsid w:val="00C53DCE"/>
    <w:rsid w:val="00C54370"/>
    <w:rsid w:val="00C548A0"/>
    <w:rsid w:val="00C54C4F"/>
    <w:rsid w:val="00C557BA"/>
    <w:rsid w:val="00C55AD2"/>
    <w:rsid w:val="00C567FE"/>
    <w:rsid w:val="00C56911"/>
    <w:rsid w:val="00C56BFD"/>
    <w:rsid w:val="00C56C51"/>
    <w:rsid w:val="00C6025F"/>
    <w:rsid w:val="00C602C5"/>
    <w:rsid w:val="00C60F13"/>
    <w:rsid w:val="00C6161F"/>
    <w:rsid w:val="00C61AB2"/>
    <w:rsid w:val="00C61DDD"/>
    <w:rsid w:val="00C62227"/>
    <w:rsid w:val="00C62814"/>
    <w:rsid w:val="00C62A48"/>
    <w:rsid w:val="00C62E07"/>
    <w:rsid w:val="00C62FAF"/>
    <w:rsid w:val="00C63111"/>
    <w:rsid w:val="00C6360F"/>
    <w:rsid w:val="00C640D4"/>
    <w:rsid w:val="00C64210"/>
    <w:rsid w:val="00C6462A"/>
    <w:rsid w:val="00C64A7E"/>
    <w:rsid w:val="00C64B9D"/>
    <w:rsid w:val="00C658CB"/>
    <w:rsid w:val="00C65CF6"/>
    <w:rsid w:val="00C6650C"/>
    <w:rsid w:val="00C66899"/>
    <w:rsid w:val="00C672B7"/>
    <w:rsid w:val="00C67596"/>
    <w:rsid w:val="00C679C8"/>
    <w:rsid w:val="00C67D65"/>
    <w:rsid w:val="00C67D9C"/>
    <w:rsid w:val="00C67DC1"/>
    <w:rsid w:val="00C67F7A"/>
    <w:rsid w:val="00C709DD"/>
    <w:rsid w:val="00C712C5"/>
    <w:rsid w:val="00C7144F"/>
    <w:rsid w:val="00C71698"/>
    <w:rsid w:val="00C717E5"/>
    <w:rsid w:val="00C71E7C"/>
    <w:rsid w:val="00C72550"/>
    <w:rsid w:val="00C72879"/>
    <w:rsid w:val="00C72E67"/>
    <w:rsid w:val="00C72FCA"/>
    <w:rsid w:val="00C73B2D"/>
    <w:rsid w:val="00C73D51"/>
    <w:rsid w:val="00C73EE7"/>
    <w:rsid w:val="00C7440A"/>
    <w:rsid w:val="00C753B8"/>
    <w:rsid w:val="00C75C03"/>
    <w:rsid w:val="00C75CCE"/>
    <w:rsid w:val="00C75ED7"/>
    <w:rsid w:val="00C75F57"/>
    <w:rsid w:val="00C76528"/>
    <w:rsid w:val="00C76540"/>
    <w:rsid w:val="00C76E75"/>
    <w:rsid w:val="00C77295"/>
    <w:rsid w:val="00C7764A"/>
    <w:rsid w:val="00C77713"/>
    <w:rsid w:val="00C77C9E"/>
    <w:rsid w:val="00C77E2D"/>
    <w:rsid w:val="00C77FF8"/>
    <w:rsid w:val="00C8020F"/>
    <w:rsid w:val="00C80A98"/>
    <w:rsid w:val="00C80CDA"/>
    <w:rsid w:val="00C8229F"/>
    <w:rsid w:val="00C82507"/>
    <w:rsid w:val="00C826F2"/>
    <w:rsid w:val="00C8270D"/>
    <w:rsid w:val="00C82915"/>
    <w:rsid w:val="00C82B24"/>
    <w:rsid w:val="00C833CA"/>
    <w:rsid w:val="00C848F1"/>
    <w:rsid w:val="00C857C8"/>
    <w:rsid w:val="00C85874"/>
    <w:rsid w:val="00C85B5E"/>
    <w:rsid w:val="00C85C0B"/>
    <w:rsid w:val="00C8730D"/>
    <w:rsid w:val="00C87370"/>
    <w:rsid w:val="00C877D1"/>
    <w:rsid w:val="00C8782F"/>
    <w:rsid w:val="00C87972"/>
    <w:rsid w:val="00C900D3"/>
    <w:rsid w:val="00C9014A"/>
    <w:rsid w:val="00C90328"/>
    <w:rsid w:val="00C903C4"/>
    <w:rsid w:val="00C913B4"/>
    <w:rsid w:val="00C918A5"/>
    <w:rsid w:val="00C91F3A"/>
    <w:rsid w:val="00C92B92"/>
    <w:rsid w:val="00C9357C"/>
    <w:rsid w:val="00C935FE"/>
    <w:rsid w:val="00C941B4"/>
    <w:rsid w:val="00C943FC"/>
    <w:rsid w:val="00C9449A"/>
    <w:rsid w:val="00C944A1"/>
    <w:rsid w:val="00C94D7D"/>
    <w:rsid w:val="00C953B2"/>
    <w:rsid w:val="00C956B8"/>
    <w:rsid w:val="00C95EBF"/>
    <w:rsid w:val="00C960E8"/>
    <w:rsid w:val="00C9624D"/>
    <w:rsid w:val="00C96522"/>
    <w:rsid w:val="00C96601"/>
    <w:rsid w:val="00C971B7"/>
    <w:rsid w:val="00C974EF"/>
    <w:rsid w:val="00C97720"/>
    <w:rsid w:val="00C97E2D"/>
    <w:rsid w:val="00C97E3F"/>
    <w:rsid w:val="00CA0452"/>
    <w:rsid w:val="00CA0CA9"/>
    <w:rsid w:val="00CA0DAD"/>
    <w:rsid w:val="00CA12B1"/>
    <w:rsid w:val="00CA1758"/>
    <w:rsid w:val="00CA1AEA"/>
    <w:rsid w:val="00CA21DC"/>
    <w:rsid w:val="00CA2441"/>
    <w:rsid w:val="00CA2A17"/>
    <w:rsid w:val="00CA2C2F"/>
    <w:rsid w:val="00CA2D25"/>
    <w:rsid w:val="00CA2E41"/>
    <w:rsid w:val="00CA325D"/>
    <w:rsid w:val="00CA331A"/>
    <w:rsid w:val="00CA3617"/>
    <w:rsid w:val="00CA4C0A"/>
    <w:rsid w:val="00CA5200"/>
    <w:rsid w:val="00CA5654"/>
    <w:rsid w:val="00CA5B28"/>
    <w:rsid w:val="00CA763D"/>
    <w:rsid w:val="00CA79AB"/>
    <w:rsid w:val="00CA7B4C"/>
    <w:rsid w:val="00CA7E84"/>
    <w:rsid w:val="00CB005D"/>
    <w:rsid w:val="00CB060F"/>
    <w:rsid w:val="00CB0716"/>
    <w:rsid w:val="00CB13E0"/>
    <w:rsid w:val="00CB161D"/>
    <w:rsid w:val="00CB1AB8"/>
    <w:rsid w:val="00CB1E5B"/>
    <w:rsid w:val="00CB2150"/>
    <w:rsid w:val="00CB23C2"/>
    <w:rsid w:val="00CB26D2"/>
    <w:rsid w:val="00CB2755"/>
    <w:rsid w:val="00CB2A44"/>
    <w:rsid w:val="00CB2BD9"/>
    <w:rsid w:val="00CB2E22"/>
    <w:rsid w:val="00CB34B9"/>
    <w:rsid w:val="00CB37EA"/>
    <w:rsid w:val="00CB396F"/>
    <w:rsid w:val="00CB3A32"/>
    <w:rsid w:val="00CB3A9D"/>
    <w:rsid w:val="00CB45D9"/>
    <w:rsid w:val="00CB4631"/>
    <w:rsid w:val="00CB5055"/>
    <w:rsid w:val="00CB5987"/>
    <w:rsid w:val="00CB5C9D"/>
    <w:rsid w:val="00CB6556"/>
    <w:rsid w:val="00CB6858"/>
    <w:rsid w:val="00CB6A63"/>
    <w:rsid w:val="00CB6DF0"/>
    <w:rsid w:val="00CB7C41"/>
    <w:rsid w:val="00CB7FB8"/>
    <w:rsid w:val="00CC0079"/>
    <w:rsid w:val="00CC02FE"/>
    <w:rsid w:val="00CC040C"/>
    <w:rsid w:val="00CC098F"/>
    <w:rsid w:val="00CC1B50"/>
    <w:rsid w:val="00CC1DD9"/>
    <w:rsid w:val="00CC2276"/>
    <w:rsid w:val="00CC2A31"/>
    <w:rsid w:val="00CC3124"/>
    <w:rsid w:val="00CC3456"/>
    <w:rsid w:val="00CC4019"/>
    <w:rsid w:val="00CC42CE"/>
    <w:rsid w:val="00CC4797"/>
    <w:rsid w:val="00CC524D"/>
    <w:rsid w:val="00CC53BC"/>
    <w:rsid w:val="00CC5571"/>
    <w:rsid w:val="00CC5F3C"/>
    <w:rsid w:val="00CC5FC6"/>
    <w:rsid w:val="00CC6423"/>
    <w:rsid w:val="00CC64F2"/>
    <w:rsid w:val="00CC6801"/>
    <w:rsid w:val="00CC6CA1"/>
    <w:rsid w:val="00CC6EBB"/>
    <w:rsid w:val="00CC7CF6"/>
    <w:rsid w:val="00CC7E31"/>
    <w:rsid w:val="00CD0516"/>
    <w:rsid w:val="00CD0751"/>
    <w:rsid w:val="00CD07B6"/>
    <w:rsid w:val="00CD0B71"/>
    <w:rsid w:val="00CD1080"/>
    <w:rsid w:val="00CD12C9"/>
    <w:rsid w:val="00CD160A"/>
    <w:rsid w:val="00CD1C72"/>
    <w:rsid w:val="00CD1E1D"/>
    <w:rsid w:val="00CD21A9"/>
    <w:rsid w:val="00CD25E5"/>
    <w:rsid w:val="00CD27A9"/>
    <w:rsid w:val="00CD287F"/>
    <w:rsid w:val="00CD2A46"/>
    <w:rsid w:val="00CD2A6F"/>
    <w:rsid w:val="00CD2DCA"/>
    <w:rsid w:val="00CD2E00"/>
    <w:rsid w:val="00CD2E19"/>
    <w:rsid w:val="00CD31AD"/>
    <w:rsid w:val="00CD363A"/>
    <w:rsid w:val="00CD3BA3"/>
    <w:rsid w:val="00CD3EE2"/>
    <w:rsid w:val="00CD43FB"/>
    <w:rsid w:val="00CD4509"/>
    <w:rsid w:val="00CD4EED"/>
    <w:rsid w:val="00CD6813"/>
    <w:rsid w:val="00CD79DD"/>
    <w:rsid w:val="00CD7B6E"/>
    <w:rsid w:val="00CE037A"/>
    <w:rsid w:val="00CE11CE"/>
    <w:rsid w:val="00CE1490"/>
    <w:rsid w:val="00CE1A21"/>
    <w:rsid w:val="00CE1A2F"/>
    <w:rsid w:val="00CE1CA6"/>
    <w:rsid w:val="00CE1E5B"/>
    <w:rsid w:val="00CE27E5"/>
    <w:rsid w:val="00CE2891"/>
    <w:rsid w:val="00CE2A4A"/>
    <w:rsid w:val="00CE324D"/>
    <w:rsid w:val="00CE3924"/>
    <w:rsid w:val="00CE3D64"/>
    <w:rsid w:val="00CE4372"/>
    <w:rsid w:val="00CE47EB"/>
    <w:rsid w:val="00CE49CB"/>
    <w:rsid w:val="00CE5A0E"/>
    <w:rsid w:val="00CE5AFB"/>
    <w:rsid w:val="00CE6367"/>
    <w:rsid w:val="00CE6444"/>
    <w:rsid w:val="00CE6D7A"/>
    <w:rsid w:val="00CE70A2"/>
    <w:rsid w:val="00CE7B56"/>
    <w:rsid w:val="00CE7C89"/>
    <w:rsid w:val="00CF01D4"/>
    <w:rsid w:val="00CF0338"/>
    <w:rsid w:val="00CF03CC"/>
    <w:rsid w:val="00CF07DA"/>
    <w:rsid w:val="00CF0BAE"/>
    <w:rsid w:val="00CF160F"/>
    <w:rsid w:val="00CF1659"/>
    <w:rsid w:val="00CF1701"/>
    <w:rsid w:val="00CF2478"/>
    <w:rsid w:val="00CF2496"/>
    <w:rsid w:val="00CF298B"/>
    <w:rsid w:val="00CF2B15"/>
    <w:rsid w:val="00CF316B"/>
    <w:rsid w:val="00CF33F6"/>
    <w:rsid w:val="00CF381D"/>
    <w:rsid w:val="00CF39DA"/>
    <w:rsid w:val="00CF3DE4"/>
    <w:rsid w:val="00CF41F8"/>
    <w:rsid w:val="00CF430B"/>
    <w:rsid w:val="00CF439B"/>
    <w:rsid w:val="00CF4CAA"/>
    <w:rsid w:val="00CF518D"/>
    <w:rsid w:val="00CF5223"/>
    <w:rsid w:val="00CF52FC"/>
    <w:rsid w:val="00CF5780"/>
    <w:rsid w:val="00CF6111"/>
    <w:rsid w:val="00CF6C0F"/>
    <w:rsid w:val="00CF6F02"/>
    <w:rsid w:val="00CF71D3"/>
    <w:rsid w:val="00CF7399"/>
    <w:rsid w:val="00CF78A6"/>
    <w:rsid w:val="00CF7A87"/>
    <w:rsid w:val="00CF7B80"/>
    <w:rsid w:val="00D00607"/>
    <w:rsid w:val="00D00C3A"/>
    <w:rsid w:val="00D01644"/>
    <w:rsid w:val="00D01960"/>
    <w:rsid w:val="00D01EC7"/>
    <w:rsid w:val="00D02383"/>
    <w:rsid w:val="00D0270A"/>
    <w:rsid w:val="00D028FA"/>
    <w:rsid w:val="00D02F5D"/>
    <w:rsid w:val="00D030D5"/>
    <w:rsid w:val="00D036E8"/>
    <w:rsid w:val="00D038E3"/>
    <w:rsid w:val="00D0397D"/>
    <w:rsid w:val="00D04D00"/>
    <w:rsid w:val="00D04D24"/>
    <w:rsid w:val="00D05256"/>
    <w:rsid w:val="00D05700"/>
    <w:rsid w:val="00D06241"/>
    <w:rsid w:val="00D062C3"/>
    <w:rsid w:val="00D06511"/>
    <w:rsid w:val="00D0652A"/>
    <w:rsid w:val="00D06ACF"/>
    <w:rsid w:val="00D074C6"/>
    <w:rsid w:val="00D07921"/>
    <w:rsid w:val="00D07D43"/>
    <w:rsid w:val="00D102DD"/>
    <w:rsid w:val="00D1040C"/>
    <w:rsid w:val="00D106A8"/>
    <w:rsid w:val="00D10C42"/>
    <w:rsid w:val="00D10E8A"/>
    <w:rsid w:val="00D111E7"/>
    <w:rsid w:val="00D1139C"/>
    <w:rsid w:val="00D11850"/>
    <w:rsid w:val="00D118D2"/>
    <w:rsid w:val="00D11AB4"/>
    <w:rsid w:val="00D1200D"/>
    <w:rsid w:val="00D124C6"/>
    <w:rsid w:val="00D126F4"/>
    <w:rsid w:val="00D1287C"/>
    <w:rsid w:val="00D12B69"/>
    <w:rsid w:val="00D1324B"/>
    <w:rsid w:val="00D13CCA"/>
    <w:rsid w:val="00D14088"/>
    <w:rsid w:val="00D14376"/>
    <w:rsid w:val="00D14606"/>
    <w:rsid w:val="00D14613"/>
    <w:rsid w:val="00D14C76"/>
    <w:rsid w:val="00D14F22"/>
    <w:rsid w:val="00D15D2B"/>
    <w:rsid w:val="00D15EFB"/>
    <w:rsid w:val="00D160CB"/>
    <w:rsid w:val="00D162B2"/>
    <w:rsid w:val="00D169F3"/>
    <w:rsid w:val="00D16B3C"/>
    <w:rsid w:val="00D16FB9"/>
    <w:rsid w:val="00D200F5"/>
    <w:rsid w:val="00D20F4E"/>
    <w:rsid w:val="00D2119E"/>
    <w:rsid w:val="00D21810"/>
    <w:rsid w:val="00D21F94"/>
    <w:rsid w:val="00D221E5"/>
    <w:rsid w:val="00D222A7"/>
    <w:rsid w:val="00D2231A"/>
    <w:rsid w:val="00D2240F"/>
    <w:rsid w:val="00D228C6"/>
    <w:rsid w:val="00D23052"/>
    <w:rsid w:val="00D23173"/>
    <w:rsid w:val="00D234A0"/>
    <w:rsid w:val="00D23A3D"/>
    <w:rsid w:val="00D23B57"/>
    <w:rsid w:val="00D23D82"/>
    <w:rsid w:val="00D23E68"/>
    <w:rsid w:val="00D242E3"/>
    <w:rsid w:val="00D2462F"/>
    <w:rsid w:val="00D247FB"/>
    <w:rsid w:val="00D2489D"/>
    <w:rsid w:val="00D24A78"/>
    <w:rsid w:val="00D25A33"/>
    <w:rsid w:val="00D261CD"/>
    <w:rsid w:val="00D262FB"/>
    <w:rsid w:val="00D2687D"/>
    <w:rsid w:val="00D26A5C"/>
    <w:rsid w:val="00D26C62"/>
    <w:rsid w:val="00D27066"/>
    <w:rsid w:val="00D27A41"/>
    <w:rsid w:val="00D27B0A"/>
    <w:rsid w:val="00D304FC"/>
    <w:rsid w:val="00D3080A"/>
    <w:rsid w:val="00D30A44"/>
    <w:rsid w:val="00D30F52"/>
    <w:rsid w:val="00D30FA8"/>
    <w:rsid w:val="00D3103D"/>
    <w:rsid w:val="00D31083"/>
    <w:rsid w:val="00D310A8"/>
    <w:rsid w:val="00D3134E"/>
    <w:rsid w:val="00D3151E"/>
    <w:rsid w:val="00D31613"/>
    <w:rsid w:val="00D31D9D"/>
    <w:rsid w:val="00D31E06"/>
    <w:rsid w:val="00D32AF9"/>
    <w:rsid w:val="00D32C89"/>
    <w:rsid w:val="00D3300B"/>
    <w:rsid w:val="00D332C3"/>
    <w:rsid w:val="00D332E9"/>
    <w:rsid w:val="00D33617"/>
    <w:rsid w:val="00D33A8C"/>
    <w:rsid w:val="00D33A9F"/>
    <w:rsid w:val="00D35DA2"/>
    <w:rsid w:val="00D35FE1"/>
    <w:rsid w:val="00D365AE"/>
    <w:rsid w:val="00D3670C"/>
    <w:rsid w:val="00D37092"/>
    <w:rsid w:val="00D370AE"/>
    <w:rsid w:val="00D374E2"/>
    <w:rsid w:val="00D376CB"/>
    <w:rsid w:val="00D37760"/>
    <w:rsid w:val="00D3783F"/>
    <w:rsid w:val="00D37CF2"/>
    <w:rsid w:val="00D37DCC"/>
    <w:rsid w:val="00D40765"/>
    <w:rsid w:val="00D408D4"/>
    <w:rsid w:val="00D40904"/>
    <w:rsid w:val="00D40AF0"/>
    <w:rsid w:val="00D40BF3"/>
    <w:rsid w:val="00D41064"/>
    <w:rsid w:val="00D41201"/>
    <w:rsid w:val="00D422A7"/>
    <w:rsid w:val="00D425F8"/>
    <w:rsid w:val="00D42A0D"/>
    <w:rsid w:val="00D42CF4"/>
    <w:rsid w:val="00D42F72"/>
    <w:rsid w:val="00D435C4"/>
    <w:rsid w:val="00D4369F"/>
    <w:rsid w:val="00D43996"/>
    <w:rsid w:val="00D44224"/>
    <w:rsid w:val="00D443E9"/>
    <w:rsid w:val="00D445C6"/>
    <w:rsid w:val="00D448DE"/>
    <w:rsid w:val="00D44D9B"/>
    <w:rsid w:val="00D458EE"/>
    <w:rsid w:val="00D45C04"/>
    <w:rsid w:val="00D45C93"/>
    <w:rsid w:val="00D460C9"/>
    <w:rsid w:val="00D46463"/>
    <w:rsid w:val="00D468DF"/>
    <w:rsid w:val="00D472B7"/>
    <w:rsid w:val="00D4766A"/>
    <w:rsid w:val="00D4770F"/>
    <w:rsid w:val="00D4784F"/>
    <w:rsid w:val="00D4793A"/>
    <w:rsid w:val="00D47AF9"/>
    <w:rsid w:val="00D500A2"/>
    <w:rsid w:val="00D508A3"/>
    <w:rsid w:val="00D50BB0"/>
    <w:rsid w:val="00D50C8E"/>
    <w:rsid w:val="00D50CA4"/>
    <w:rsid w:val="00D50FD2"/>
    <w:rsid w:val="00D511A3"/>
    <w:rsid w:val="00D5132B"/>
    <w:rsid w:val="00D514A4"/>
    <w:rsid w:val="00D51AE4"/>
    <w:rsid w:val="00D52270"/>
    <w:rsid w:val="00D52291"/>
    <w:rsid w:val="00D52309"/>
    <w:rsid w:val="00D52A17"/>
    <w:rsid w:val="00D53142"/>
    <w:rsid w:val="00D53218"/>
    <w:rsid w:val="00D53235"/>
    <w:rsid w:val="00D54121"/>
    <w:rsid w:val="00D542C9"/>
    <w:rsid w:val="00D54B0C"/>
    <w:rsid w:val="00D550F7"/>
    <w:rsid w:val="00D5568B"/>
    <w:rsid w:val="00D5577B"/>
    <w:rsid w:val="00D5598E"/>
    <w:rsid w:val="00D55F57"/>
    <w:rsid w:val="00D56374"/>
    <w:rsid w:val="00D56E4D"/>
    <w:rsid w:val="00D571BE"/>
    <w:rsid w:val="00D57764"/>
    <w:rsid w:val="00D577FA"/>
    <w:rsid w:val="00D57D1D"/>
    <w:rsid w:val="00D57ECE"/>
    <w:rsid w:val="00D60257"/>
    <w:rsid w:val="00D60D3D"/>
    <w:rsid w:val="00D60DDD"/>
    <w:rsid w:val="00D614A2"/>
    <w:rsid w:val="00D61599"/>
    <w:rsid w:val="00D620B9"/>
    <w:rsid w:val="00D62A9A"/>
    <w:rsid w:val="00D62EDE"/>
    <w:rsid w:val="00D62F33"/>
    <w:rsid w:val="00D63485"/>
    <w:rsid w:val="00D63A23"/>
    <w:rsid w:val="00D63B4D"/>
    <w:rsid w:val="00D63C3D"/>
    <w:rsid w:val="00D64255"/>
    <w:rsid w:val="00D64843"/>
    <w:rsid w:val="00D660BC"/>
    <w:rsid w:val="00D66957"/>
    <w:rsid w:val="00D6713B"/>
    <w:rsid w:val="00D677E1"/>
    <w:rsid w:val="00D67BF8"/>
    <w:rsid w:val="00D67CE4"/>
    <w:rsid w:val="00D700B4"/>
    <w:rsid w:val="00D702D0"/>
    <w:rsid w:val="00D708AA"/>
    <w:rsid w:val="00D713B6"/>
    <w:rsid w:val="00D71CAF"/>
    <w:rsid w:val="00D7308C"/>
    <w:rsid w:val="00D742D4"/>
    <w:rsid w:val="00D746FF"/>
    <w:rsid w:val="00D7623B"/>
    <w:rsid w:val="00D762E6"/>
    <w:rsid w:val="00D76397"/>
    <w:rsid w:val="00D76553"/>
    <w:rsid w:val="00D76573"/>
    <w:rsid w:val="00D766B5"/>
    <w:rsid w:val="00D769D3"/>
    <w:rsid w:val="00D769D7"/>
    <w:rsid w:val="00D769ED"/>
    <w:rsid w:val="00D77622"/>
    <w:rsid w:val="00D776B5"/>
    <w:rsid w:val="00D77D65"/>
    <w:rsid w:val="00D77EAB"/>
    <w:rsid w:val="00D80D79"/>
    <w:rsid w:val="00D80F7A"/>
    <w:rsid w:val="00D80F97"/>
    <w:rsid w:val="00D8133B"/>
    <w:rsid w:val="00D815BD"/>
    <w:rsid w:val="00D81788"/>
    <w:rsid w:val="00D81895"/>
    <w:rsid w:val="00D81F21"/>
    <w:rsid w:val="00D81F3A"/>
    <w:rsid w:val="00D821D6"/>
    <w:rsid w:val="00D82EBF"/>
    <w:rsid w:val="00D840BF"/>
    <w:rsid w:val="00D841B8"/>
    <w:rsid w:val="00D843DE"/>
    <w:rsid w:val="00D846EC"/>
    <w:rsid w:val="00D8475A"/>
    <w:rsid w:val="00D84DC4"/>
    <w:rsid w:val="00D8511D"/>
    <w:rsid w:val="00D85431"/>
    <w:rsid w:val="00D855E0"/>
    <w:rsid w:val="00D8594E"/>
    <w:rsid w:val="00D85AC4"/>
    <w:rsid w:val="00D85B1B"/>
    <w:rsid w:val="00D8613A"/>
    <w:rsid w:val="00D867A5"/>
    <w:rsid w:val="00D8782E"/>
    <w:rsid w:val="00D87B1F"/>
    <w:rsid w:val="00D87EE4"/>
    <w:rsid w:val="00D87F2D"/>
    <w:rsid w:val="00D9026C"/>
    <w:rsid w:val="00D908BF"/>
    <w:rsid w:val="00D9095E"/>
    <w:rsid w:val="00D91354"/>
    <w:rsid w:val="00D91CC6"/>
    <w:rsid w:val="00D91EE7"/>
    <w:rsid w:val="00D921F1"/>
    <w:rsid w:val="00D92618"/>
    <w:rsid w:val="00D929D5"/>
    <w:rsid w:val="00D92F30"/>
    <w:rsid w:val="00D9385E"/>
    <w:rsid w:val="00D946BE"/>
    <w:rsid w:val="00D971AD"/>
    <w:rsid w:val="00D97234"/>
    <w:rsid w:val="00D97280"/>
    <w:rsid w:val="00D97409"/>
    <w:rsid w:val="00D97697"/>
    <w:rsid w:val="00D97826"/>
    <w:rsid w:val="00D97DF2"/>
    <w:rsid w:val="00D97F26"/>
    <w:rsid w:val="00D97FC7"/>
    <w:rsid w:val="00DA005C"/>
    <w:rsid w:val="00DA10B1"/>
    <w:rsid w:val="00DA10F5"/>
    <w:rsid w:val="00DA115B"/>
    <w:rsid w:val="00DA23AA"/>
    <w:rsid w:val="00DA253F"/>
    <w:rsid w:val="00DA2748"/>
    <w:rsid w:val="00DA30D1"/>
    <w:rsid w:val="00DA378D"/>
    <w:rsid w:val="00DA3867"/>
    <w:rsid w:val="00DA3D6A"/>
    <w:rsid w:val="00DA3DB2"/>
    <w:rsid w:val="00DA3FF9"/>
    <w:rsid w:val="00DA4932"/>
    <w:rsid w:val="00DA5A31"/>
    <w:rsid w:val="00DA5A7A"/>
    <w:rsid w:val="00DA5C7E"/>
    <w:rsid w:val="00DA617D"/>
    <w:rsid w:val="00DA6418"/>
    <w:rsid w:val="00DA65A7"/>
    <w:rsid w:val="00DA68F2"/>
    <w:rsid w:val="00DA749D"/>
    <w:rsid w:val="00DB05F2"/>
    <w:rsid w:val="00DB072B"/>
    <w:rsid w:val="00DB16BF"/>
    <w:rsid w:val="00DB2677"/>
    <w:rsid w:val="00DB3B94"/>
    <w:rsid w:val="00DB43ED"/>
    <w:rsid w:val="00DB47E8"/>
    <w:rsid w:val="00DB487D"/>
    <w:rsid w:val="00DB4BD8"/>
    <w:rsid w:val="00DB532E"/>
    <w:rsid w:val="00DB570C"/>
    <w:rsid w:val="00DB5836"/>
    <w:rsid w:val="00DB607A"/>
    <w:rsid w:val="00DB60B7"/>
    <w:rsid w:val="00DB626E"/>
    <w:rsid w:val="00DB63B9"/>
    <w:rsid w:val="00DB67A7"/>
    <w:rsid w:val="00DB6ACB"/>
    <w:rsid w:val="00DB6C8F"/>
    <w:rsid w:val="00DB700B"/>
    <w:rsid w:val="00DB7502"/>
    <w:rsid w:val="00DB75CF"/>
    <w:rsid w:val="00DB76A6"/>
    <w:rsid w:val="00DB79C6"/>
    <w:rsid w:val="00DC0005"/>
    <w:rsid w:val="00DC0C93"/>
    <w:rsid w:val="00DC113B"/>
    <w:rsid w:val="00DC1296"/>
    <w:rsid w:val="00DC13D8"/>
    <w:rsid w:val="00DC1ED6"/>
    <w:rsid w:val="00DC229E"/>
    <w:rsid w:val="00DC2441"/>
    <w:rsid w:val="00DC25BC"/>
    <w:rsid w:val="00DC27C5"/>
    <w:rsid w:val="00DC286A"/>
    <w:rsid w:val="00DC2B59"/>
    <w:rsid w:val="00DC30F2"/>
    <w:rsid w:val="00DC32AE"/>
    <w:rsid w:val="00DC345D"/>
    <w:rsid w:val="00DC3824"/>
    <w:rsid w:val="00DC3B9E"/>
    <w:rsid w:val="00DC3BE7"/>
    <w:rsid w:val="00DC3EE6"/>
    <w:rsid w:val="00DC465B"/>
    <w:rsid w:val="00DC4829"/>
    <w:rsid w:val="00DC4F33"/>
    <w:rsid w:val="00DC4F9D"/>
    <w:rsid w:val="00DC502A"/>
    <w:rsid w:val="00DC5293"/>
    <w:rsid w:val="00DC5A88"/>
    <w:rsid w:val="00DC5F50"/>
    <w:rsid w:val="00DC5F5A"/>
    <w:rsid w:val="00DC6006"/>
    <w:rsid w:val="00DC6538"/>
    <w:rsid w:val="00DC666A"/>
    <w:rsid w:val="00DC6A92"/>
    <w:rsid w:val="00DC6B1D"/>
    <w:rsid w:val="00DC70A1"/>
    <w:rsid w:val="00DC714C"/>
    <w:rsid w:val="00DC747F"/>
    <w:rsid w:val="00DC74D7"/>
    <w:rsid w:val="00DC7557"/>
    <w:rsid w:val="00DD0034"/>
    <w:rsid w:val="00DD03DC"/>
    <w:rsid w:val="00DD0772"/>
    <w:rsid w:val="00DD0A0B"/>
    <w:rsid w:val="00DD1209"/>
    <w:rsid w:val="00DD1998"/>
    <w:rsid w:val="00DD205C"/>
    <w:rsid w:val="00DD2216"/>
    <w:rsid w:val="00DD2273"/>
    <w:rsid w:val="00DD276F"/>
    <w:rsid w:val="00DD285E"/>
    <w:rsid w:val="00DD2F11"/>
    <w:rsid w:val="00DD35D6"/>
    <w:rsid w:val="00DD378C"/>
    <w:rsid w:val="00DD3938"/>
    <w:rsid w:val="00DD41BC"/>
    <w:rsid w:val="00DD4979"/>
    <w:rsid w:val="00DD53C6"/>
    <w:rsid w:val="00DD5B97"/>
    <w:rsid w:val="00DD5FEA"/>
    <w:rsid w:val="00DD60B3"/>
    <w:rsid w:val="00DD6268"/>
    <w:rsid w:val="00DD699D"/>
    <w:rsid w:val="00DD6BD8"/>
    <w:rsid w:val="00DD7343"/>
    <w:rsid w:val="00DD7387"/>
    <w:rsid w:val="00DD7979"/>
    <w:rsid w:val="00DD7B19"/>
    <w:rsid w:val="00DE01B1"/>
    <w:rsid w:val="00DE0224"/>
    <w:rsid w:val="00DE0241"/>
    <w:rsid w:val="00DE090C"/>
    <w:rsid w:val="00DE0BEE"/>
    <w:rsid w:val="00DE124D"/>
    <w:rsid w:val="00DE1391"/>
    <w:rsid w:val="00DE1DAD"/>
    <w:rsid w:val="00DE216C"/>
    <w:rsid w:val="00DE2AFC"/>
    <w:rsid w:val="00DE31B2"/>
    <w:rsid w:val="00DE34DC"/>
    <w:rsid w:val="00DE39CC"/>
    <w:rsid w:val="00DE3F6A"/>
    <w:rsid w:val="00DE4207"/>
    <w:rsid w:val="00DE4346"/>
    <w:rsid w:val="00DE4597"/>
    <w:rsid w:val="00DE4A78"/>
    <w:rsid w:val="00DE514D"/>
    <w:rsid w:val="00DE5ACB"/>
    <w:rsid w:val="00DE61F5"/>
    <w:rsid w:val="00DE62F6"/>
    <w:rsid w:val="00DE62FB"/>
    <w:rsid w:val="00DE6A0E"/>
    <w:rsid w:val="00DE6A7D"/>
    <w:rsid w:val="00DE6C9D"/>
    <w:rsid w:val="00DE6D19"/>
    <w:rsid w:val="00DE6D36"/>
    <w:rsid w:val="00DE7170"/>
    <w:rsid w:val="00DE71FE"/>
    <w:rsid w:val="00DE723E"/>
    <w:rsid w:val="00DE74C5"/>
    <w:rsid w:val="00DE7B9A"/>
    <w:rsid w:val="00DF0E42"/>
    <w:rsid w:val="00DF0FB3"/>
    <w:rsid w:val="00DF1E4D"/>
    <w:rsid w:val="00DF1FFE"/>
    <w:rsid w:val="00DF2151"/>
    <w:rsid w:val="00DF22DA"/>
    <w:rsid w:val="00DF250E"/>
    <w:rsid w:val="00DF2B4D"/>
    <w:rsid w:val="00DF2B76"/>
    <w:rsid w:val="00DF2C4B"/>
    <w:rsid w:val="00DF331B"/>
    <w:rsid w:val="00DF3523"/>
    <w:rsid w:val="00DF3581"/>
    <w:rsid w:val="00DF3C96"/>
    <w:rsid w:val="00DF4100"/>
    <w:rsid w:val="00DF531A"/>
    <w:rsid w:val="00DF595D"/>
    <w:rsid w:val="00DF59D9"/>
    <w:rsid w:val="00DF5ACE"/>
    <w:rsid w:val="00DF5BDD"/>
    <w:rsid w:val="00DF5EB0"/>
    <w:rsid w:val="00DF6185"/>
    <w:rsid w:val="00DF6269"/>
    <w:rsid w:val="00DF6293"/>
    <w:rsid w:val="00DF66F7"/>
    <w:rsid w:val="00DF6ED4"/>
    <w:rsid w:val="00DF75DB"/>
    <w:rsid w:val="00DF75DF"/>
    <w:rsid w:val="00DF7D0B"/>
    <w:rsid w:val="00DF7DB2"/>
    <w:rsid w:val="00E0038C"/>
    <w:rsid w:val="00E017BA"/>
    <w:rsid w:val="00E01B8E"/>
    <w:rsid w:val="00E01DBD"/>
    <w:rsid w:val="00E01EEF"/>
    <w:rsid w:val="00E02297"/>
    <w:rsid w:val="00E023D6"/>
    <w:rsid w:val="00E0264F"/>
    <w:rsid w:val="00E029D1"/>
    <w:rsid w:val="00E035C6"/>
    <w:rsid w:val="00E036A3"/>
    <w:rsid w:val="00E039E0"/>
    <w:rsid w:val="00E03B00"/>
    <w:rsid w:val="00E03FF0"/>
    <w:rsid w:val="00E05401"/>
    <w:rsid w:val="00E058CA"/>
    <w:rsid w:val="00E058EC"/>
    <w:rsid w:val="00E05BBF"/>
    <w:rsid w:val="00E05EB2"/>
    <w:rsid w:val="00E0603E"/>
    <w:rsid w:val="00E063D0"/>
    <w:rsid w:val="00E064DA"/>
    <w:rsid w:val="00E07197"/>
    <w:rsid w:val="00E075EA"/>
    <w:rsid w:val="00E10234"/>
    <w:rsid w:val="00E10373"/>
    <w:rsid w:val="00E10399"/>
    <w:rsid w:val="00E1089F"/>
    <w:rsid w:val="00E10A7F"/>
    <w:rsid w:val="00E10FF3"/>
    <w:rsid w:val="00E11F5B"/>
    <w:rsid w:val="00E122D5"/>
    <w:rsid w:val="00E124BA"/>
    <w:rsid w:val="00E12555"/>
    <w:rsid w:val="00E132E4"/>
    <w:rsid w:val="00E133E3"/>
    <w:rsid w:val="00E13FAB"/>
    <w:rsid w:val="00E14270"/>
    <w:rsid w:val="00E14A61"/>
    <w:rsid w:val="00E14B16"/>
    <w:rsid w:val="00E14BB6"/>
    <w:rsid w:val="00E14CE8"/>
    <w:rsid w:val="00E14E7F"/>
    <w:rsid w:val="00E15179"/>
    <w:rsid w:val="00E1549E"/>
    <w:rsid w:val="00E155C6"/>
    <w:rsid w:val="00E159A4"/>
    <w:rsid w:val="00E16264"/>
    <w:rsid w:val="00E16908"/>
    <w:rsid w:val="00E16C6E"/>
    <w:rsid w:val="00E16D34"/>
    <w:rsid w:val="00E16E3E"/>
    <w:rsid w:val="00E17B30"/>
    <w:rsid w:val="00E20526"/>
    <w:rsid w:val="00E20725"/>
    <w:rsid w:val="00E2075E"/>
    <w:rsid w:val="00E20B8C"/>
    <w:rsid w:val="00E20BDD"/>
    <w:rsid w:val="00E20F38"/>
    <w:rsid w:val="00E2144A"/>
    <w:rsid w:val="00E216A4"/>
    <w:rsid w:val="00E220C7"/>
    <w:rsid w:val="00E223CF"/>
    <w:rsid w:val="00E22428"/>
    <w:rsid w:val="00E22B33"/>
    <w:rsid w:val="00E22FAE"/>
    <w:rsid w:val="00E22FD7"/>
    <w:rsid w:val="00E232C2"/>
    <w:rsid w:val="00E232F0"/>
    <w:rsid w:val="00E2362B"/>
    <w:rsid w:val="00E243CD"/>
    <w:rsid w:val="00E2565D"/>
    <w:rsid w:val="00E2593B"/>
    <w:rsid w:val="00E262F4"/>
    <w:rsid w:val="00E268C8"/>
    <w:rsid w:val="00E26AE2"/>
    <w:rsid w:val="00E26C15"/>
    <w:rsid w:val="00E26C3E"/>
    <w:rsid w:val="00E27582"/>
    <w:rsid w:val="00E2787D"/>
    <w:rsid w:val="00E27936"/>
    <w:rsid w:val="00E279F0"/>
    <w:rsid w:val="00E3002E"/>
    <w:rsid w:val="00E30675"/>
    <w:rsid w:val="00E309C4"/>
    <w:rsid w:val="00E30AE7"/>
    <w:rsid w:val="00E30BCF"/>
    <w:rsid w:val="00E3165A"/>
    <w:rsid w:val="00E31A1E"/>
    <w:rsid w:val="00E31D38"/>
    <w:rsid w:val="00E321DC"/>
    <w:rsid w:val="00E324C5"/>
    <w:rsid w:val="00E325F1"/>
    <w:rsid w:val="00E326CA"/>
    <w:rsid w:val="00E3282C"/>
    <w:rsid w:val="00E32B1C"/>
    <w:rsid w:val="00E32BDC"/>
    <w:rsid w:val="00E32FEE"/>
    <w:rsid w:val="00E3343F"/>
    <w:rsid w:val="00E33966"/>
    <w:rsid w:val="00E344DB"/>
    <w:rsid w:val="00E34669"/>
    <w:rsid w:val="00E347FE"/>
    <w:rsid w:val="00E34990"/>
    <w:rsid w:val="00E34A9E"/>
    <w:rsid w:val="00E34F22"/>
    <w:rsid w:val="00E35183"/>
    <w:rsid w:val="00E3577E"/>
    <w:rsid w:val="00E35C6B"/>
    <w:rsid w:val="00E3604F"/>
    <w:rsid w:val="00E372EC"/>
    <w:rsid w:val="00E37DCB"/>
    <w:rsid w:val="00E4053B"/>
    <w:rsid w:val="00E41442"/>
    <w:rsid w:val="00E41FEA"/>
    <w:rsid w:val="00E425BB"/>
    <w:rsid w:val="00E429D5"/>
    <w:rsid w:val="00E429F6"/>
    <w:rsid w:val="00E42A4F"/>
    <w:rsid w:val="00E42B8C"/>
    <w:rsid w:val="00E42DFD"/>
    <w:rsid w:val="00E4319A"/>
    <w:rsid w:val="00E43449"/>
    <w:rsid w:val="00E4372E"/>
    <w:rsid w:val="00E43B35"/>
    <w:rsid w:val="00E43C38"/>
    <w:rsid w:val="00E44644"/>
    <w:rsid w:val="00E44647"/>
    <w:rsid w:val="00E44BBC"/>
    <w:rsid w:val="00E45167"/>
    <w:rsid w:val="00E45383"/>
    <w:rsid w:val="00E45505"/>
    <w:rsid w:val="00E46360"/>
    <w:rsid w:val="00E4696E"/>
    <w:rsid w:val="00E46EB7"/>
    <w:rsid w:val="00E4764D"/>
    <w:rsid w:val="00E47A8F"/>
    <w:rsid w:val="00E47B57"/>
    <w:rsid w:val="00E47CB9"/>
    <w:rsid w:val="00E47FE3"/>
    <w:rsid w:val="00E50351"/>
    <w:rsid w:val="00E504B6"/>
    <w:rsid w:val="00E51047"/>
    <w:rsid w:val="00E51A23"/>
    <w:rsid w:val="00E51B42"/>
    <w:rsid w:val="00E51CC0"/>
    <w:rsid w:val="00E524B1"/>
    <w:rsid w:val="00E524DC"/>
    <w:rsid w:val="00E52B87"/>
    <w:rsid w:val="00E52D7A"/>
    <w:rsid w:val="00E5340C"/>
    <w:rsid w:val="00E53506"/>
    <w:rsid w:val="00E537C4"/>
    <w:rsid w:val="00E5390E"/>
    <w:rsid w:val="00E5505F"/>
    <w:rsid w:val="00E55280"/>
    <w:rsid w:val="00E55372"/>
    <w:rsid w:val="00E55810"/>
    <w:rsid w:val="00E55925"/>
    <w:rsid w:val="00E5636E"/>
    <w:rsid w:val="00E56A16"/>
    <w:rsid w:val="00E56BE5"/>
    <w:rsid w:val="00E56DEC"/>
    <w:rsid w:val="00E572AB"/>
    <w:rsid w:val="00E57BAE"/>
    <w:rsid w:val="00E603BE"/>
    <w:rsid w:val="00E6090A"/>
    <w:rsid w:val="00E60939"/>
    <w:rsid w:val="00E60A95"/>
    <w:rsid w:val="00E611AD"/>
    <w:rsid w:val="00E61ABB"/>
    <w:rsid w:val="00E61AE7"/>
    <w:rsid w:val="00E621AB"/>
    <w:rsid w:val="00E62330"/>
    <w:rsid w:val="00E628F1"/>
    <w:rsid w:val="00E62CD1"/>
    <w:rsid w:val="00E62FAB"/>
    <w:rsid w:val="00E6330D"/>
    <w:rsid w:val="00E63509"/>
    <w:rsid w:val="00E635A8"/>
    <w:rsid w:val="00E6407F"/>
    <w:rsid w:val="00E640D1"/>
    <w:rsid w:val="00E645C0"/>
    <w:rsid w:val="00E64989"/>
    <w:rsid w:val="00E64A09"/>
    <w:rsid w:val="00E64D3D"/>
    <w:rsid w:val="00E65C75"/>
    <w:rsid w:val="00E65E41"/>
    <w:rsid w:val="00E65F13"/>
    <w:rsid w:val="00E66231"/>
    <w:rsid w:val="00E66698"/>
    <w:rsid w:val="00E666E1"/>
    <w:rsid w:val="00E66E62"/>
    <w:rsid w:val="00E676C7"/>
    <w:rsid w:val="00E67A70"/>
    <w:rsid w:val="00E67DD0"/>
    <w:rsid w:val="00E70896"/>
    <w:rsid w:val="00E70B24"/>
    <w:rsid w:val="00E715D5"/>
    <w:rsid w:val="00E717BF"/>
    <w:rsid w:val="00E71B5E"/>
    <w:rsid w:val="00E72592"/>
    <w:rsid w:val="00E728A9"/>
    <w:rsid w:val="00E72A8F"/>
    <w:rsid w:val="00E72ACD"/>
    <w:rsid w:val="00E72C50"/>
    <w:rsid w:val="00E72D38"/>
    <w:rsid w:val="00E734EA"/>
    <w:rsid w:val="00E735FA"/>
    <w:rsid w:val="00E736EA"/>
    <w:rsid w:val="00E73E07"/>
    <w:rsid w:val="00E74C4C"/>
    <w:rsid w:val="00E750CE"/>
    <w:rsid w:val="00E753D3"/>
    <w:rsid w:val="00E75853"/>
    <w:rsid w:val="00E75AC1"/>
    <w:rsid w:val="00E7601D"/>
    <w:rsid w:val="00E76366"/>
    <w:rsid w:val="00E769D8"/>
    <w:rsid w:val="00E76AC0"/>
    <w:rsid w:val="00E776DE"/>
    <w:rsid w:val="00E802C0"/>
    <w:rsid w:val="00E8085D"/>
    <w:rsid w:val="00E80DEC"/>
    <w:rsid w:val="00E80F84"/>
    <w:rsid w:val="00E810CF"/>
    <w:rsid w:val="00E812CD"/>
    <w:rsid w:val="00E81585"/>
    <w:rsid w:val="00E81863"/>
    <w:rsid w:val="00E81955"/>
    <w:rsid w:val="00E81A55"/>
    <w:rsid w:val="00E81BC6"/>
    <w:rsid w:val="00E81C6D"/>
    <w:rsid w:val="00E81CEC"/>
    <w:rsid w:val="00E81CF0"/>
    <w:rsid w:val="00E81D02"/>
    <w:rsid w:val="00E81FFA"/>
    <w:rsid w:val="00E82493"/>
    <w:rsid w:val="00E82613"/>
    <w:rsid w:val="00E82C84"/>
    <w:rsid w:val="00E84341"/>
    <w:rsid w:val="00E84C16"/>
    <w:rsid w:val="00E84DF6"/>
    <w:rsid w:val="00E85375"/>
    <w:rsid w:val="00E8549A"/>
    <w:rsid w:val="00E85666"/>
    <w:rsid w:val="00E85AEE"/>
    <w:rsid w:val="00E8671A"/>
    <w:rsid w:val="00E86D17"/>
    <w:rsid w:val="00E87255"/>
    <w:rsid w:val="00E873BA"/>
    <w:rsid w:val="00E87860"/>
    <w:rsid w:val="00E8787E"/>
    <w:rsid w:val="00E879C1"/>
    <w:rsid w:val="00E87A35"/>
    <w:rsid w:val="00E90185"/>
    <w:rsid w:val="00E9046B"/>
    <w:rsid w:val="00E90946"/>
    <w:rsid w:val="00E9098C"/>
    <w:rsid w:val="00E90AF2"/>
    <w:rsid w:val="00E90B8A"/>
    <w:rsid w:val="00E911B8"/>
    <w:rsid w:val="00E91314"/>
    <w:rsid w:val="00E924EF"/>
    <w:rsid w:val="00E92B68"/>
    <w:rsid w:val="00E92FD3"/>
    <w:rsid w:val="00E93404"/>
    <w:rsid w:val="00E934ED"/>
    <w:rsid w:val="00E9393A"/>
    <w:rsid w:val="00E93B59"/>
    <w:rsid w:val="00E93C9F"/>
    <w:rsid w:val="00E945BE"/>
    <w:rsid w:val="00E946DA"/>
    <w:rsid w:val="00E94C69"/>
    <w:rsid w:val="00E94F6C"/>
    <w:rsid w:val="00E94F88"/>
    <w:rsid w:val="00E9558B"/>
    <w:rsid w:val="00E95E2E"/>
    <w:rsid w:val="00E9610F"/>
    <w:rsid w:val="00E96A82"/>
    <w:rsid w:val="00E96F8C"/>
    <w:rsid w:val="00E97248"/>
    <w:rsid w:val="00E9792B"/>
    <w:rsid w:val="00EA09D7"/>
    <w:rsid w:val="00EA17B0"/>
    <w:rsid w:val="00EA17C8"/>
    <w:rsid w:val="00EA195F"/>
    <w:rsid w:val="00EA213D"/>
    <w:rsid w:val="00EA22E5"/>
    <w:rsid w:val="00EA23C9"/>
    <w:rsid w:val="00EA248E"/>
    <w:rsid w:val="00EA313C"/>
    <w:rsid w:val="00EA35EF"/>
    <w:rsid w:val="00EA39B5"/>
    <w:rsid w:val="00EA3E58"/>
    <w:rsid w:val="00EA47A3"/>
    <w:rsid w:val="00EA4CF6"/>
    <w:rsid w:val="00EA4FD6"/>
    <w:rsid w:val="00EA5215"/>
    <w:rsid w:val="00EA55E4"/>
    <w:rsid w:val="00EA59CC"/>
    <w:rsid w:val="00EA603F"/>
    <w:rsid w:val="00EA640C"/>
    <w:rsid w:val="00EA640F"/>
    <w:rsid w:val="00EA6543"/>
    <w:rsid w:val="00EA6C60"/>
    <w:rsid w:val="00EA6CCC"/>
    <w:rsid w:val="00EA6D4A"/>
    <w:rsid w:val="00EA6E16"/>
    <w:rsid w:val="00EA7429"/>
    <w:rsid w:val="00EA7493"/>
    <w:rsid w:val="00EA76B5"/>
    <w:rsid w:val="00EA76DD"/>
    <w:rsid w:val="00EA7793"/>
    <w:rsid w:val="00EA7D27"/>
    <w:rsid w:val="00EB0599"/>
    <w:rsid w:val="00EB0A13"/>
    <w:rsid w:val="00EB0F46"/>
    <w:rsid w:val="00EB1264"/>
    <w:rsid w:val="00EB12F6"/>
    <w:rsid w:val="00EB15AC"/>
    <w:rsid w:val="00EB1BC2"/>
    <w:rsid w:val="00EB1DB4"/>
    <w:rsid w:val="00EB1F37"/>
    <w:rsid w:val="00EB2356"/>
    <w:rsid w:val="00EB24D5"/>
    <w:rsid w:val="00EB2634"/>
    <w:rsid w:val="00EB290F"/>
    <w:rsid w:val="00EB306F"/>
    <w:rsid w:val="00EB31A1"/>
    <w:rsid w:val="00EB34FF"/>
    <w:rsid w:val="00EB3AF1"/>
    <w:rsid w:val="00EB3B39"/>
    <w:rsid w:val="00EB4396"/>
    <w:rsid w:val="00EB4C45"/>
    <w:rsid w:val="00EB4E32"/>
    <w:rsid w:val="00EB5563"/>
    <w:rsid w:val="00EB595C"/>
    <w:rsid w:val="00EB5986"/>
    <w:rsid w:val="00EB5B2B"/>
    <w:rsid w:val="00EB5C99"/>
    <w:rsid w:val="00EB5FE5"/>
    <w:rsid w:val="00EB6594"/>
    <w:rsid w:val="00EB6E71"/>
    <w:rsid w:val="00EB6E73"/>
    <w:rsid w:val="00EB74DC"/>
    <w:rsid w:val="00EB7559"/>
    <w:rsid w:val="00EB781C"/>
    <w:rsid w:val="00EB7B93"/>
    <w:rsid w:val="00EC035F"/>
    <w:rsid w:val="00EC09B3"/>
    <w:rsid w:val="00EC10E6"/>
    <w:rsid w:val="00EC1C5A"/>
    <w:rsid w:val="00EC265E"/>
    <w:rsid w:val="00EC339D"/>
    <w:rsid w:val="00EC3D54"/>
    <w:rsid w:val="00EC436B"/>
    <w:rsid w:val="00EC4C4B"/>
    <w:rsid w:val="00EC5462"/>
    <w:rsid w:val="00EC5701"/>
    <w:rsid w:val="00EC6D72"/>
    <w:rsid w:val="00EC6E3B"/>
    <w:rsid w:val="00EC6F4C"/>
    <w:rsid w:val="00EC714D"/>
    <w:rsid w:val="00EC7800"/>
    <w:rsid w:val="00EC7C90"/>
    <w:rsid w:val="00EC7E7A"/>
    <w:rsid w:val="00EC7E82"/>
    <w:rsid w:val="00ED0381"/>
    <w:rsid w:val="00ED0DD7"/>
    <w:rsid w:val="00ED0FED"/>
    <w:rsid w:val="00ED1218"/>
    <w:rsid w:val="00ED1605"/>
    <w:rsid w:val="00ED180C"/>
    <w:rsid w:val="00ED1A23"/>
    <w:rsid w:val="00ED1A68"/>
    <w:rsid w:val="00ED1FFF"/>
    <w:rsid w:val="00ED20FB"/>
    <w:rsid w:val="00ED264E"/>
    <w:rsid w:val="00ED2F33"/>
    <w:rsid w:val="00ED2F51"/>
    <w:rsid w:val="00ED33C1"/>
    <w:rsid w:val="00ED357D"/>
    <w:rsid w:val="00ED39BF"/>
    <w:rsid w:val="00ED39FF"/>
    <w:rsid w:val="00ED3B76"/>
    <w:rsid w:val="00ED3B87"/>
    <w:rsid w:val="00ED3E2B"/>
    <w:rsid w:val="00ED3F43"/>
    <w:rsid w:val="00ED44CD"/>
    <w:rsid w:val="00ED479C"/>
    <w:rsid w:val="00ED572F"/>
    <w:rsid w:val="00ED5990"/>
    <w:rsid w:val="00ED5A69"/>
    <w:rsid w:val="00ED60DB"/>
    <w:rsid w:val="00ED62D6"/>
    <w:rsid w:val="00ED63F0"/>
    <w:rsid w:val="00ED7202"/>
    <w:rsid w:val="00ED730D"/>
    <w:rsid w:val="00ED7499"/>
    <w:rsid w:val="00ED78C4"/>
    <w:rsid w:val="00ED7F16"/>
    <w:rsid w:val="00EE0062"/>
    <w:rsid w:val="00EE00D7"/>
    <w:rsid w:val="00EE0228"/>
    <w:rsid w:val="00EE03C0"/>
    <w:rsid w:val="00EE0747"/>
    <w:rsid w:val="00EE11CD"/>
    <w:rsid w:val="00EE134B"/>
    <w:rsid w:val="00EE1560"/>
    <w:rsid w:val="00EE16CE"/>
    <w:rsid w:val="00EE17B0"/>
    <w:rsid w:val="00EE1ADB"/>
    <w:rsid w:val="00EE23B5"/>
    <w:rsid w:val="00EE2A6E"/>
    <w:rsid w:val="00EE3263"/>
    <w:rsid w:val="00EE331A"/>
    <w:rsid w:val="00EE3718"/>
    <w:rsid w:val="00EE3779"/>
    <w:rsid w:val="00EE3ABE"/>
    <w:rsid w:val="00EE3BEB"/>
    <w:rsid w:val="00EE3E01"/>
    <w:rsid w:val="00EE40A7"/>
    <w:rsid w:val="00EE44C6"/>
    <w:rsid w:val="00EE465E"/>
    <w:rsid w:val="00EE529C"/>
    <w:rsid w:val="00EE5464"/>
    <w:rsid w:val="00EE54C8"/>
    <w:rsid w:val="00EE5935"/>
    <w:rsid w:val="00EE5CAD"/>
    <w:rsid w:val="00EE62DF"/>
    <w:rsid w:val="00EE6489"/>
    <w:rsid w:val="00EE6DA5"/>
    <w:rsid w:val="00EE6E6C"/>
    <w:rsid w:val="00EE6EBB"/>
    <w:rsid w:val="00EE6ED6"/>
    <w:rsid w:val="00EE78F4"/>
    <w:rsid w:val="00EF0085"/>
    <w:rsid w:val="00EF0B39"/>
    <w:rsid w:val="00EF0D93"/>
    <w:rsid w:val="00EF0FC9"/>
    <w:rsid w:val="00EF10BB"/>
    <w:rsid w:val="00EF11DD"/>
    <w:rsid w:val="00EF13BE"/>
    <w:rsid w:val="00EF20EE"/>
    <w:rsid w:val="00EF2636"/>
    <w:rsid w:val="00EF2CB2"/>
    <w:rsid w:val="00EF3031"/>
    <w:rsid w:val="00EF33C5"/>
    <w:rsid w:val="00EF3488"/>
    <w:rsid w:val="00EF4C53"/>
    <w:rsid w:val="00EF4CAA"/>
    <w:rsid w:val="00EF4D96"/>
    <w:rsid w:val="00EF5583"/>
    <w:rsid w:val="00EF65D4"/>
    <w:rsid w:val="00EF6705"/>
    <w:rsid w:val="00EF6763"/>
    <w:rsid w:val="00EF6D65"/>
    <w:rsid w:val="00EF6E6F"/>
    <w:rsid w:val="00EF7208"/>
    <w:rsid w:val="00EF78C9"/>
    <w:rsid w:val="00EF7C47"/>
    <w:rsid w:val="00EF7E9D"/>
    <w:rsid w:val="00EF7F3D"/>
    <w:rsid w:val="00F0046F"/>
    <w:rsid w:val="00F00F2C"/>
    <w:rsid w:val="00F00F94"/>
    <w:rsid w:val="00F012AE"/>
    <w:rsid w:val="00F01761"/>
    <w:rsid w:val="00F0224C"/>
    <w:rsid w:val="00F02A23"/>
    <w:rsid w:val="00F040BF"/>
    <w:rsid w:val="00F0437C"/>
    <w:rsid w:val="00F044CB"/>
    <w:rsid w:val="00F04BCE"/>
    <w:rsid w:val="00F04F87"/>
    <w:rsid w:val="00F050DE"/>
    <w:rsid w:val="00F054A3"/>
    <w:rsid w:val="00F05866"/>
    <w:rsid w:val="00F061B0"/>
    <w:rsid w:val="00F064F7"/>
    <w:rsid w:val="00F06539"/>
    <w:rsid w:val="00F066DB"/>
    <w:rsid w:val="00F06874"/>
    <w:rsid w:val="00F069F6"/>
    <w:rsid w:val="00F06E47"/>
    <w:rsid w:val="00F06F1B"/>
    <w:rsid w:val="00F07116"/>
    <w:rsid w:val="00F07409"/>
    <w:rsid w:val="00F07C96"/>
    <w:rsid w:val="00F07C9C"/>
    <w:rsid w:val="00F102EB"/>
    <w:rsid w:val="00F11D5C"/>
    <w:rsid w:val="00F1289E"/>
    <w:rsid w:val="00F12D01"/>
    <w:rsid w:val="00F12DB4"/>
    <w:rsid w:val="00F12F3D"/>
    <w:rsid w:val="00F1305F"/>
    <w:rsid w:val="00F133CD"/>
    <w:rsid w:val="00F1341A"/>
    <w:rsid w:val="00F135A3"/>
    <w:rsid w:val="00F137B2"/>
    <w:rsid w:val="00F13B90"/>
    <w:rsid w:val="00F13CBB"/>
    <w:rsid w:val="00F142C0"/>
    <w:rsid w:val="00F1434B"/>
    <w:rsid w:val="00F14AF0"/>
    <w:rsid w:val="00F14B66"/>
    <w:rsid w:val="00F15077"/>
    <w:rsid w:val="00F15979"/>
    <w:rsid w:val="00F163F8"/>
    <w:rsid w:val="00F17218"/>
    <w:rsid w:val="00F176A9"/>
    <w:rsid w:val="00F20013"/>
    <w:rsid w:val="00F20955"/>
    <w:rsid w:val="00F20ACF"/>
    <w:rsid w:val="00F21293"/>
    <w:rsid w:val="00F21590"/>
    <w:rsid w:val="00F217B9"/>
    <w:rsid w:val="00F2209A"/>
    <w:rsid w:val="00F220A6"/>
    <w:rsid w:val="00F22A9C"/>
    <w:rsid w:val="00F22DC6"/>
    <w:rsid w:val="00F23106"/>
    <w:rsid w:val="00F23B97"/>
    <w:rsid w:val="00F23C0E"/>
    <w:rsid w:val="00F245D7"/>
    <w:rsid w:val="00F2462E"/>
    <w:rsid w:val="00F24FDD"/>
    <w:rsid w:val="00F25204"/>
    <w:rsid w:val="00F255C1"/>
    <w:rsid w:val="00F256E9"/>
    <w:rsid w:val="00F263D6"/>
    <w:rsid w:val="00F26527"/>
    <w:rsid w:val="00F265CA"/>
    <w:rsid w:val="00F26D8D"/>
    <w:rsid w:val="00F26DA7"/>
    <w:rsid w:val="00F2733A"/>
    <w:rsid w:val="00F274F6"/>
    <w:rsid w:val="00F27872"/>
    <w:rsid w:val="00F302F1"/>
    <w:rsid w:val="00F305AE"/>
    <w:rsid w:val="00F30735"/>
    <w:rsid w:val="00F3078D"/>
    <w:rsid w:val="00F30864"/>
    <w:rsid w:val="00F30B07"/>
    <w:rsid w:val="00F31131"/>
    <w:rsid w:val="00F31154"/>
    <w:rsid w:val="00F31788"/>
    <w:rsid w:val="00F31810"/>
    <w:rsid w:val="00F319C2"/>
    <w:rsid w:val="00F31B6F"/>
    <w:rsid w:val="00F31F38"/>
    <w:rsid w:val="00F3206F"/>
    <w:rsid w:val="00F32844"/>
    <w:rsid w:val="00F32906"/>
    <w:rsid w:val="00F32DD7"/>
    <w:rsid w:val="00F32FD6"/>
    <w:rsid w:val="00F333E4"/>
    <w:rsid w:val="00F337FE"/>
    <w:rsid w:val="00F339F3"/>
    <w:rsid w:val="00F33B0C"/>
    <w:rsid w:val="00F33DCE"/>
    <w:rsid w:val="00F34023"/>
    <w:rsid w:val="00F34253"/>
    <w:rsid w:val="00F347CB"/>
    <w:rsid w:val="00F347F0"/>
    <w:rsid w:val="00F34B7F"/>
    <w:rsid w:val="00F35103"/>
    <w:rsid w:val="00F352A3"/>
    <w:rsid w:val="00F35613"/>
    <w:rsid w:val="00F3570A"/>
    <w:rsid w:val="00F358F9"/>
    <w:rsid w:val="00F360AB"/>
    <w:rsid w:val="00F364FC"/>
    <w:rsid w:val="00F365B0"/>
    <w:rsid w:val="00F36A9E"/>
    <w:rsid w:val="00F36F5C"/>
    <w:rsid w:val="00F3772C"/>
    <w:rsid w:val="00F378A6"/>
    <w:rsid w:val="00F37ADF"/>
    <w:rsid w:val="00F40216"/>
    <w:rsid w:val="00F40501"/>
    <w:rsid w:val="00F40D61"/>
    <w:rsid w:val="00F4136E"/>
    <w:rsid w:val="00F414AC"/>
    <w:rsid w:val="00F41547"/>
    <w:rsid w:val="00F417FB"/>
    <w:rsid w:val="00F41EFA"/>
    <w:rsid w:val="00F41FB2"/>
    <w:rsid w:val="00F422A0"/>
    <w:rsid w:val="00F42382"/>
    <w:rsid w:val="00F42406"/>
    <w:rsid w:val="00F42637"/>
    <w:rsid w:val="00F42A67"/>
    <w:rsid w:val="00F42D2E"/>
    <w:rsid w:val="00F43377"/>
    <w:rsid w:val="00F43392"/>
    <w:rsid w:val="00F436E4"/>
    <w:rsid w:val="00F43F6F"/>
    <w:rsid w:val="00F442D1"/>
    <w:rsid w:val="00F445ED"/>
    <w:rsid w:val="00F44766"/>
    <w:rsid w:val="00F44A3A"/>
    <w:rsid w:val="00F44BD6"/>
    <w:rsid w:val="00F44C76"/>
    <w:rsid w:val="00F44D5E"/>
    <w:rsid w:val="00F44F0A"/>
    <w:rsid w:val="00F45357"/>
    <w:rsid w:val="00F453B6"/>
    <w:rsid w:val="00F4573C"/>
    <w:rsid w:val="00F45958"/>
    <w:rsid w:val="00F462DE"/>
    <w:rsid w:val="00F472AD"/>
    <w:rsid w:val="00F477A0"/>
    <w:rsid w:val="00F502A8"/>
    <w:rsid w:val="00F5082F"/>
    <w:rsid w:val="00F50CCD"/>
    <w:rsid w:val="00F5101E"/>
    <w:rsid w:val="00F51489"/>
    <w:rsid w:val="00F516E4"/>
    <w:rsid w:val="00F51787"/>
    <w:rsid w:val="00F51FB1"/>
    <w:rsid w:val="00F52012"/>
    <w:rsid w:val="00F52676"/>
    <w:rsid w:val="00F530FA"/>
    <w:rsid w:val="00F5344F"/>
    <w:rsid w:val="00F53526"/>
    <w:rsid w:val="00F54142"/>
    <w:rsid w:val="00F5447F"/>
    <w:rsid w:val="00F5478C"/>
    <w:rsid w:val="00F552A6"/>
    <w:rsid w:val="00F55797"/>
    <w:rsid w:val="00F55B40"/>
    <w:rsid w:val="00F55B7D"/>
    <w:rsid w:val="00F55D0E"/>
    <w:rsid w:val="00F5610A"/>
    <w:rsid w:val="00F56463"/>
    <w:rsid w:val="00F5650C"/>
    <w:rsid w:val="00F56BD2"/>
    <w:rsid w:val="00F57ADF"/>
    <w:rsid w:val="00F610BF"/>
    <w:rsid w:val="00F610D4"/>
    <w:rsid w:val="00F610DE"/>
    <w:rsid w:val="00F6148F"/>
    <w:rsid w:val="00F6165F"/>
    <w:rsid w:val="00F6196C"/>
    <w:rsid w:val="00F625E7"/>
    <w:rsid w:val="00F62E78"/>
    <w:rsid w:val="00F631B5"/>
    <w:rsid w:val="00F631F0"/>
    <w:rsid w:val="00F63410"/>
    <w:rsid w:val="00F63A92"/>
    <w:rsid w:val="00F64BD0"/>
    <w:rsid w:val="00F650BB"/>
    <w:rsid w:val="00F6534C"/>
    <w:rsid w:val="00F653AA"/>
    <w:rsid w:val="00F65550"/>
    <w:rsid w:val="00F65D23"/>
    <w:rsid w:val="00F660EF"/>
    <w:rsid w:val="00F66638"/>
    <w:rsid w:val="00F666F0"/>
    <w:rsid w:val="00F66C7B"/>
    <w:rsid w:val="00F66D13"/>
    <w:rsid w:val="00F67C62"/>
    <w:rsid w:val="00F7012E"/>
    <w:rsid w:val="00F7054E"/>
    <w:rsid w:val="00F70CBB"/>
    <w:rsid w:val="00F71368"/>
    <w:rsid w:val="00F7263F"/>
    <w:rsid w:val="00F72B34"/>
    <w:rsid w:val="00F73A59"/>
    <w:rsid w:val="00F74147"/>
    <w:rsid w:val="00F74361"/>
    <w:rsid w:val="00F74454"/>
    <w:rsid w:val="00F746E2"/>
    <w:rsid w:val="00F747F0"/>
    <w:rsid w:val="00F74B6E"/>
    <w:rsid w:val="00F74F11"/>
    <w:rsid w:val="00F75764"/>
    <w:rsid w:val="00F7667C"/>
    <w:rsid w:val="00F769DB"/>
    <w:rsid w:val="00F77554"/>
    <w:rsid w:val="00F77936"/>
    <w:rsid w:val="00F77F35"/>
    <w:rsid w:val="00F806F1"/>
    <w:rsid w:val="00F808F8"/>
    <w:rsid w:val="00F8105B"/>
    <w:rsid w:val="00F8111E"/>
    <w:rsid w:val="00F81408"/>
    <w:rsid w:val="00F81423"/>
    <w:rsid w:val="00F81E34"/>
    <w:rsid w:val="00F82C04"/>
    <w:rsid w:val="00F82C20"/>
    <w:rsid w:val="00F82C25"/>
    <w:rsid w:val="00F83346"/>
    <w:rsid w:val="00F8363B"/>
    <w:rsid w:val="00F836F3"/>
    <w:rsid w:val="00F83935"/>
    <w:rsid w:val="00F83CE4"/>
    <w:rsid w:val="00F84A45"/>
    <w:rsid w:val="00F84BE9"/>
    <w:rsid w:val="00F84D55"/>
    <w:rsid w:val="00F84F86"/>
    <w:rsid w:val="00F85517"/>
    <w:rsid w:val="00F8557A"/>
    <w:rsid w:val="00F85845"/>
    <w:rsid w:val="00F859D4"/>
    <w:rsid w:val="00F863FE"/>
    <w:rsid w:val="00F867A8"/>
    <w:rsid w:val="00F86AAE"/>
    <w:rsid w:val="00F86E84"/>
    <w:rsid w:val="00F8718D"/>
    <w:rsid w:val="00F87741"/>
    <w:rsid w:val="00F877DE"/>
    <w:rsid w:val="00F87F3E"/>
    <w:rsid w:val="00F87FEC"/>
    <w:rsid w:val="00F90700"/>
    <w:rsid w:val="00F90874"/>
    <w:rsid w:val="00F909DC"/>
    <w:rsid w:val="00F9152E"/>
    <w:rsid w:val="00F91802"/>
    <w:rsid w:val="00F9245B"/>
    <w:rsid w:val="00F92643"/>
    <w:rsid w:val="00F9282D"/>
    <w:rsid w:val="00F92C6D"/>
    <w:rsid w:val="00F92CD3"/>
    <w:rsid w:val="00F93274"/>
    <w:rsid w:val="00F93578"/>
    <w:rsid w:val="00F93B60"/>
    <w:rsid w:val="00F940DA"/>
    <w:rsid w:val="00F95002"/>
    <w:rsid w:val="00F95072"/>
    <w:rsid w:val="00F9558C"/>
    <w:rsid w:val="00F95945"/>
    <w:rsid w:val="00F95A37"/>
    <w:rsid w:val="00F95C1A"/>
    <w:rsid w:val="00F96001"/>
    <w:rsid w:val="00F963FF"/>
    <w:rsid w:val="00F96E6F"/>
    <w:rsid w:val="00F97119"/>
    <w:rsid w:val="00F97AA5"/>
    <w:rsid w:val="00F97CDE"/>
    <w:rsid w:val="00F97D2B"/>
    <w:rsid w:val="00FA0333"/>
    <w:rsid w:val="00FA14A8"/>
    <w:rsid w:val="00FA1B90"/>
    <w:rsid w:val="00FA23F3"/>
    <w:rsid w:val="00FA24C4"/>
    <w:rsid w:val="00FA26D7"/>
    <w:rsid w:val="00FA28C9"/>
    <w:rsid w:val="00FA2947"/>
    <w:rsid w:val="00FA2A6A"/>
    <w:rsid w:val="00FA2D92"/>
    <w:rsid w:val="00FA33B7"/>
    <w:rsid w:val="00FA3DA4"/>
    <w:rsid w:val="00FA3FCE"/>
    <w:rsid w:val="00FA4BB7"/>
    <w:rsid w:val="00FA50B9"/>
    <w:rsid w:val="00FA524D"/>
    <w:rsid w:val="00FA56D0"/>
    <w:rsid w:val="00FA5B91"/>
    <w:rsid w:val="00FA63A8"/>
    <w:rsid w:val="00FA63D7"/>
    <w:rsid w:val="00FA6B63"/>
    <w:rsid w:val="00FA6F5E"/>
    <w:rsid w:val="00FA755B"/>
    <w:rsid w:val="00FA7AAD"/>
    <w:rsid w:val="00FB0169"/>
    <w:rsid w:val="00FB17ED"/>
    <w:rsid w:val="00FB1ACA"/>
    <w:rsid w:val="00FB20C3"/>
    <w:rsid w:val="00FB2823"/>
    <w:rsid w:val="00FB2CF8"/>
    <w:rsid w:val="00FB2F0F"/>
    <w:rsid w:val="00FB2F6E"/>
    <w:rsid w:val="00FB3033"/>
    <w:rsid w:val="00FB3560"/>
    <w:rsid w:val="00FB359B"/>
    <w:rsid w:val="00FB35A9"/>
    <w:rsid w:val="00FB3736"/>
    <w:rsid w:val="00FB430E"/>
    <w:rsid w:val="00FB4631"/>
    <w:rsid w:val="00FB494F"/>
    <w:rsid w:val="00FB49B9"/>
    <w:rsid w:val="00FB4AB0"/>
    <w:rsid w:val="00FB4BAA"/>
    <w:rsid w:val="00FB57CE"/>
    <w:rsid w:val="00FB5A35"/>
    <w:rsid w:val="00FB5EF4"/>
    <w:rsid w:val="00FB5FD4"/>
    <w:rsid w:val="00FB6104"/>
    <w:rsid w:val="00FB67CE"/>
    <w:rsid w:val="00FB680C"/>
    <w:rsid w:val="00FB6A30"/>
    <w:rsid w:val="00FB6EEC"/>
    <w:rsid w:val="00FB6F4F"/>
    <w:rsid w:val="00FB7047"/>
    <w:rsid w:val="00FB715F"/>
    <w:rsid w:val="00FB7284"/>
    <w:rsid w:val="00FB7AC4"/>
    <w:rsid w:val="00FB7D72"/>
    <w:rsid w:val="00FC0D0E"/>
    <w:rsid w:val="00FC0D75"/>
    <w:rsid w:val="00FC1058"/>
    <w:rsid w:val="00FC156C"/>
    <w:rsid w:val="00FC16E9"/>
    <w:rsid w:val="00FC19F3"/>
    <w:rsid w:val="00FC2101"/>
    <w:rsid w:val="00FC2A34"/>
    <w:rsid w:val="00FC324A"/>
    <w:rsid w:val="00FC3766"/>
    <w:rsid w:val="00FC3948"/>
    <w:rsid w:val="00FC3D78"/>
    <w:rsid w:val="00FC3E95"/>
    <w:rsid w:val="00FC41DC"/>
    <w:rsid w:val="00FC44B1"/>
    <w:rsid w:val="00FC5111"/>
    <w:rsid w:val="00FC5279"/>
    <w:rsid w:val="00FC6818"/>
    <w:rsid w:val="00FC6E2C"/>
    <w:rsid w:val="00FC74A0"/>
    <w:rsid w:val="00FC75F5"/>
    <w:rsid w:val="00FC7789"/>
    <w:rsid w:val="00FC7904"/>
    <w:rsid w:val="00FD001B"/>
    <w:rsid w:val="00FD006E"/>
    <w:rsid w:val="00FD030D"/>
    <w:rsid w:val="00FD046E"/>
    <w:rsid w:val="00FD17BB"/>
    <w:rsid w:val="00FD1818"/>
    <w:rsid w:val="00FD1AA5"/>
    <w:rsid w:val="00FD1D86"/>
    <w:rsid w:val="00FD21CF"/>
    <w:rsid w:val="00FD2536"/>
    <w:rsid w:val="00FD3470"/>
    <w:rsid w:val="00FD3C84"/>
    <w:rsid w:val="00FD3F0C"/>
    <w:rsid w:val="00FD4205"/>
    <w:rsid w:val="00FD4C64"/>
    <w:rsid w:val="00FD5FA0"/>
    <w:rsid w:val="00FD5FD9"/>
    <w:rsid w:val="00FD6069"/>
    <w:rsid w:val="00FD6449"/>
    <w:rsid w:val="00FD6659"/>
    <w:rsid w:val="00FD731D"/>
    <w:rsid w:val="00FD755B"/>
    <w:rsid w:val="00FD7B5F"/>
    <w:rsid w:val="00FE0337"/>
    <w:rsid w:val="00FE077A"/>
    <w:rsid w:val="00FE1633"/>
    <w:rsid w:val="00FE183E"/>
    <w:rsid w:val="00FE1881"/>
    <w:rsid w:val="00FE2685"/>
    <w:rsid w:val="00FE272D"/>
    <w:rsid w:val="00FE377A"/>
    <w:rsid w:val="00FE4903"/>
    <w:rsid w:val="00FE498B"/>
    <w:rsid w:val="00FE4AE6"/>
    <w:rsid w:val="00FE4B68"/>
    <w:rsid w:val="00FE4DE0"/>
    <w:rsid w:val="00FE52D8"/>
    <w:rsid w:val="00FE5581"/>
    <w:rsid w:val="00FE57E9"/>
    <w:rsid w:val="00FE58C5"/>
    <w:rsid w:val="00FE5EFC"/>
    <w:rsid w:val="00FE6007"/>
    <w:rsid w:val="00FE6365"/>
    <w:rsid w:val="00FE6B55"/>
    <w:rsid w:val="00FE710D"/>
    <w:rsid w:val="00FE75A6"/>
    <w:rsid w:val="00FE75EF"/>
    <w:rsid w:val="00FE771E"/>
    <w:rsid w:val="00FF0269"/>
    <w:rsid w:val="00FF0859"/>
    <w:rsid w:val="00FF0A46"/>
    <w:rsid w:val="00FF0F27"/>
    <w:rsid w:val="00FF1184"/>
    <w:rsid w:val="00FF1884"/>
    <w:rsid w:val="00FF1BA6"/>
    <w:rsid w:val="00FF1E55"/>
    <w:rsid w:val="00FF1EF4"/>
    <w:rsid w:val="00FF1F35"/>
    <w:rsid w:val="00FF20B1"/>
    <w:rsid w:val="00FF2405"/>
    <w:rsid w:val="00FF29C7"/>
    <w:rsid w:val="00FF2C16"/>
    <w:rsid w:val="00FF2EB9"/>
    <w:rsid w:val="00FF319E"/>
    <w:rsid w:val="00FF3259"/>
    <w:rsid w:val="00FF3CFF"/>
    <w:rsid w:val="00FF3E6A"/>
    <w:rsid w:val="00FF45AD"/>
    <w:rsid w:val="00FF53A2"/>
    <w:rsid w:val="00FF5547"/>
    <w:rsid w:val="00FF5E7B"/>
    <w:rsid w:val="00FF5E8D"/>
    <w:rsid w:val="00FF6261"/>
    <w:rsid w:val="00FF63AC"/>
    <w:rsid w:val="00FF661A"/>
    <w:rsid w:val="00FF6B0B"/>
    <w:rsid w:val="00FF6B0D"/>
    <w:rsid w:val="00FF6E8C"/>
    <w:rsid w:val="00FF709A"/>
    <w:rsid w:val="00FF7265"/>
    <w:rsid w:val="00FF72C0"/>
    <w:rsid w:val="00FF74A6"/>
    <w:rsid w:val="01D4F0BA"/>
    <w:rsid w:val="025598F8"/>
    <w:rsid w:val="0256F9BE"/>
    <w:rsid w:val="025A603F"/>
    <w:rsid w:val="02C3C081"/>
    <w:rsid w:val="032D1BAD"/>
    <w:rsid w:val="0333DF30"/>
    <w:rsid w:val="0419015A"/>
    <w:rsid w:val="04C0AA21"/>
    <w:rsid w:val="05330BE5"/>
    <w:rsid w:val="05A92E3B"/>
    <w:rsid w:val="05B96CF3"/>
    <w:rsid w:val="05CB7213"/>
    <w:rsid w:val="0625D2B9"/>
    <w:rsid w:val="06263760"/>
    <w:rsid w:val="0692F921"/>
    <w:rsid w:val="077DEECA"/>
    <w:rsid w:val="07D83AC6"/>
    <w:rsid w:val="07F8E68E"/>
    <w:rsid w:val="086A152F"/>
    <w:rsid w:val="090C269F"/>
    <w:rsid w:val="093223F2"/>
    <w:rsid w:val="09405780"/>
    <w:rsid w:val="095D40AA"/>
    <w:rsid w:val="09A1D2F2"/>
    <w:rsid w:val="09DC19E2"/>
    <w:rsid w:val="0AA11115"/>
    <w:rsid w:val="0AB73DA0"/>
    <w:rsid w:val="0AFB3870"/>
    <w:rsid w:val="0B5E1817"/>
    <w:rsid w:val="0C1A9ACE"/>
    <w:rsid w:val="0CB35B07"/>
    <w:rsid w:val="0CDC98CC"/>
    <w:rsid w:val="0D411FF4"/>
    <w:rsid w:val="0D46AADF"/>
    <w:rsid w:val="0DCF2639"/>
    <w:rsid w:val="0DDDA2BC"/>
    <w:rsid w:val="0E602871"/>
    <w:rsid w:val="0E74FA47"/>
    <w:rsid w:val="0E9E61CF"/>
    <w:rsid w:val="0F59F67A"/>
    <w:rsid w:val="0FE6A300"/>
    <w:rsid w:val="10413C7E"/>
    <w:rsid w:val="10BB652D"/>
    <w:rsid w:val="10BCC920"/>
    <w:rsid w:val="10E0ECB6"/>
    <w:rsid w:val="10F82486"/>
    <w:rsid w:val="111D1BFD"/>
    <w:rsid w:val="11245415"/>
    <w:rsid w:val="112B7AFC"/>
    <w:rsid w:val="112C0AC9"/>
    <w:rsid w:val="11AE0B1B"/>
    <w:rsid w:val="11BB199D"/>
    <w:rsid w:val="11BBDC99"/>
    <w:rsid w:val="124B7128"/>
    <w:rsid w:val="12A30DF4"/>
    <w:rsid w:val="13240B40"/>
    <w:rsid w:val="135E1DF4"/>
    <w:rsid w:val="13AEFE55"/>
    <w:rsid w:val="13BE9A55"/>
    <w:rsid w:val="142F2DD0"/>
    <w:rsid w:val="144A2632"/>
    <w:rsid w:val="14516073"/>
    <w:rsid w:val="151E14F8"/>
    <w:rsid w:val="152296FA"/>
    <w:rsid w:val="152D8AF7"/>
    <w:rsid w:val="15310236"/>
    <w:rsid w:val="1538BC28"/>
    <w:rsid w:val="15549578"/>
    <w:rsid w:val="15C2C5D0"/>
    <w:rsid w:val="15E33A1B"/>
    <w:rsid w:val="16518964"/>
    <w:rsid w:val="16679B30"/>
    <w:rsid w:val="16CA9D8E"/>
    <w:rsid w:val="17465122"/>
    <w:rsid w:val="1775ABB6"/>
    <w:rsid w:val="179A4F2D"/>
    <w:rsid w:val="17EDC718"/>
    <w:rsid w:val="1916B166"/>
    <w:rsid w:val="194E21A7"/>
    <w:rsid w:val="19738E99"/>
    <w:rsid w:val="19EADE23"/>
    <w:rsid w:val="1A514784"/>
    <w:rsid w:val="1A561E66"/>
    <w:rsid w:val="1A65C228"/>
    <w:rsid w:val="1ADFA79D"/>
    <w:rsid w:val="1BA76081"/>
    <w:rsid w:val="1BC32ADD"/>
    <w:rsid w:val="1BF3AC83"/>
    <w:rsid w:val="1C20E7BA"/>
    <w:rsid w:val="1C7247FA"/>
    <w:rsid w:val="1CD7FE3F"/>
    <w:rsid w:val="1E17A45A"/>
    <w:rsid w:val="1E607380"/>
    <w:rsid w:val="1E73D319"/>
    <w:rsid w:val="1E9C2C8A"/>
    <w:rsid w:val="202FB8A7"/>
    <w:rsid w:val="20822F63"/>
    <w:rsid w:val="20B74395"/>
    <w:rsid w:val="2123E66B"/>
    <w:rsid w:val="21BB7C18"/>
    <w:rsid w:val="22440CDA"/>
    <w:rsid w:val="225EFAD4"/>
    <w:rsid w:val="229DD50D"/>
    <w:rsid w:val="2316ECBB"/>
    <w:rsid w:val="2360D7FC"/>
    <w:rsid w:val="2384B347"/>
    <w:rsid w:val="239552FC"/>
    <w:rsid w:val="23B8063F"/>
    <w:rsid w:val="24BD647D"/>
    <w:rsid w:val="25465E54"/>
    <w:rsid w:val="25FC1A5D"/>
    <w:rsid w:val="267F3206"/>
    <w:rsid w:val="274376B4"/>
    <w:rsid w:val="2769BE4C"/>
    <w:rsid w:val="27A28946"/>
    <w:rsid w:val="286FC53B"/>
    <w:rsid w:val="28CA18DB"/>
    <w:rsid w:val="29302108"/>
    <w:rsid w:val="29A9B91C"/>
    <w:rsid w:val="29FA1BE9"/>
    <w:rsid w:val="2A25489B"/>
    <w:rsid w:val="2ABAB901"/>
    <w:rsid w:val="2AFAA65A"/>
    <w:rsid w:val="2BF07EC6"/>
    <w:rsid w:val="2CD03117"/>
    <w:rsid w:val="2CF4DC6C"/>
    <w:rsid w:val="2D17AB1C"/>
    <w:rsid w:val="2D2A0268"/>
    <w:rsid w:val="2DD76C39"/>
    <w:rsid w:val="2E0F7E6F"/>
    <w:rsid w:val="2E378B6D"/>
    <w:rsid w:val="2E719023"/>
    <w:rsid w:val="2E7691FD"/>
    <w:rsid w:val="2EE88B3C"/>
    <w:rsid w:val="2F6E8ECE"/>
    <w:rsid w:val="30339467"/>
    <w:rsid w:val="306E1862"/>
    <w:rsid w:val="3077D5BD"/>
    <w:rsid w:val="30C7E095"/>
    <w:rsid w:val="31572367"/>
    <w:rsid w:val="31C036DF"/>
    <w:rsid w:val="31D4A37C"/>
    <w:rsid w:val="32AC5CA8"/>
    <w:rsid w:val="32BD0CA1"/>
    <w:rsid w:val="32DC8519"/>
    <w:rsid w:val="33BAEC30"/>
    <w:rsid w:val="3490AF2B"/>
    <w:rsid w:val="34D327A7"/>
    <w:rsid w:val="3580968F"/>
    <w:rsid w:val="359D872F"/>
    <w:rsid w:val="35CD832E"/>
    <w:rsid w:val="36160EC5"/>
    <w:rsid w:val="36EEC94A"/>
    <w:rsid w:val="376F8213"/>
    <w:rsid w:val="381085DE"/>
    <w:rsid w:val="3836CD76"/>
    <w:rsid w:val="385CD009"/>
    <w:rsid w:val="391C1852"/>
    <w:rsid w:val="394D44B9"/>
    <w:rsid w:val="395094D3"/>
    <w:rsid w:val="39D39245"/>
    <w:rsid w:val="3A1665D6"/>
    <w:rsid w:val="3A188D3B"/>
    <w:rsid w:val="3A24797F"/>
    <w:rsid w:val="3A38415D"/>
    <w:rsid w:val="3A3A79DD"/>
    <w:rsid w:val="3AF6B4A1"/>
    <w:rsid w:val="3B7D437E"/>
    <w:rsid w:val="3C4B0207"/>
    <w:rsid w:val="3C5A57E8"/>
    <w:rsid w:val="3DA35D8B"/>
    <w:rsid w:val="3DE8547A"/>
    <w:rsid w:val="3E9F515F"/>
    <w:rsid w:val="3ED3D6C5"/>
    <w:rsid w:val="3F5EE20E"/>
    <w:rsid w:val="3F924A09"/>
    <w:rsid w:val="3FFDDCDA"/>
    <w:rsid w:val="408C6763"/>
    <w:rsid w:val="40B36679"/>
    <w:rsid w:val="40E6906C"/>
    <w:rsid w:val="4125F109"/>
    <w:rsid w:val="413D18AD"/>
    <w:rsid w:val="414444C3"/>
    <w:rsid w:val="41FD40A4"/>
    <w:rsid w:val="425B956F"/>
    <w:rsid w:val="42733027"/>
    <w:rsid w:val="42A41086"/>
    <w:rsid w:val="42B945B6"/>
    <w:rsid w:val="42D7CBA3"/>
    <w:rsid w:val="432D5E40"/>
    <w:rsid w:val="4377550E"/>
    <w:rsid w:val="43B720E3"/>
    <w:rsid w:val="43D4456A"/>
    <w:rsid w:val="443EA94B"/>
    <w:rsid w:val="445E3348"/>
    <w:rsid w:val="44A65784"/>
    <w:rsid w:val="44D74AF6"/>
    <w:rsid w:val="44D7AF9D"/>
    <w:rsid w:val="451C6236"/>
    <w:rsid w:val="45EFEB14"/>
    <w:rsid w:val="4608D8EF"/>
    <w:rsid w:val="46515282"/>
    <w:rsid w:val="46D18903"/>
    <w:rsid w:val="46E83DF3"/>
    <w:rsid w:val="471AE2B1"/>
    <w:rsid w:val="472C5FF2"/>
    <w:rsid w:val="4739D81C"/>
    <w:rsid w:val="47547388"/>
    <w:rsid w:val="47BFA5E5"/>
    <w:rsid w:val="48716213"/>
    <w:rsid w:val="48B97DB2"/>
    <w:rsid w:val="48C5D273"/>
    <w:rsid w:val="491182F6"/>
    <w:rsid w:val="497FB32B"/>
    <w:rsid w:val="4A15BB79"/>
    <w:rsid w:val="4A9688DA"/>
    <w:rsid w:val="4AC5D700"/>
    <w:rsid w:val="4B4EACE5"/>
    <w:rsid w:val="4B63A73F"/>
    <w:rsid w:val="4B7CD3CF"/>
    <w:rsid w:val="4BAAFC0E"/>
    <w:rsid w:val="4CB3143D"/>
    <w:rsid w:val="4D346A59"/>
    <w:rsid w:val="4DDE06FB"/>
    <w:rsid w:val="4E9D413A"/>
    <w:rsid w:val="4EAD5223"/>
    <w:rsid w:val="4EC62C96"/>
    <w:rsid w:val="4F670D5A"/>
    <w:rsid w:val="4FA83410"/>
    <w:rsid w:val="4FB34FCE"/>
    <w:rsid w:val="502EBFEA"/>
    <w:rsid w:val="504630D6"/>
    <w:rsid w:val="51298240"/>
    <w:rsid w:val="5144F6F8"/>
    <w:rsid w:val="516C86BA"/>
    <w:rsid w:val="5177D127"/>
    <w:rsid w:val="51A58FEC"/>
    <w:rsid w:val="51C79CA3"/>
    <w:rsid w:val="52032578"/>
    <w:rsid w:val="52080E4D"/>
    <w:rsid w:val="52D85036"/>
    <w:rsid w:val="52DD7633"/>
    <w:rsid w:val="52ECF779"/>
    <w:rsid w:val="535199E6"/>
    <w:rsid w:val="537CD579"/>
    <w:rsid w:val="53968CA2"/>
    <w:rsid w:val="53C8DDA1"/>
    <w:rsid w:val="53DB87C4"/>
    <w:rsid w:val="542FC120"/>
    <w:rsid w:val="545A039B"/>
    <w:rsid w:val="54CEAF0C"/>
    <w:rsid w:val="54FCA8AD"/>
    <w:rsid w:val="5531CE37"/>
    <w:rsid w:val="5566F541"/>
    <w:rsid w:val="55CF49FF"/>
    <w:rsid w:val="5649119F"/>
    <w:rsid w:val="566B1AEC"/>
    <w:rsid w:val="56F8D5B2"/>
    <w:rsid w:val="570D0237"/>
    <w:rsid w:val="57A30A85"/>
    <w:rsid w:val="57AAF309"/>
    <w:rsid w:val="57C31F30"/>
    <w:rsid w:val="584E0C54"/>
    <w:rsid w:val="58B48C0B"/>
    <w:rsid w:val="5988B486"/>
    <w:rsid w:val="5B359E63"/>
    <w:rsid w:val="5B6B170F"/>
    <w:rsid w:val="5C12D15B"/>
    <w:rsid w:val="5C57FC06"/>
    <w:rsid w:val="5C5DE6BC"/>
    <w:rsid w:val="5C72471A"/>
    <w:rsid w:val="5CDE1422"/>
    <w:rsid w:val="5D738CE7"/>
    <w:rsid w:val="5DFD990F"/>
    <w:rsid w:val="5E597AEB"/>
    <w:rsid w:val="5E6B78BD"/>
    <w:rsid w:val="5E8606E2"/>
    <w:rsid w:val="5EBE8C01"/>
    <w:rsid w:val="5F0B6F7B"/>
    <w:rsid w:val="5F754490"/>
    <w:rsid w:val="5F88A2C5"/>
    <w:rsid w:val="5FDC541C"/>
    <w:rsid w:val="5FF24DB5"/>
    <w:rsid w:val="600076AE"/>
    <w:rsid w:val="60054DCD"/>
    <w:rsid w:val="60179082"/>
    <w:rsid w:val="6064397A"/>
    <w:rsid w:val="60647052"/>
    <w:rsid w:val="607427AA"/>
    <w:rsid w:val="60C5923D"/>
    <w:rsid w:val="61095A77"/>
    <w:rsid w:val="627C8C48"/>
    <w:rsid w:val="62B94DAB"/>
    <w:rsid w:val="63727BD3"/>
    <w:rsid w:val="64412DCF"/>
    <w:rsid w:val="649D86B3"/>
    <w:rsid w:val="64B7100D"/>
    <w:rsid w:val="656D95CB"/>
    <w:rsid w:val="66050783"/>
    <w:rsid w:val="662E8782"/>
    <w:rsid w:val="667031AE"/>
    <w:rsid w:val="668927AE"/>
    <w:rsid w:val="66C2DF50"/>
    <w:rsid w:val="66E16482"/>
    <w:rsid w:val="671B2A40"/>
    <w:rsid w:val="672030A9"/>
    <w:rsid w:val="67746A31"/>
    <w:rsid w:val="6785667B"/>
    <w:rsid w:val="67B634F0"/>
    <w:rsid w:val="67F230CC"/>
    <w:rsid w:val="6829C5A4"/>
    <w:rsid w:val="68B8C4DB"/>
    <w:rsid w:val="6941CF45"/>
    <w:rsid w:val="69816C8B"/>
    <w:rsid w:val="69BE09A8"/>
    <w:rsid w:val="6A0C2FBB"/>
    <w:rsid w:val="6A20B74D"/>
    <w:rsid w:val="6A345E37"/>
    <w:rsid w:val="6A8C52CA"/>
    <w:rsid w:val="6AD3C841"/>
    <w:rsid w:val="6B49FBC4"/>
    <w:rsid w:val="6B955454"/>
    <w:rsid w:val="6BDA7E14"/>
    <w:rsid w:val="6C91C10C"/>
    <w:rsid w:val="6CBB0A65"/>
    <w:rsid w:val="6CC56BC7"/>
    <w:rsid w:val="6D33CA13"/>
    <w:rsid w:val="6DFDABA2"/>
    <w:rsid w:val="6E0FDAE7"/>
    <w:rsid w:val="6E6C37FE"/>
    <w:rsid w:val="6EB2AB7E"/>
    <w:rsid w:val="6F3DE285"/>
    <w:rsid w:val="6F769111"/>
    <w:rsid w:val="6F8B4412"/>
    <w:rsid w:val="70010279"/>
    <w:rsid w:val="701746C5"/>
    <w:rsid w:val="7017A293"/>
    <w:rsid w:val="70451297"/>
    <w:rsid w:val="7053540F"/>
    <w:rsid w:val="70A3DC6A"/>
    <w:rsid w:val="70BC91AC"/>
    <w:rsid w:val="70D116F4"/>
    <w:rsid w:val="70DA8812"/>
    <w:rsid w:val="7154BB4A"/>
    <w:rsid w:val="71D5CA12"/>
    <w:rsid w:val="71E70514"/>
    <w:rsid w:val="72643490"/>
    <w:rsid w:val="72A1BA00"/>
    <w:rsid w:val="72A97C18"/>
    <w:rsid w:val="72EE7307"/>
    <w:rsid w:val="72F030C3"/>
    <w:rsid w:val="72FAE4D7"/>
    <w:rsid w:val="730E8BD0"/>
    <w:rsid w:val="731491FF"/>
    <w:rsid w:val="7374CF65"/>
    <w:rsid w:val="739DDC41"/>
    <w:rsid w:val="739EB203"/>
    <w:rsid w:val="73AA117B"/>
    <w:rsid w:val="73E5E31B"/>
    <w:rsid w:val="74051E3E"/>
    <w:rsid w:val="74749F2F"/>
    <w:rsid w:val="747F4F3C"/>
    <w:rsid w:val="74D4BBBB"/>
    <w:rsid w:val="7510FBD6"/>
    <w:rsid w:val="751209BC"/>
    <w:rsid w:val="75367174"/>
    <w:rsid w:val="75E4405E"/>
    <w:rsid w:val="761097B2"/>
    <w:rsid w:val="7610DCE3"/>
    <w:rsid w:val="766D539B"/>
    <w:rsid w:val="76E1B23D"/>
    <w:rsid w:val="7761CA23"/>
    <w:rsid w:val="78314DE4"/>
    <w:rsid w:val="793742CE"/>
    <w:rsid w:val="795B0455"/>
    <w:rsid w:val="7987015C"/>
    <w:rsid w:val="79BCFA1B"/>
    <w:rsid w:val="79F91011"/>
    <w:rsid w:val="7A068396"/>
    <w:rsid w:val="7AD33135"/>
    <w:rsid w:val="7B23B2BF"/>
    <w:rsid w:val="7B2AD0DB"/>
    <w:rsid w:val="7B833FF9"/>
    <w:rsid w:val="7C597AD4"/>
    <w:rsid w:val="7C7206E4"/>
    <w:rsid w:val="7CD15060"/>
    <w:rsid w:val="7CEC7B81"/>
    <w:rsid w:val="7CFB93F5"/>
    <w:rsid w:val="7D151BF4"/>
    <w:rsid w:val="7D6DE963"/>
    <w:rsid w:val="7D832632"/>
    <w:rsid w:val="7D9CCF1A"/>
    <w:rsid w:val="7DA9C881"/>
    <w:rsid w:val="7DB67A69"/>
    <w:rsid w:val="7ED5E22A"/>
    <w:rsid w:val="7ED90543"/>
    <w:rsid w:val="7EFD3D8C"/>
    <w:rsid w:val="7F93CBEE"/>
    <w:rsid w:val="7FC980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AC9D7"/>
  <w15:docId w15:val="{DB0F7FAC-5E95-42DA-A007-0BD04613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7FD"/>
    <w:pPr>
      <w:spacing w:before="160" w:line="336" w:lineRule="auto"/>
    </w:pPr>
    <w:rPr>
      <w:lang w:val="en-AU"/>
    </w:rPr>
  </w:style>
  <w:style w:type="paragraph" w:styleId="Heading1">
    <w:name w:val="heading 1"/>
    <w:basedOn w:val="Normal"/>
    <w:next w:val="Normal"/>
    <w:link w:val="Heading1Char"/>
    <w:uiPriority w:val="9"/>
    <w:qFormat/>
    <w:rsid w:val="007E1738"/>
    <w:pPr>
      <w:keepNext/>
      <w:keepLines/>
      <w:pageBreakBefore/>
      <w:spacing w:before="240" w:after="320"/>
      <w:outlineLvl w:val="0"/>
    </w:pPr>
    <w:rPr>
      <w:rFonts w:ascii="Tahoma" w:eastAsiaTheme="majorEastAsia" w:hAnsi="Tahoma" w:cstheme="majorBidi"/>
      <w:color w:val="D50032" w:themeColor="accent6"/>
      <w:sz w:val="40"/>
      <w:szCs w:val="32"/>
    </w:rPr>
  </w:style>
  <w:style w:type="paragraph" w:styleId="Heading2">
    <w:name w:val="heading 2"/>
    <w:basedOn w:val="Normal"/>
    <w:next w:val="Normal"/>
    <w:link w:val="Heading2Char"/>
    <w:uiPriority w:val="9"/>
    <w:unhideWhenUsed/>
    <w:qFormat/>
    <w:rsid w:val="00AB0CA8"/>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AB0CA8"/>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AB0CA8"/>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E4764D"/>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03FA"/>
    <w:pPr>
      <w:tabs>
        <w:tab w:val="center" w:pos="4680"/>
        <w:tab w:val="right" w:pos="9360"/>
      </w:tabs>
      <w:spacing w:after="0"/>
    </w:pPr>
  </w:style>
  <w:style w:type="character" w:customStyle="1" w:styleId="HeaderChar">
    <w:name w:val="Header Char"/>
    <w:basedOn w:val="DefaultParagraphFont"/>
    <w:link w:val="Header"/>
    <w:uiPriority w:val="99"/>
    <w:rsid w:val="003171E1"/>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semiHidden/>
    <w:qFormat/>
    <w:rsid w:val="00AB0CA8"/>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3171E1"/>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AB0CA8"/>
    <w:pPr>
      <w:numPr>
        <w:ilvl w:val="1"/>
      </w:numPr>
      <w:spacing w:after="240"/>
    </w:pPr>
    <w:rPr>
      <w:rFonts w:ascii="Tahoma" w:eastAsiaTheme="minorEastAsia" w:hAnsi="Tahoma"/>
      <w:color w:val="75787B" w:themeColor="background2"/>
      <w:sz w:val="28"/>
    </w:rPr>
  </w:style>
  <w:style w:type="character" w:customStyle="1" w:styleId="SubtitleChar">
    <w:name w:val="Subtitle Char"/>
    <w:basedOn w:val="DefaultParagraphFont"/>
    <w:link w:val="Subtitle"/>
    <w:uiPriority w:val="11"/>
    <w:rsid w:val="00AB0CA8"/>
    <w:rPr>
      <w:rFonts w:ascii="Tahoma" w:eastAsiaTheme="minorEastAsia" w:hAnsi="Tahom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7E1738"/>
    <w:rPr>
      <w:rFonts w:ascii="Tahoma" w:eastAsiaTheme="majorEastAsia" w:hAnsi="Tahoma" w:cstheme="majorBidi"/>
      <w:color w:val="D50032" w:themeColor="accent6"/>
      <w:sz w:val="40"/>
      <w:szCs w:val="32"/>
    </w:rPr>
  </w:style>
  <w:style w:type="character" w:customStyle="1" w:styleId="Heading2Char">
    <w:name w:val="Heading 2 Char"/>
    <w:basedOn w:val="DefaultParagraphFont"/>
    <w:link w:val="Heading2"/>
    <w:uiPriority w:val="9"/>
    <w:rsid w:val="00AB0CA8"/>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36"/>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36"/>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3171E1"/>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rsid w:val="00261035"/>
    <w:rPr>
      <w:b/>
      <w:color w:val="FFFFFF" w:themeColor="background1"/>
      <w:sz w:val="22"/>
      <w:bdr w:val="none" w:sz="0" w:space="0" w:color="auto"/>
      <w:shd w:val="clear" w:color="auto" w:fill="D50032" w:themeFill="accent6"/>
    </w:rPr>
  </w:style>
  <w:style w:type="paragraph" w:customStyle="1" w:styleId="Pull-out">
    <w:name w:val="Pull-out"/>
    <w:basedOn w:val="Normal"/>
    <w:link w:val="Pull-outChar"/>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AB0CA8"/>
    <w:rPr>
      <w:rFonts w:ascii="Tahoma" w:eastAsiaTheme="majorEastAsia" w:hAnsi="Tahoma" w:cstheme="majorBidi"/>
      <w:b/>
      <w:color w:val="4986A0" w:themeColor="text2"/>
      <w:szCs w:val="24"/>
    </w:rPr>
  </w:style>
  <w:style w:type="paragraph" w:styleId="TOC2">
    <w:name w:val="toc 2"/>
    <w:basedOn w:val="TOC1"/>
    <w:next w:val="Normal"/>
    <w:autoRedefine/>
    <w:uiPriority w:val="39"/>
    <w:rsid w:val="00A447FD"/>
    <w:pPr>
      <w:ind w:left="568" w:hanging="284"/>
    </w:pPr>
    <w:rPr>
      <w:b w:val="0"/>
      <w:noProof/>
    </w:rPr>
  </w:style>
  <w:style w:type="paragraph" w:styleId="TOC1">
    <w:name w:val="toc 1"/>
    <w:basedOn w:val="Normal"/>
    <w:next w:val="Normal"/>
    <w:autoRedefine/>
    <w:uiPriority w:val="39"/>
    <w:rsid w:val="005B665A"/>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362DFF"/>
    <w:rPr>
      <w:color w:val="0000FF"/>
      <w:u w:val="single"/>
    </w:rPr>
  </w:style>
  <w:style w:type="paragraph" w:styleId="TOCHeading">
    <w:name w:val="TOC Heading"/>
    <w:next w:val="Normal"/>
    <w:uiPriority w:val="39"/>
    <w:qFormat/>
    <w:rsid w:val="00755FBF"/>
    <w:pPr>
      <w:spacing w:before="240" w:after="320" w:line="240" w:lineRule="auto"/>
    </w:pPr>
    <w:rPr>
      <w:rFonts w:ascii="Tahoma" w:eastAsiaTheme="majorEastAsia" w:hAnsi="Tahoma" w:cstheme="majorBidi"/>
      <w:color w:val="D50032" w:themeColor="accent6"/>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qFormat/>
    <w:rsid w:val="00DC2B59"/>
    <w:pPr>
      <w:numPr>
        <w:ilvl w:val="2"/>
        <w:numId w:val="36"/>
      </w:numPr>
      <w:contextualSpacing/>
    </w:pPr>
  </w:style>
  <w:style w:type="paragraph" w:styleId="ListBullet3">
    <w:name w:val="List Bullet 3"/>
    <w:basedOn w:val="Normal"/>
    <w:uiPriority w:val="99"/>
    <w:unhideWhenUsed/>
    <w:rsid w:val="00DC2B59"/>
    <w:pPr>
      <w:numPr>
        <w:ilvl w:val="3"/>
        <w:numId w:val="36"/>
      </w:numPr>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uiPriority w:val="99"/>
    <w:rsid w:val="006F29EA"/>
    <w:pPr>
      <w:numPr>
        <w:numId w:val="3"/>
      </w:numPr>
    </w:pPr>
  </w:style>
  <w:style w:type="paragraph" w:customStyle="1" w:styleId="ListLetters">
    <w:name w:val="List Letters"/>
    <w:link w:val="ListLettersChar"/>
    <w:qFormat/>
    <w:rsid w:val="00A90C3B"/>
    <w:pPr>
      <w:numPr>
        <w:numId w:val="5"/>
      </w:numPr>
      <w:spacing w:before="160" w:line="33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
    <w:rsid w:val="00A90C3B"/>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3171E1"/>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rsid w:val="00A447FD"/>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35"/>
      </w:numPr>
      <w:spacing w:after="0"/>
    </w:pPr>
  </w:style>
  <w:style w:type="paragraph" w:customStyle="1" w:styleId="TableBullet2">
    <w:name w:val="Table Bullet 2"/>
    <w:basedOn w:val="ListBullet2"/>
    <w:link w:val="TableBullet2Char"/>
    <w:qFormat/>
    <w:rsid w:val="00E03B00"/>
    <w:pPr>
      <w:numPr>
        <w:numId w:val="35"/>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4"/>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aliases w:val="Car"/>
    <w:basedOn w:val="Normal"/>
    <w:link w:val="FootnoteTextChar"/>
    <w:unhideWhenUsed/>
    <w:rsid w:val="00CF33F6"/>
    <w:pPr>
      <w:spacing w:after="0" w:line="240" w:lineRule="auto"/>
    </w:pPr>
    <w:rPr>
      <w:sz w:val="18"/>
      <w:szCs w:val="20"/>
    </w:rPr>
  </w:style>
  <w:style w:type="character" w:customStyle="1" w:styleId="FootnoteTextChar">
    <w:name w:val="Footnote Text Char"/>
    <w:aliases w:val="Car Char"/>
    <w:basedOn w:val="DefaultParagraphFont"/>
    <w:link w:val="FootnoteText"/>
    <w:uiPriority w:val="99"/>
    <w:semiHidden/>
    <w:rsid w:val="00CF33F6"/>
    <w:rPr>
      <w:sz w:val="18"/>
      <w:szCs w:val="20"/>
    </w:rPr>
  </w:style>
  <w:style w:type="character" w:styleId="FootnoteReference">
    <w:name w:val="footnote reference"/>
    <w:aliases w:val="(NECG) Footnote Reference"/>
    <w:basedOn w:val="DefaultParagraphFont"/>
    <w:uiPriority w:val="99"/>
    <w:unhideWhenUsed/>
    <w:rsid w:val="00E9393A"/>
    <w:rPr>
      <w:vertAlign w:val="superscript"/>
    </w:rPr>
  </w:style>
  <w:style w:type="paragraph" w:customStyle="1" w:styleId="Figure-Table-BoxHeading">
    <w:name w:val="Figure-Table-Box Heading"/>
    <w:link w:val="Figure-Table-BoxHeadingChar"/>
    <w:qFormat/>
    <w:rsid w:val="00A90C3B"/>
    <w:pPr>
      <w:spacing w:before="120" w:after="120" w:line="336" w:lineRule="auto"/>
      <w:ind w:left="851" w:hanging="851"/>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ind w:firstLine="0"/>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AB0CA8"/>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0">
    <w:name w:val="ListLetters"/>
    <w:uiPriority w:val="99"/>
    <w:rsid w:val="009B583F"/>
    <w:pPr>
      <w:numPr>
        <w:numId w:val="35"/>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link w:val="Pull-outHeadingChar"/>
    <w:qFormat/>
    <w:rsid w:val="00BD19DB"/>
    <w:rPr>
      <w:b/>
      <w:bCs/>
    </w:rPr>
  </w:style>
  <w:style w:type="paragraph" w:customStyle="1" w:styleId="Pull-outBullet1">
    <w:name w:val="Pull-out Bullet 1"/>
    <w:basedOn w:val="Pull-out"/>
    <w:qFormat/>
    <w:rsid w:val="00BD19DB"/>
    <w:pPr>
      <w:numPr>
        <w:numId w:val="6"/>
      </w:numPr>
    </w:pPr>
  </w:style>
  <w:style w:type="paragraph" w:customStyle="1" w:styleId="Pull-outBullet2">
    <w:name w:val="Pull-out Bullet 2"/>
    <w:basedOn w:val="Pull-outBullet1"/>
    <w:qFormat/>
    <w:rsid w:val="00BD19DB"/>
    <w:pPr>
      <w:numPr>
        <w:ilvl w:val="1"/>
      </w:numPr>
    </w:pPr>
  </w:style>
  <w:style w:type="paragraph" w:customStyle="1" w:styleId="Pull-outListNumber1">
    <w:name w:val="Pull-out List Number 1"/>
    <w:basedOn w:val="Pull-outBullet2"/>
    <w:qFormat/>
    <w:rsid w:val="00BD19DB"/>
    <w:pPr>
      <w:numPr>
        <w:ilvl w:val="2"/>
      </w:numPr>
    </w:pPr>
  </w:style>
  <w:style w:type="paragraph" w:customStyle="1" w:styleId="Pull-outListNumber2">
    <w:name w:val="Pull-out List Number 2"/>
    <w:basedOn w:val="Pull-outListNumber1"/>
    <w:qFormat/>
    <w:rsid w:val="00BD19DB"/>
    <w:pPr>
      <w:numPr>
        <w:ilvl w:val="3"/>
      </w:numPr>
    </w:pPr>
  </w:style>
  <w:style w:type="numbering" w:customStyle="1" w:styleId="Pull-outlists">
    <w:name w:val="Pull-out lists"/>
    <w:uiPriority w:val="99"/>
    <w:rsid w:val="00BD19DB"/>
    <w:pPr>
      <w:numPr>
        <w:numId w:val="6"/>
      </w:numPr>
    </w:pPr>
  </w:style>
  <w:style w:type="paragraph" w:styleId="TOC4">
    <w:name w:val="toc 4"/>
    <w:basedOn w:val="Normal"/>
    <w:next w:val="Normal"/>
    <w:autoRedefine/>
    <w:uiPriority w:val="39"/>
    <w:rsid w:val="00FC6818"/>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rsid w:val="00FC6818"/>
    <w:pPr>
      <w:tabs>
        <w:tab w:val="right" w:pos="9582"/>
      </w:tabs>
      <w:spacing w:before="40" w:after="40" w:line="288" w:lineRule="auto"/>
      <w:ind w:left="851" w:right="567"/>
      <w:contextualSpacing/>
    </w:pPr>
  </w:style>
  <w:style w:type="paragraph" w:styleId="TOC6">
    <w:name w:val="toc 6"/>
    <w:basedOn w:val="Normal"/>
    <w:next w:val="Normal"/>
    <w:autoRedefine/>
    <w:uiPriority w:val="39"/>
    <w:rsid w:val="00FC6818"/>
    <w:pPr>
      <w:tabs>
        <w:tab w:val="right" w:pos="9582"/>
      </w:tabs>
      <w:spacing w:before="40" w:after="40" w:line="288" w:lineRule="auto"/>
      <w:ind w:left="1702" w:right="567" w:hanging="851"/>
    </w:pPr>
  </w:style>
  <w:style w:type="character" w:customStyle="1" w:styleId="Heading5Char">
    <w:name w:val="Heading 5 Char"/>
    <w:basedOn w:val="DefaultParagraphFont"/>
    <w:link w:val="Heading5"/>
    <w:uiPriority w:val="9"/>
    <w:semiHidden/>
    <w:rsid w:val="00E4764D"/>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5169F1"/>
    <w:rPr>
      <w:color w:val="FF4C75" w:themeColor="accent6" w:themeTint="99"/>
    </w:rPr>
  </w:style>
  <w:style w:type="paragraph" w:styleId="TOC7">
    <w:name w:val="toc 7"/>
    <w:basedOn w:val="Normal"/>
    <w:next w:val="Normal"/>
    <w:autoRedefine/>
    <w:uiPriority w:val="39"/>
    <w:semiHidden/>
    <w:unhideWhenUsed/>
    <w:rsid w:val="00A447FD"/>
    <w:pPr>
      <w:spacing w:before="40" w:after="40" w:line="288" w:lineRule="auto"/>
      <w:ind w:left="1321"/>
    </w:pPr>
  </w:style>
  <w:style w:type="paragraph" w:styleId="TOC8">
    <w:name w:val="toc 8"/>
    <w:basedOn w:val="Normal"/>
    <w:next w:val="Normal"/>
    <w:autoRedefine/>
    <w:uiPriority w:val="39"/>
    <w:semiHidden/>
    <w:unhideWhenUsed/>
    <w:rsid w:val="00A447FD"/>
    <w:pPr>
      <w:spacing w:before="40" w:after="40" w:line="288" w:lineRule="auto"/>
      <w:ind w:left="1542"/>
    </w:pPr>
  </w:style>
  <w:style w:type="paragraph" w:styleId="TOC9">
    <w:name w:val="toc 9"/>
    <w:basedOn w:val="Normal"/>
    <w:next w:val="Normal"/>
    <w:autoRedefine/>
    <w:uiPriority w:val="39"/>
    <w:semiHidden/>
    <w:unhideWhenUsed/>
    <w:rsid w:val="00A447FD"/>
    <w:pPr>
      <w:spacing w:before="40" w:after="40" w:line="288" w:lineRule="auto"/>
      <w:ind w:left="1758"/>
    </w:pPr>
  </w:style>
  <w:style w:type="paragraph" w:styleId="Revision">
    <w:name w:val="Revision"/>
    <w:hidden/>
    <w:uiPriority w:val="99"/>
    <w:semiHidden/>
    <w:rsid w:val="004151AC"/>
    <w:pPr>
      <w:spacing w:after="0" w:line="240" w:lineRule="auto"/>
    </w:pPr>
    <w:rPr>
      <w:lang w:val="en-AU"/>
    </w:rPr>
  </w:style>
  <w:style w:type="paragraph" w:customStyle="1" w:styleId="Default">
    <w:name w:val="Default"/>
    <w:rsid w:val="00ED62D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3710F"/>
    <w:rPr>
      <w:sz w:val="16"/>
      <w:szCs w:val="16"/>
    </w:rPr>
  </w:style>
  <w:style w:type="paragraph" w:styleId="CommentText">
    <w:name w:val="annotation text"/>
    <w:basedOn w:val="Normal"/>
    <w:link w:val="CommentTextChar"/>
    <w:uiPriority w:val="99"/>
    <w:unhideWhenUsed/>
    <w:rsid w:val="0093710F"/>
    <w:pPr>
      <w:spacing w:line="240" w:lineRule="auto"/>
    </w:pPr>
    <w:rPr>
      <w:sz w:val="20"/>
      <w:szCs w:val="20"/>
    </w:rPr>
  </w:style>
  <w:style w:type="character" w:customStyle="1" w:styleId="CommentTextChar">
    <w:name w:val="Comment Text Char"/>
    <w:basedOn w:val="DefaultParagraphFont"/>
    <w:link w:val="CommentText"/>
    <w:uiPriority w:val="99"/>
    <w:rsid w:val="0093710F"/>
    <w:rPr>
      <w:sz w:val="20"/>
      <w:szCs w:val="20"/>
      <w:lang w:val="en-AU"/>
    </w:rPr>
  </w:style>
  <w:style w:type="paragraph" w:styleId="CommentSubject">
    <w:name w:val="annotation subject"/>
    <w:basedOn w:val="CommentText"/>
    <w:next w:val="CommentText"/>
    <w:link w:val="CommentSubjectChar"/>
    <w:uiPriority w:val="99"/>
    <w:semiHidden/>
    <w:unhideWhenUsed/>
    <w:rsid w:val="0093710F"/>
    <w:rPr>
      <w:b/>
      <w:bCs/>
    </w:rPr>
  </w:style>
  <w:style w:type="character" w:customStyle="1" w:styleId="CommentSubjectChar">
    <w:name w:val="Comment Subject Char"/>
    <w:basedOn w:val="CommentTextChar"/>
    <w:link w:val="CommentSubject"/>
    <w:uiPriority w:val="99"/>
    <w:semiHidden/>
    <w:rsid w:val="0093710F"/>
    <w:rPr>
      <w:b/>
      <w:bCs/>
      <w:sz w:val="20"/>
      <w:szCs w:val="20"/>
      <w:lang w:val="en-AU"/>
    </w:rPr>
  </w:style>
  <w:style w:type="character" w:styleId="UnresolvedMention">
    <w:name w:val="Unresolved Mention"/>
    <w:basedOn w:val="DefaultParagraphFont"/>
    <w:uiPriority w:val="99"/>
    <w:unhideWhenUsed/>
    <w:rsid w:val="0093710F"/>
    <w:rPr>
      <w:color w:val="605E5C"/>
      <w:shd w:val="clear" w:color="auto" w:fill="E1DFDD"/>
    </w:rPr>
  </w:style>
  <w:style w:type="character" w:customStyle="1" w:styleId="normaltextrun">
    <w:name w:val="normaltextrun"/>
    <w:basedOn w:val="DefaultParagraphFont"/>
    <w:rsid w:val="0003788D"/>
  </w:style>
  <w:style w:type="character" w:customStyle="1" w:styleId="eop">
    <w:name w:val="eop"/>
    <w:basedOn w:val="DefaultParagraphFont"/>
    <w:rsid w:val="0003788D"/>
  </w:style>
  <w:style w:type="character" w:styleId="Mention">
    <w:name w:val="Mention"/>
    <w:basedOn w:val="DefaultParagraphFont"/>
    <w:uiPriority w:val="99"/>
    <w:unhideWhenUsed/>
    <w:rsid w:val="0016538D"/>
    <w:rPr>
      <w:color w:val="2B579A"/>
      <w:shd w:val="clear" w:color="auto" w:fill="E1DFDD"/>
    </w:rPr>
  </w:style>
  <w:style w:type="paragraph" w:customStyle="1" w:styleId="paragraph">
    <w:name w:val="paragraph"/>
    <w:basedOn w:val="Normal"/>
    <w:rsid w:val="00B95A1D"/>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Light">
    <w:name w:val="Grid Table Light"/>
    <w:basedOn w:val="TableNormal"/>
    <w:uiPriority w:val="40"/>
    <w:rsid w:val="00455D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AA0CFF"/>
    <w:rPr>
      <w:color w:val="000000" w:themeColor="followedHyperlink"/>
      <w:u w:val="single"/>
    </w:rPr>
  </w:style>
  <w:style w:type="paragraph" w:styleId="BodyText">
    <w:name w:val="Body Text"/>
    <w:basedOn w:val="Normal"/>
    <w:link w:val="BodyTextChar"/>
    <w:uiPriority w:val="1"/>
    <w:qFormat/>
    <w:rsid w:val="00AE7049"/>
    <w:pPr>
      <w:widowControl w:val="0"/>
      <w:autoSpaceDE w:val="0"/>
      <w:autoSpaceDN w:val="0"/>
      <w:spacing w:before="0"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AE7049"/>
    <w:rPr>
      <w:rFonts w:ascii="Arial" w:eastAsia="Arial" w:hAnsi="Arial" w:cs="Arial"/>
      <w:sz w:val="20"/>
      <w:szCs w:val="20"/>
      <w:lang w:val="en-AU"/>
    </w:rPr>
  </w:style>
  <w:style w:type="paragraph" w:customStyle="1" w:styleId="Feedbackrequest">
    <w:name w:val="Feedback request"/>
    <w:basedOn w:val="Normal"/>
    <w:link w:val="FeedbackrequestChar"/>
    <w:qFormat/>
    <w:rsid w:val="00C17BCC"/>
    <w:p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shd w:val="clear" w:color="auto" w:fill="D9D9D9" w:themeFill="background1" w:themeFillShade="D9"/>
      <w:ind w:left="198" w:right="198"/>
    </w:pPr>
    <w:rPr>
      <w:b/>
    </w:rPr>
  </w:style>
  <w:style w:type="character" w:customStyle="1" w:styleId="Pull-outChar">
    <w:name w:val="Pull-out Char"/>
    <w:basedOn w:val="DefaultParagraphFont"/>
    <w:link w:val="Pull-out"/>
    <w:rsid w:val="00C17BCC"/>
    <w:rPr>
      <w:shd w:val="clear" w:color="auto" w:fill="B2CFDC" w:themeFill="text2" w:themeFillTint="66"/>
      <w:lang w:val="en-AU"/>
    </w:rPr>
  </w:style>
  <w:style w:type="character" w:customStyle="1" w:styleId="Pull-outHeadingChar">
    <w:name w:val="Pull-out Heading Char"/>
    <w:basedOn w:val="Pull-outChar"/>
    <w:link w:val="Pull-outHeading"/>
    <w:rsid w:val="00C17BCC"/>
    <w:rPr>
      <w:b/>
      <w:bCs/>
      <w:shd w:val="clear" w:color="auto" w:fill="B2CFDC" w:themeFill="text2" w:themeFillTint="66"/>
      <w:lang w:val="en-AU"/>
    </w:rPr>
  </w:style>
  <w:style w:type="character" w:customStyle="1" w:styleId="FeedbackrequestChar">
    <w:name w:val="Feedback request Char"/>
    <w:basedOn w:val="DefaultParagraphFont"/>
    <w:link w:val="Feedbackrequest"/>
    <w:rsid w:val="00C17BCC"/>
    <w:rPr>
      <w:b/>
      <w:bCs w:val="0"/>
      <w:shd w:val="clear" w:color="auto" w:fill="D9D9D9" w:themeFill="background1" w:themeFillShade="D9"/>
      <w:lang w:val="en-AU"/>
    </w:rPr>
  </w:style>
  <w:style w:type="paragraph" w:customStyle="1" w:styleId="directtextfromcodesordefinition">
    <w:name w:val="direct text from codes or definition"/>
    <w:basedOn w:val="Pull-outHeading"/>
    <w:link w:val="directtextfromcodesordefinitionChar"/>
    <w:qFormat/>
    <w:rsid w:val="00CA331A"/>
    <w:pPr>
      <w:pBdr>
        <w:top w:val="single" w:sz="48" w:space="1" w:color="FFE8C8" w:themeColor="accent2" w:themeTint="33"/>
        <w:left w:val="single" w:sz="48" w:space="4" w:color="FFE8C8" w:themeColor="accent2" w:themeTint="33"/>
        <w:bottom w:val="single" w:sz="48" w:space="1" w:color="FFE8C8" w:themeColor="accent2" w:themeTint="33"/>
        <w:right w:val="single" w:sz="48" w:space="4" w:color="FFE8C8" w:themeColor="accent2" w:themeTint="33"/>
      </w:pBdr>
      <w:shd w:val="clear" w:color="auto" w:fill="FFE8C8" w:themeFill="accent2" w:themeFillTint="33"/>
    </w:pPr>
    <w:rPr>
      <w:b w:val="0"/>
      <w:bCs w:val="0"/>
    </w:rPr>
  </w:style>
  <w:style w:type="character" w:customStyle="1" w:styleId="directtextfromcodesordefinitionChar">
    <w:name w:val="direct text from codes or definition Char"/>
    <w:basedOn w:val="Pull-outHeadingChar"/>
    <w:link w:val="directtextfromcodesordefinition"/>
    <w:rsid w:val="00CA331A"/>
    <w:rPr>
      <w:b w:val="0"/>
      <w:bCs w:val="0"/>
      <w:shd w:val="clear" w:color="auto" w:fill="FFE8C8" w:themeFill="accent2" w:themeFillTint="33"/>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93911">
      <w:bodyDiv w:val="1"/>
      <w:marLeft w:val="0"/>
      <w:marRight w:val="0"/>
      <w:marTop w:val="0"/>
      <w:marBottom w:val="0"/>
      <w:divBdr>
        <w:top w:val="none" w:sz="0" w:space="0" w:color="auto"/>
        <w:left w:val="none" w:sz="0" w:space="0" w:color="auto"/>
        <w:bottom w:val="none" w:sz="0" w:space="0" w:color="auto"/>
        <w:right w:val="none" w:sz="0" w:space="0" w:color="auto"/>
      </w:divBdr>
    </w:div>
    <w:div w:id="140317597">
      <w:bodyDiv w:val="1"/>
      <w:marLeft w:val="0"/>
      <w:marRight w:val="0"/>
      <w:marTop w:val="0"/>
      <w:marBottom w:val="0"/>
      <w:divBdr>
        <w:top w:val="none" w:sz="0" w:space="0" w:color="auto"/>
        <w:left w:val="none" w:sz="0" w:space="0" w:color="auto"/>
        <w:bottom w:val="none" w:sz="0" w:space="0" w:color="auto"/>
        <w:right w:val="none" w:sz="0" w:space="0" w:color="auto"/>
      </w:divBdr>
    </w:div>
    <w:div w:id="181827646">
      <w:bodyDiv w:val="1"/>
      <w:marLeft w:val="0"/>
      <w:marRight w:val="0"/>
      <w:marTop w:val="0"/>
      <w:marBottom w:val="0"/>
      <w:divBdr>
        <w:top w:val="none" w:sz="0" w:space="0" w:color="auto"/>
        <w:left w:val="none" w:sz="0" w:space="0" w:color="auto"/>
        <w:bottom w:val="none" w:sz="0" w:space="0" w:color="auto"/>
        <w:right w:val="none" w:sz="0" w:space="0" w:color="auto"/>
      </w:divBdr>
    </w:div>
    <w:div w:id="287903646">
      <w:bodyDiv w:val="1"/>
      <w:marLeft w:val="0"/>
      <w:marRight w:val="0"/>
      <w:marTop w:val="0"/>
      <w:marBottom w:val="0"/>
      <w:divBdr>
        <w:top w:val="none" w:sz="0" w:space="0" w:color="auto"/>
        <w:left w:val="none" w:sz="0" w:space="0" w:color="auto"/>
        <w:bottom w:val="none" w:sz="0" w:space="0" w:color="auto"/>
        <w:right w:val="none" w:sz="0" w:space="0" w:color="auto"/>
      </w:divBdr>
    </w:div>
    <w:div w:id="345715767">
      <w:bodyDiv w:val="1"/>
      <w:marLeft w:val="0"/>
      <w:marRight w:val="0"/>
      <w:marTop w:val="0"/>
      <w:marBottom w:val="0"/>
      <w:divBdr>
        <w:top w:val="none" w:sz="0" w:space="0" w:color="auto"/>
        <w:left w:val="none" w:sz="0" w:space="0" w:color="auto"/>
        <w:bottom w:val="none" w:sz="0" w:space="0" w:color="auto"/>
        <w:right w:val="none" w:sz="0" w:space="0" w:color="auto"/>
      </w:divBdr>
      <w:divsChild>
        <w:div w:id="173230675">
          <w:marLeft w:val="0"/>
          <w:marRight w:val="0"/>
          <w:marTop w:val="0"/>
          <w:marBottom w:val="0"/>
          <w:divBdr>
            <w:top w:val="none" w:sz="0" w:space="0" w:color="auto"/>
            <w:left w:val="none" w:sz="0" w:space="0" w:color="auto"/>
            <w:bottom w:val="none" w:sz="0" w:space="0" w:color="auto"/>
            <w:right w:val="none" w:sz="0" w:space="0" w:color="auto"/>
          </w:divBdr>
        </w:div>
        <w:div w:id="216596592">
          <w:marLeft w:val="0"/>
          <w:marRight w:val="0"/>
          <w:marTop w:val="0"/>
          <w:marBottom w:val="0"/>
          <w:divBdr>
            <w:top w:val="none" w:sz="0" w:space="0" w:color="auto"/>
            <w:left w:val="none" w:sz="0" w:space="0" w:color="auto"/>
            <w:bottom w:val="none" w:sz="0" w:space="0" w:color="auto"/>
            <w:right w:val="none" w:sz="0" w:space="0" w:color="auto"/>
          </w:divBdr>
        </w:div>
        <w:div w:id="301884510">
          <w:marLeft w:val="0"/>
          <w:marRight w:val="0"/>
          <w:marTop w:val="0"/>
          <w:marBottom w:val="0"/>
          <w:divBdr>
            <w:top w:val="none" w:sz="0" w:space="0" w:color="auto"/>
            <w:left w:val="none" w:sz="0" w:space="0" w:color="auto"/>
            <w:bottom w:val="none" w:sz="0" w:space="0" w:color="auto"/>
            <w:right w:val="none" w:sz="0" w:space="0" w:color="auto"/>
          </w:divBdr>
        </w:div>
        <w:div w:id="391006732">
          <w:marLeft w:val="0"/>
          <w:marRight w:val="0"/>
          <w:marTop w:val="0"/>
          <w:marBottom w:val="0"/>
          <w:divBdr>
            <w:top w:val="none" w:sz="0" w:space="0" w:color="auto"/>
            <w:left w:val="none" w:sz="0" w:space="0" w:color="auto"/>
            <w:bottom w:val="none" w:sz="0" w:space="0" w:color="auto"/>
            <w:right w:val="none" w:sz="0" w:space="0" w:color="auto"/>
          </w:divBdr>
        </w:div>
        <w:div w:id="468013794">
          <w:marLeft w:val="0"/>
          <w:marRight w:val="0"/>
          <w:marTop w:val="0"/>
          <w:marBottom w:val="0"/>
          <w:divBdr>
            <w:top w:val="none" w:sz="0" w:space="0" w:color="auto"/>
            <w:left w:val="none" w:sz="0" w:space="0" w:color="auto"/>
            <w:bottom w:val="none" w:sz="0" w:space="0" w:color="auto"/>
            <w:right w:val="none" w:sz="0" w:space="0" w:color="auto"/>
          </w:divBdr>
        </w:div>
        <w:div w:id="630672637">
          <w:marLeft w:val="0"/>
          <w:marRight w:val="0"/>
          <w:marTop w:val="0"/>
          <w:marBottom w:val="0"/>
          <w:divBdr>
            <w:top w:val="none" w:sz="0" w:space="0" w:color="auto"/>
            <w:left w:val="none" w:sz="0" w:space="0" w:color="auto"/>
            <w:bottom w:val="none" w:sz="0" w:space="0" w:color="auto"/>
            <w:right w:val="none" w:sz="0" w:space="0" w:color="auto"/>
          </w:divBdr>
        </w:div>
        <w:div w:id="911156854">
          <w:marLeft w:val="0"/>
          <w:marRight w:val="0"/>
          <w:marTop w:val="0"/>
          <w:marBottom w:val="0"/>
          <w:divBdr>
            <w:top w:val="none" w:sz="0" w:space="0" w:color="auto"/>
            <w:left w:val="none" w:sz="0" w:space="0" w:color="auto"/>
            <w:bottom w:val="none" w:sz="0" w:space="0" w:color="auto"/>
            <w:right w:val="none" w:sz="0" w:space="0" w:color="auto"/>
          </w:divBdr>
        </w:div>
        <w:div w:id="933786926">
          <w:marLeft w:val="0"/>
          <w:marRight w:val="0"/>
          <w:marTop w:val="0"/>
          <w:marBottom w:val="0"/>
          <w:divBdr>
            <w:top w:val="none" w:sz="0" w:space="0" w:color="auto"/>
            <w:left w:val="none" w:sz="0" w:space="0" w:color="auto"/>
            <w:bottom w:val="none" w:sz="0" w:space="0" w:color="auto"/>
            <w:right w:val="none" w:sz="0" w:space="0" w:color="auto"/>
          </w:divBdr>
        </w:div>
        <w:div w:id="1116407605">
          <w:marLeft w:val="0"/>
          <w:marRight w:val="0"/>
          <w:marTop w:val="0"/>
          <w:marBottom w:val="0"/>
          <w:divBdr>
            <w:top w:val="none" w:sz="0" w:space="0" w:color="auto"/>
            <w:left w:val="none" w:sz="0" w:space="0" w:color="auto"/>
            <w:bottom w:val="none" w:sz="0" w:space="0" w:color="auto"/>
            <w:right w:val="none" w:sz="0" w:space="0" w:color="auto"/>
          </w:divBdr>
        </w:div>
        <w:div w:id="1130585783">
          <w:marLeft w:val="0"/>
          <w:marRight w:val="0"/>
          <w:marTop w:val="0"/>
          <w:marBottom w:val="0"/>
          <w:divBdr>
            <w:top w:val="none" w:sz="0" w:space="0" w:color="auto"/>
            <w:left w:val="none" w:sz="0" w:space="0" w:color="auto"/>
            <w:bottom w:val="none" w:sz="0" w:space="0" w:color="auto"/>
            <w:right w:val="none" w:sz="0" w:space="0" w:color="auto"/>
          </w:divBdr>
        </w:div>
        <w:div w:id="1566334110">
          <w:marLeft w:val="0"/>
          <w:marRight w:val="0"/>
          <w:marTop w:val="0"/>
          <w:marBottom w:val="0"/>
          <w:divBdr>
            <w:top w:val="none" w:sz="0" w:space="0" w:color="auto"/>
            <w:left w:val="none" w:sz="0" w:space="0" w:color="auto"/>
            <w:bottom w:val="none" w:sz="0" w:space="0" w:color="auto"/>
            <w:right w:val="none" w:sz="0" w:space="0" w:color="auto"/>
          </w:divBdr>
        </w:div>
        <w:div w:id="2015565373">
          <w:marLeft w:val="0"/>
          <w:marRight w:val="0"/>
          <w:marTop w:val="0"/>
          <w:marBottom w:val="0"/>
          <w:divBdr>
            <w:top w:val="none" w:sz="0" w:space="0" w:color="auto"/>
            <w:left w:val="none" w:sz="0" w:space="0" w:color="auto"/>
            <w:bottom w:val="none" w:sz="0" w:space="0" w:color="auto"/>
            <w:right w:val="none" w:sz="0" w:space="0" w:color="auto"/>
          </w:divBdr>
        </w:div>
      </w:divsChild>
    </w:div>
    <w:div w:id="446042986">
      <w:bodyDiv w:val="1"/>
      <w:marLeft w:val="0"/>
      <w:marRight w:val="0"/>
      <w:marTop w:val="0"/>
      <w:marBottom w:val="0"/>
      <w:divBdr>
        <w:top w:val="none" w:sz="0" w:space="0" w:color="auto"/>
        <w:left w:val="none" w:sz="0" w:space="0" w:color="auto"/>
        <w:bottom w:val="none" w:sz="0" w:space="0" w:color="auto"/>
        <w:right w:val="none" w:sz="0" w:space="0" w:color="auto"/>
      </w:divBdr>
    </w:div>
    <w:div w:id="479805813">
      <w:bodyDiv w:val="1"/>
      <w:marLeft w:val="0"/>
      <w:marRight w:val="0"/>
      <w:marTop w:val="0"/>
      <w:marBottom w:val="0"/>
      <w:divBdr>
        <w:top w:val="none" w:sz="0" w:space="0" w:color="auto"/>
        <w:left w:val="none" w:sz="0" w:space="0" w:color="auto"/>
        <w:bottom w:val="none" w:sz="0" w:space="0" w:color="auto"/>
        <w:right w:val="none" w:sz="0" w:space="0" w:color="auto"/>
      </w:divBdr>
    </w:div>
    <w:div w:id="732238831">
      <w:bodyDiv w:val="1"/>
      <w:marLeft w:val="0"/>
      <w:marRight w:val="0"/>
      <w:marTop w:val="0"/>
      <w:marBottom w:val="0"/>
      <w:divBdr>
        <w:top w:val="none" w:sz="0" w:space="0" w:color="auto"/>
        <w:left w:val="none" w:sz="0" w:space="0" w:color="auto"/>
        <w:bottom w:val="none" w:sz="0" w:space="0" w:color="auto"/>
        <w:right w:val="none" w:sz="0" w:space="0" w:color="auto"/>
      </w:divBdr>
      <w:divsChild>
        <w:div w:id="1114906353">
          <w:marLeft w:val="274"/>
          <w:marRight w:val="0"/>
          <w:marTop w:val="0"/>
          <w:marBottom w:val="0"/>
          <w:divBdr>
            <w:top w:val="none" w:sz="0" w:space="0" w:color="auto"/>
            <w:left w:val="none" w:sz="0" w:space="0" w:color="auto"/>
            <w:bottom w:val="none" w:sz="0" w:space="0" w:color="auto"/>
            <w:right w:val="none" w:sz="0" w:space="0" w:color="auto"/>
          </w:divBdr>
        </w:div>
        <w:div w:id="1657298294">
          <w:marLeft w:val="274"/>
          <w:marRight w:val="0"/>
          <w:marTop w:val="0"/>
          <w:marBottom w:val="0"/>
          <w:divBdr>
            <w:top w:val="none" w:sz="0" w:space="0" w:color="auto"/>
            <w:left w:val="none" w:sz="0" w:space="0" w:color="auto"/>
            <w:bottom w:val="none" w:sz="0" w:space="0" w:color="auto"/>
            <w:right w:val="none" w:sz="0" w:space="0" w:color="auto"/>
          </w:divBdr>
        </w:div>
        <w:div w:id="1983269860">
          <w:marLeft w:val="274"/>
          <w:marRight w:val="0"/>
          <w:marTop w:val="0"/>
          <w:marBottom w:val="0"/>
          <w:divBdr>
            <w:top w:val="none" w:sz="0" w:space="0" w:color="auto"/>
            <w:left w:val="none" w:sz="0" w:space="0" w:color="auto"/>
            <w:bottom w:val="none" w:sz="0" w:space="0" w:color="auto"/>
            <w:right w:val="none" w:sz="0" w:space="0" w:color="auto"/>
          </w:divBdr>
        </w:div>
      </w:divsChild>
    </w:div>
    <w:div w:id="967198260">
      <w:bodyDiv w:val="1"/>
      <w:marLeft w:val="0"/>
      <w:marRight w:val="0"/>
      <w:marTop w:val="0"/>
      <w:marBottom w:val="0"/>
      <w:divBdr>
        <w:top w:val="none" w:sz="0" w:space="0" w:color="auto"/>
        <w:left w:val="none" w:sz="0" w:space="0" w:color="auto"/>
        <w:bottom w:val="none" w:sz="0" w:space="0" w:color="auto"/>
        <w:right w:val="none" w:sz="0" w:space="0" w:color="auto"/>
      </w:divBdr>
    </w:div>
    <w:div w:id="1001541144">
      <w:bodyDiv w:val="1"/>
      <w:marLeft w:val="0"/>
      <w:marRight w:val="0"/>
      <w:marTop w:val="0"/>
      <w:marBottom w:val="0"/>
      <w:divBdr>
        <w:top w:val="none" w:sz="0" w:space="0" w:color="auto"/>
        <w:left w:val="none" w:sz="0" w:space="0" w:color="auto"/>
        <w:bottom w:val="none" w:sz="0" w:space="0" w:color="auto"/>
        <w:right w:val="none" w:sz="0" w:space="0" w:color="auto"/>
      </w:divBdr>
      <w:divsChild>
        <w:div w:id="205214698">
          <w:marLeft w:val="0"/>
          <w:marRight w:val="0"/>
          <w:marTop w:val="0"/>
          <w:marBottom w:val="0"/>
          <w:divBdr>
            <w:top w:val="none" w:sz="0" w:space="0" w:color="auto"/>
            <w:left w:val="none" w:sz="0" w:space="0" w:color="auto"/>
            <w:bottom w:val="none" w:sz="0" w:space="0" w:color="auto"/>
            <w:right w:val="none" w:sz="0" w:space="0" w:color="auto"/>
          </w:divBdr>
        </w:div>
        <w:div w:id="227570848">
          <w:marLeft w:val="0"/>
          <w:marRight w:val="0"/>
          <w:marTop w:val="0"/>
          <w:marBottom w:val="0"/>
          <w:divBdr>
            <w:top w:val="none" w:sz="0" w:space="0" w:color="auto"/>
            <w:left w:val="none" w:sz="0" w:space="0" w:color="auto"/>
            <w:bottom w:val="none" w:sz="0" w:space="0" w:color="auto"/>
            <w:right w:val="none" w:sz="0" w:space="0" w:color="auto"/>
          </w:divBdr>
        </w:div>
        <w:div w:id="273295803">
          <w:marLeft w:val="0"/>
          <w:marRight w:val="0"/>
          <w:marTop w:val="0"/>
          <w:marBottom w:val="0"/>
          <w:divBdr>
            <w:top w:val="none" w:sz="0" w:space="0" w:color="auto"/>
            <w:left w:val="none" w:sz="0" w:space="0" w:color="auto"/>
            <w:bottom w:val="none" w:sz="0" w:space="0" w:color="auto"/>
            <w:right w:val="none" w:sz="0" w:space="0" w:color="auto"/>
          </w:divBdr>
        </w:div>
        <w:div w:id="283657025">
          <w:marLeft w:val="0"/>
          <w:marRight w:val="0"/>
          <w:marTop w:val="0"/>
          <w:marBottom w:val="0"/>
          <w:divBdr>
            <w:top w:val="none" w:sz="0" w:space="0" w:color="auto"/>
            <w:left w:val="none" w:sz="0" w:space="0" w:color="auto"/>
            <w:bottom w:val="none" w:sz="0" w:space="0" w:color="auto"/>
            <w:right w:val="none" w:sz="0" w:space="0" w:color="auto"/>
          </w:divBdr>
        </w:div>
        <w:div w:id="569655352">
          <w:marLeft w:val="0"/>
          <w:marRight w:val="0"/>
          <w:marTop w:val="0"/>
          <w:marBottom w:val="0"/>
          <w:divBdr>
            <w:top w:val="none" w:sz="0" w:space="0" w:color="auto"/>
            <w:left w:val="none" w:sz="0" w:space="0" w:color="auto"/>
            <w:bottom w:val="none" w:sz="0" w:space="0" w:color="auto"/>
            <w:right w:val="none" w:sz="0" w:space="0" w:color="auto"/>
          </w:divBdr>
        </w:div>
        <w:div w:id="775369245">
          <w:marLeft w:val="0"/>
          <w:marRight w:val="0"/>
          <w:marTop w:val="0"/>
          <w:marBottom w:val="0"/>
          <w:divBdr>
            <w:top w:val="none" w:sz="0" w:space="0" w:color="auto"/>
            <w:left w:val="none" w:sz="0" w:space="0" w:color="auto"/>
            <w:bottom w:val="none" w:sz="0" w:space="0" w:color="auto"/>
            <w:right w:val="none" w:sz="0" w:space="0" w:color="auto"/>
          </w:divBdr>
        </w:div>
        <w:div w:id="870654191">
          <w:marLeft w:val="0"/>
          <w:marRight w:val="0"/>
          <w:marTop w:val="0"/>
          <w:marBottom w:val="0"/>
          <w:divBdr>
            <w:top w:val="none" w:sz="0" w:space="0" w:color="auto"/>
            <w:left w:val="none" w:sz="0" w:space="0" w:color="auto"/>
            <w:bottom w:val="none" w:sz="0" w:space="0" w:color="auto"/>
            <w:right w:val="none" w:sz="0" w:space="0" w:color="auto"/>
          </w:divBdr>
        </w:div>
        <w:div w:id="1071460797">
          <w:marLeft w:val="0"/>
          <w:marRight w:val="0"/>
          <w:marTop w:val="0"/>
          <w:marBottom w:val="0"/>
          <w:divBdr>
            <w:top w:val="none" w:sz="0" w:space="0" w:color="auto"/>
            <w:left w:val="none" w:sz="0" w:space="0" w:color="auto"/>
            <w:bottom w:val="none" w:sz="0" w:space="0" w:color="auto"/>
            <w:right w:val="none" w:sz="0" w:space="0" w:color="auto"/>
          </w:divBdr>
        </w:div>
        <w:div w:id="1193769247">
          <w:marLeft w:val="0"/>
          <w:marRight w:val="0"/>
          <w:marTop w:val="0"/>
          <w:marBottom w:val="0"/>
          <w:divBdr>
            <w:top w:val="none" w:sz="0" w:space="0" w:color="auto"/>
            <w:left w:val="none" w:sz="0" w:space="0" w:color="auto"/>
            <w:bottom w:val="none" w:sz="0" w:space="0" w:color="auto"/>
            <w:right w:val="none" w:sz="0" w:space="0" w:color="auto"/>
          </w:divBdr>
        </w:div>
        <w:div w:id="1380783706">
          <w:marLeft w:val="0"/>
          <w:marRight w:val="0"/>
          <w:marTop w:val="0"/>
          <w:marBottom w:val="0"/>
          <w:divBdr>
            <w:top w:val="none" w:sz="0" w:space="0" w:color="auto"/>
            <w:left w:val="none" w:sz="0" w:space="0" w:color="auto"/>
            <w:bottom w:val="none" w:sz="0" w:space="0" w:color="auto"/>
            <w:right w:val="none" w:sz="0" w:space="0" w:color="auto"/>
          </w:divBdr>
        </w:div>
        <w:div w:id="1478062509">
          <w:marLeft w:val="0"/>
          <w:marRight w:val="0"/>
          <w:marTop w:val="0"/>
          <w:marBottom w:val="0"/>
          <w:divBdr>
            <w:top w:val="none" w:sz="0" w:space="0" w:color="auto"/>
            <w:left w:val="none" w:sz="0" w:space="0" w:color="auto"/>
            <w:bottom w:val="none" w:sz="0" w:space="0" w:color="auto"/>
            <w:right w:val="none" w:sz="0" w:space="0" w:color="auto"/>
          </w:divBdr>
        </w:div>
        <w:div w:id="1636132392">
          <w:marLeft w:val="0"/>
          <w:marRight w:val="0"/>
          <w:marTop w:val="0"/>
          <w:marBottom w:val="0"/>
          <w:divBdr>
            <w:top w:val="none" w:sz="0" w:space="0" w:color="auto"/>
            <w:left w:val="none" w:sz="0" w:space="0" w:color="auto"/>
            <w:bottom w:val="none" w:sz="0" w:space="0" w:color="auto"/>
            <w:right w:val="none" w:sz="0" w:space="0" w:color="auto"/>
          </w:divBdr>
        </w:div>
      </w:divsChild>
    </w:div>
    <w:div w:id="1023164076">
      <w:bodyDiv w:val="1"/>
      <w:marLeft w:val="0"/>
      <w:marRight w:val="0"/>
      <w:marTop w:val="0"/>
      <w:marBottom w:val="0"/>
      <w:divBdr>
        <w:top w:val="none" w:sz="0" w:space="0" w:color="auto"/>
        <w:left w:val="none" w:sz="0" w:space="0" w:color="auto"/>
        <w:bottom w:val="none" w:sz="0" w:space="0" w:color="auto"/>
        <w:right w:val="none" w:sz="0" w:space="0" w:color="auto"/>
      </w:divBdr>
    </w:div>
    <w:div w:id="1029912490">
      <w:bodyDiv w:val="1"/>
      <w:marLeft w:val="0"/>
      <w:marRight w:val="0"/>
      <w:marTop w:val="0"/>
      <w:marBottom w:val="0"/>
      <w:divBdr>
        <w:top w:val="none" w:sz="0" w:space="0" w:color="auto"/>
        <w:left w:val="none" w:sz="0" w:space="0" w:color="auto"/>
        <w:bottom w:val="none" w:sz="0" w:space="0" w:color="auto"/>
        <w:right w:val="none" w:sz="0" w:space="0" w:color="auto"/>
      </w:divBdr>
      <w:divsChild>
        <w:div w:id="1725254342">
          <w:marLeft w:val="446"/>
          <w:marRight w:val="0"/>
          <w:marTop w:val="0"/>
          <w:marBottom w:val="0"/>
          <w:divBdr>
            <w:top w:val="none" w:sz="0" w:space="0" w:color="auto"/>
            <w:left w:val="none" w:sz="0" w:space="0" w:color="auto"/>
            <w:bottom w:val="none" w:sz="0" w:space="0" w:color="auto"/>
            <w:right w:val="none" w:sz="0" w:space="0" w:color="auto"/>
          </w:divBdr>
        </w:div>
      </w:divsChild>
    </w:div>
    <w:div w:id="1042438350">
      <w:bodyDiv w:val="1"/>
      <w:marLeft w:val="0"/>
      <w:marRight w:val="0"/>
      <w:marTop w:val="0"/>
      <w:marBottom w:val="0"/>
      <w:divBdr>
        <w:top w:val="none" w:sz="0" w:space="0" w:color="auto"/>
        <w:left w:val="none" w:sz="0" w:space="0" w:color="auto"/>
        <w:bottom w:val="none" w:sz="0" w:space="0" w:color="auto"/>
        <w:right w:val="none" w:sz="0" w:space="0" w:color="auto"/>
      </w:divBdr>
    </w:div>
    <w:div w:id="1159469242">
      <w:bodyDiv w:val="1"/>
      <w:marLeft w:val="0"/>
      <w:marRight w:val="0"/>
      <w:marTop w:val="0"/>
      <w:marBottom w:val="0"/>
      <w:divBdr>
        <w:top w:val="none" w:sz="0" w:space="0" w:color="auto"/>
        <w:left w:val="none" w:sz="0" w:space="0" w:color="auto"/>
        <w:bottom w:val="none" w:sz="0" w:space="0" w:color="auto"/>
        <w:right w:val="none" w:sz="0" w:space="0" w:color="auto"/>
      </w:divBdr>
    </w:div>
    <w:div w:id="1169522331">
      <w:bodyDiv w:val="1"/>
      <w:marLeft w:val="0"/>
      <w:marRight w:val="0"/>
      <w:marTop w:val="0"/>
      <w:marBottom w:val="0"/>
      <w:divBdr>
        <w:top w:val="none" w:sz="0" w:space="0" w:color="auto"/>
        <w:left w:val="none" w:sz="0" w:space="0" w:color="auto"/>
        <w:bottom w:val="none" w:sz="0" w:space="0" w:color="auto"/>
        <w:right w:val="none" w:sz="0" w:space="0" w:color="auto"/>
      </w:divBdr>
    </w:div>
    <w:div w:id="1220243422">
      <w:bodyDiv w:val="1"/>
      <w:marLeft w:val="0"/>
      <w:marRight w:val="0"/>
      <w:marTop w:val="0"/>
      <w:marBottom w:val="0"/>
      <w:divBdr>
        <w:top w:val="none" w:sz="0" w:space="0" w:color="auto"/>
        <w:left w:val="none" w:sz="0" w:space="0" w:color="auto"/>
        <w:bottom w:val="none" w:sz="0" w:space="0" w:color="auto"/>
        <w:right w:val="none" w:sz="0" w:space="0" w:color="auto"/>
      </w:divBdr>
      <w:divsChild>
        <w:div w:id="330761335">
          <w:marLeft w:val="547"/>
          <w:marRight w:val="0"/>
          <w:marTop w:val="0"/>
          <w:marBottom w:val="0"/>
          <w:divBdr>
            <w:top w:val="none" w:sz="0" w:space="0" w:color="auto"/>
            <w:left w:val="none" w:sz="0" w:space="0" w:color="auto"/>
            <w:bottom w:val="none" w:sz="0" w:space="0" w:color="auto"/>
            <w:right w:val="none" w:sz="0" w:space="0" w:color="auto"/>
          </w:divBdr>
        </w:div>
        <w:div w:id="404229891">
          <w:marLeft w:val="547"/>
          <w:marRight w:val="0"/>
          <w:marTop w:val="0"/>
          <w:marBottom w:val="0"/>
          <w:divBdr>
            <w:top w:val="none" w:sz="0" w:space="0" w:color="auto"/>
            <w:left w:val="none" w:sz="0" w:space="0" w:color="auto"/>
            <w:bottom w:val="none" w:sz="0" w:space="0" w:color="auto"/>
            <w:right w:val="none" w:sz="0" w:space="0" w:color="auto"/>
          </w:divBdr>
        </w:div>
        <w:div w:id="677124630">
          <w:marLeft w:val="547"/>
          <w:marRight w:val="0"/>
          <w:marTop w:val="0"/>
          <w:marBottom w:val="0"/>
          <w:divBdr>
            <w:top w:val="none" w:sz="0" w:space="0" w:color="auto"/>
            <w:left w:val="none" w:sz="0" w:space="0" w:color="auto"/>
            <w:bottom w:val="none" w:sz="0" w:space="0" w:color="auto"/>
            <w:right w:val="none" w:sz="0" w:space="0" w:color="auto"/>
          </w:divBdr>
        </w:div>
      </w:divsChild>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312054577">
      <w:bodyDiv w:val="1"/>
      <w:marLeft w:val="0"/>
      <w:marRight w:val="0"/>
      <w:marTop w:val="0"/>
      <w:marBottom w:val="0"/>
      <w:divBdr>
        <w:top w:val="none" w:sz="0" w:space="0" w:color="auto"/>
        <w:left w:val="none" w:sz="0" w:space="0" w:color="auto"/>
        <w:bottom w:val="none" w:sz="0" w:space="0" w:color="auto"/>
        <w:right w:val="none" w:sz="0" w:space="0" w:color="auto"/>
      </w:divBdr>
    </w:div>
    <w:div w:id="1340504439">
      <w:bodyDiv w:val="1"/>
      <w:marLeft w:val="0"/>
      <w:marRight w:val="0"/>
      <w:marTop w:val="0"/>
      <w:marBottom w:val="0"/>
      <w:divBdr>
        <w:top w:val="none" w:sz="0" w:space="0" w:color="auto"/>
        <w:left w:val="none" w:sz="0" w:space="0" w:color="auto"/>
        <w:bottom w:val="none" w:sz="0" w:space="0" w:color="auto"/>
        <w:right w:val="none" w:sz="0" w:space="0" w:color="auto"/>
      </w:divBdr>
    </w:div>
    <w:div w:id="1367947760">
      <w:bodyDiv w:val="1"/>
      <w:marLeft w:val="0"/>
      <w:marRight w:val="0"/>
      <w:marTop w:val="0"/>
      <w:marBottom w:val="0"/>
      <w:divBdr>
        <w:top w:val="none" w:sz="0" w:space="0" w:color="auto"/>
        <w:left w:val="none" w:sz="0" w:space="0" w:color="auto"/>
        <w:bottom w:val="none" w:sz="0" w:space="0" w:color="auto"/>
        <w:right w:val="none" w:sz="0" w:space="0" w:color="auto"/>
      </w:divBdr>
    </w:div>
    <w:div w:id="1480880109">
      <w:bodyDiv w:val="1"/>
      <w:marLeft w:val="0"/>
      <w:marRight w:val="0"/>
      <w:marTop w:val="0"/>
      <w:marBottom w:val="0"/>
      <w:divBdr>
        <w:top w:val="none" w:sz="0" w:space="0" w:color="auto"/>
        <w:left w:val="none" w:sz="0" w:space="0" w:color="auto"/>
        <w:bottom w:val="none" w:sz="0" w:space="0" w:color="auto"/>
        <w:right w:val="none" w:sz="0" w:space="0" w:color="auto"/>
      </w:divBdr>
    </w:div>
    <w:div w:id="1728453102">
      <w:bodyDiv w:val="1"/>
      <w:marLeft w:val="0"/>
      <w:marRight w:val="0"/>
      <w:marTop w:val="0"/>
      <w:marBottom w:val="0"/>
      <w:divBdr>
        <w:top w:val="none" w:sz="0" w:space="0" w:color="auto"/>
        <w:left w:val="none" w:sz="0" w:space="0" w:color="auto"/>
        <w:bottom w:val="none" w:sz="0" w:space="0" w:color="auto"/>
        <w:right w:val="none" w:sz="0" w:space="0" w:color="auto"/>
      </w:divBdr>
    </w:div>
    <w:div w:id="1748721686">
      <w:bodyDiv w:val="1"/>
      <w:marLeft w:val="0"/>
      <w:marRight w:val="0"/>
      <w:marTop w:val="0"/>
      <w:marBottom w:val="0"/>
      <w:divBdr>
        <w:top w:val="none" w:sz="0" w:space="0" w:color="auto"/>
        <w:left w:val="none" w:sz="0" w:space="0" w:color="auto"/>
        <w:bottom w:val="none" w:sz="0" w:space="0" w:color="auto"/>
        <w:right w:val="none" w:sz="0" w:space="0" w:color="auto"/>
      </w:divBdr>
    </w:div>
    <w:div w:id="1764834930">
      <w:bodyDiv w:val="1"/>
      <w:marLeft w:val="0"/>
      <w:marRight w:val="0"/>
      <w:marTop w:val="0"/>
      <w:marBottom w:val="0"/>
      <w:divBdr>
        <w:top w:val="none" w:sz="0" w:space="0" w:color="auto"/>
        <w:left w:val="none" w:sz="0" w:space="0" w:color="auto"/>
        <w:bottom w:val="none" w:sz="0" w:space="0" w:color="auto"/>
        <w:right w:val="none" w:sz="0" w:space="0" w:color="auto"/>
      </w:divBdr>
    </w:div>
    <w:div w:id="2004770862">
      <w:bodyDiv w:val="1"/>
      <w:marLeft w:val="0"/>
      <w:marRight w:val="0"/>
      <w:marTop w:val="0"/>
      <w:marBottom w:val="0"/>
      <w:divBdr>
        <w:top w:val="none" w:sz="0" w:space="0" w:color="auto"/>
        <w:left w:val="none" w:sz="0" w:space="0" w:color="auto"/>
        <w:bottom w:val="none" w:sz="0" w:space="0" w:color="auto"/>
        <w:right w:val="none" w:sz="0" w:space="0" w:color="auto"/>
      </w:divBdr>
      <w:divsChild>
        <w:div w:id="782843390">
          <w:marLeft w:val="0"/>
          <w:marRight w:val="0"/>
          <w:marTop w:val="0"/>
          <w:marBottom w:val="0"/>
          <w:divBdr>
            <w:top w:val="none" w:sz="0" w:space="0" w:color="auto"/>
            <w:left w:val="none" w:sz="0" w:space="0" w:color="auto"/>
            <w:bottom w:val="none" w:sz="0" w:space="0" w:color="auto"/>
            <w:right w:val="none" w:sz="0" w:space="0" w:color="auto"/>
          </w:divBdr>
        </w:div>
        <w:div w:id="845174188">
          <w:marLeft w:val="0"/>
          <w:marRight w:val="0"/>
          <w:marTop w:val="0"/>
          <w:marBottom w:val="0"/>
          <w:divBdr>
            <w:top w:val="none" w:sz="0" w:space="0" w:color="auto"/>
            <w:left w:val="none" w:sz="0" w:space="0" w:color="auto"/>
            <w:bottom w:val="none" w:sz="0" w:space="0" w:color="auto"/>
            <w:right w:val="none" w:sz="0" w:space="0" w:color="auto"/>
          </w:divBdr>
        </w:div>
        <w:div w:id="932208779">
          <w:marLeft w:val="0"/>
          <w:marRight w:val="0"/>
          <w:marTop w:val="0"/>
          <w:marBottom w:val="0"/>
          <w:divBdr>
            <w:top w:val="none" w:sz="0" w:space="0" w:color="auto"/>
            <w:left w:val="none" w:sz="0" w:space="0" w:color="auto"/>
            <w:bottom w:val="none" w:sz="0" w:space="0" w:color="auto"/>
            <w:right w:val="none" w:sz="0" w:space="0" w:color="auto"/>
          </w:divBdr>
        </w:div>
        <w:div w:id="961151451">
          <w:marLeft w:val="0"/>
          <w:marRight w:val="0"/>
          <w:marTop w:val="0"/>
          <w:marBottom w:val="0"/>
          <w:divBdr>
            <w:top w:val="none" w:sz="0" w:space="0" w:color="auto"/>
            <w:left w:val="none" w:sz="0" w:space="0" w:color="auto"/>
            <w:bottom w:val="none" w:sz="0" w:space="0" w:color="auto"/>
            <w:right w:val="none" w:sz="0" w:space="0" w:color="auto"/>
          </w:divBdr>
        </w:div>
        <w:div w:id="1015963969">
          <w:marLeft w:val="0"/>
          <w:marRight w:val="0"/>
          <w:marTop w:val="0"/>
          <w:marBottom w:val="0"/>
          <w:divBdr>
            <w:top w:val="none" w:sz="0" w:space="0" w:color="auto"/>
            <w:left w:val="none" w:sz="0" w:space="0" w:color="auto"/>
            <w:bottom w:val="none" w:sz="0" w:space="0" w:color="auto"/>
            <w:right w:val="none" w:sz="0" w:space="0" w:color="auto"/>
          </w:divBdr>
        </w:div>
        <w:div w:id="1043024360">
          <w:marLeft w:val="0"/>
          <w:marRight w:val="0"/>
          <w:marTop w:val="0"/>
          <w:marBottom w:val="0"/>
          <w:divBdr>
            <w:top w:val="none" w:sz="0" w:space="0" w:color="auto"/>
            <w:left w:val="none" w:sz="0" w:space="0" w:color="auto"/>
            <w:bottom w:val="none" w:sz="0" w:space="0" w:color="auto"/>
            <w:right w:val="none" w:sz="0" w:space="0" w:color="auto"/>
          </w:divBdr>
        </w:div>
        <w:div w:id="1131706579">
          <w:marLeft w:val="0"/>
          <w:marRight w:val="0"/>
          <w:marTop w:val="0"/>
          <w:marBottom w:val="0"/>
          <w:divBdr>
            <w:top w:val="none" w:sz="0" w:space="0" w:color="auto"/>
            <w:left w:val="none" w:sz="0" w:space="0" w:color="auto"/>
            <w:bottom w:val="none" w:sz="0" w:space="0" w:color="auto"/>
            <w:right w:val="none" w:sz="0" w:space="0" w:color="auto"/>
          </w:divBdr>
        </w:div>
        <w:div w:id="1137644270">
          <w:marLeft w:val="0"/>
          <w:marRight w:val="0"/>
          <w:marTop w:val="0"/>
          <w:marBottom w:val="0"/>
          <w:divBdr>
            <w:top w:val="none" w:sz="0" w:space="0" w:color="auto"/>
            <w:left w:val="none" w:sz="0" w:space="0" w:color="auto"/>
            <w:bottom w:val="none" w:sz="0" w:space="0" w:color="auto"/>
            <w:right w:val="none" w:sz="0" w:space="0" w:color="auto"/>
          </w:divBdr>
        </w:div>
        <w:div w:id="1333413698">
          <w:marLeft w:val="0"/>
          <w:marRight w:val="0"/>
          <w:marTop w:val="0"/>
          <w:marBottom w:val="0"/>
          <w:divBdr>
            <w:top w:val="none" w:sz="0" w:space="0" w:color="auto"/>
            <w:left w:val="none" w:sz="0" w:space="0" w:color="auto"/>
            <w:bottom w:val="none" w:sz="0" w:space="0" w:color="auto"/>
            <w:right w:val="none" w:sz="0" w:space="0" w:color="auto"/>
          </w:divBdr>
        </w:div>
        <w:div w:id="1657951800">
          <w:marLeft w:val="0"/>
          <w:marRight w:val="0"/>
          <w:marTop w:val="0"/>
          <w:marBottom w:val="0"/>
          <w:divBdr>
            <w:top w:val="none" w:sz="0" w:space="0" w:color="auto"/>
            <w:left w:val="none" w:sz="0" w:space="0" w:color="auto"/>
            <w:bottom w:val="none" w:sz="0" w:space="0" w:color="auto"/>
            <w:right w:val="none" w:sz="0" w:space="0" w:color="auto"/>
          </w:divBdr>
        </w:div>
        <w:div w:id="1905337601">
          <w:marLeft w:val="0"/>
          <w:marRight w:val="0"/>
          <w:marTop w:val="0"/>
          <w:marBottom w:val="0"/>
          <w:divBdr>
            <w:top w:val="none" w:sz="0" w:space="0" w:color="auto"/>
            <w:left w:val="none" w:sz="0" w:space="0" w:color="auto"/>
            <w:bottom w:val="none" w:sz="0" w:space="0" w:color="auto"/>
            <w:right w:val="none" w:sz="0" w:space="0" w:color="auto"/>
          </w:divBdr>
        </w:div>
        <w:div w:id="1939170057">
          <w:marLeft w:val="0"/>
          <w:marRight w:val="0"/>
          <w:marTop w:val="0"/>
          <w:marBottom w:val="0"/>
          <w:divBdr>
            <w:top w:val="none" w:sz="0" w:space="0" w:color="auto"/>
            <w:left w:val="none" w:sz="0" w:space="0" w:color="auto"/>
            <w:bottom w:val="none" w:sz="0" w:space="0" w:color="auto"/>
            <w:right w:val="none" w:sz="0" w:space="0" w:color="auto"/>
          </w:divBdr>
        </w:div>
      </w:divsChild>
    </w:div>
    <w:div w:id="207901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ngage.vic.gov.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esc.vic.gov.au/water/codes-and-guidelines/customer-service-cod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reativecommons.org/licenses/by/4.0/" TargetMode="External"/><Relationship Id="rId22" Type="http://schemas.openxmlformats.org/officeDocument/2006/relationships/hyperlink" Target="https://www.esc.vic.gov.au/sites/default/files/documents/getting-to-fair-strategy-20210812_1.pdf" TargetMode="Externa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s://www.esc.vic.gov.au/premo-water-pricing-framework" TargetMode="External"/><Relationship Id="rId3" Type="http://schemas.openxmlformats.org/officeDocument/2006/relationships/hyperlink" Target="https://www.esc.vic.gov.au/electricity-and-gas/inquiries-studies-and-reviews/payment-difficulty-framework-implementation-review-2021" TargetMode="External"/><Relationship Id="rId7" Type="http://schemas.openxmlformats.org/officeDocument/2006/relationships/hyperlink" Target="https://www.esc.vic.gov.au/sites/default/files/documents/454fcbdd-b465-48bd-9a17-2b3d3b8f7864.pdf" TargetMode="External"/><Relationship Id="rId2" Type="http://schemas.openxmlformats.org/officeDocument/2006/relationships/hyperlink" Target="https://www.energy.gov.au/sites/default/files/National%20Cabinet%20hardship%20principles%202020.pdf" TargetMode="External"/><Relationship Id="rId1" Type="http://schemas.openxmlformats.org/officeDocument/2006/relationships/hyperlink" Target="https://www.energy.gov.au/publications/support-households-and-small-businesses-facing-hardship-payingessential-services" TargetMode="External"/><Relationship Id="rId6" Type="http://schemas.openxmlformats.org/officeDocument/2006/relationships/hyperlink" Target="https://www.esc.vic.gov.au/electricity-and-gas/inquiries-studies-and-reviews/changes-back-billing-rules-2020" TargetMode="External"/><Relationship Id="rId5" Type="http://schemas.openxmlformats.org/officeDocument/2006/relationships/hyperlink" Target="https://treasury.gov.au/consumer-data-right" TargetMode="External"/><Relationship Id="rId10" Type="http://schemas.openxmlformats.org/officeDocument/2006/relationships/hyperlink" Target="https://www.accc.gov.au/regulated-infrastructure/water/water-projects/goulburn-murray-water-decisions-under-part-6-of-the-water-charge-rules-2010" TargetMode="External"/><Relationship Id="rId4" Type="http://schemas.openxmlformats.org/officeDocument/2006/relationships/hyperlink" Target="https://www.esc.vic.gov.au/water/codes-and-guidelines/customer-service-codes/water-codes-review-2021" TargetMode="External"/><Relationship Id="rId9" Type="http://schemas.openxmlformats.org/officeDocument/2006/relationships/hyperlink" Target="https://www.accc.gov.au/regulated-infrastructure/water/water-projects/lower-murray-water-decisions-under-part-6-of-the-water-charge-rules-201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FE16C2045144A0BFE99260197CF7F1"/>
        <w:category>
          <w:name w:val="General"/>
          <w:gallery w:val="placeholder"/>
        </w:category>
        <w:types>
          <w:type w:val="bbPlcHdr"/>
        </w:types>
        <w:behaviors>
          <w:behavior w:val="content"/>
        </w:behaviors>
        <w:guid w:val="{CBB8C81E-B7E8-47E4-AFEF-4192631B45FC}"/>
      </w:docPartPr>
      <w:docPartBody>
        <w:p w:rsidR="0046198E" w:rsidRDefault="006762A5">
          <w:pPr>
            <w:pStyle w:val="26FE16C2045144A0BFE99260197CF7F1"/>
          </w:pPr>
          <w:r w:rsidRPr="007E1738">
            <w:rPr>
              <w:rStyle w:val="TitleCentredChar"/>
            </w:rPr>
            <w:t>[Title, use ‘Title’ type style. Content will automatically link to internal footer]</w:t>
          </w:r>
        </w:p>
      </w:docPartBody>
    </w:docPart>
    <w:docPart>
      <w:docPartPr>
        <w:name w:val="5E0F9D82C7974B34BC23662D5FC06830"/>
        <w:category>
          <w:name w:val="General"/>
          <w:gallery w:val="placeholder"/>
        </w:category>
        <w:types>
          <w:type w:val="bbPlcHdr"/>
        </w:types>
        <w:behaviors>
          <w:behavior w:val="content"/>
        </w:behaviors>
        <w:guid w:val="{81BE25EE-48D5-40E2-BB2A-FB7EA2230A11}"/>
      </w:docPartPr>
      <w:docPartBody>
        <w:p w:rsidR="0046198E" w:rsidRDefault="006762A5">
          <w:pPr>
            <w:pStyle w:val="5E0F9D82C7974B34BC23662D5FC06830"/>
          </w:pPr>
          <w:r w:rsidRPr="008249C5">
            <w:rPr>
              <w:rStyle w:val="PlaceholderText"/>
            </w:rPr>
            <w:t>[</w:t>
          </w:r>
          <w:r>
            <w:rPr>
              <w:rStyle w:val="PlaceholderText"/>
            </w:rPr>
            <w:t>Subtitle</w:t>
          </w:r>
          <w:r w:rsidRPr="008249C5">
            <w:rPr>
              <w:rStyle w:val="PlaceholderText"/>
            </w:rPr>
            <w:t>]</w:t>
          </w:r>
        </w:p>
      </w:docPartBody>
    </w:docPart>
    <w:docPart>
      <w:docPartPr>
        <w:name w:val="345F977E8E4E47939D23722ED3227958"/>
        <w:category>
          <w:name w:val="General"/>
          <w:gallery w:val="placeholder"/>
        </w:category>
        <w:types>
          <w:type w:val="bbPlcHdr"/>
        </w:types>
        <w:behaviors>
          <w:behavior w:val="content"/>
        </w:behaviors>
        <w:guid w:val="{15B70C9E-F701-4AFF-B225-F3C8941F0FAD}"/>
      </w:docPartPr>
      <w:docPartBody>
        <w:p w:rsidR="0046198E" w:rsidRDefault="006762A5">
          <w:pPr>
            <w:pStyle w:val="345F977E8E4E47939D23722ED3227958"/>
          </w:pPr>
          <w:r w:rsidRPr="005F3D90">
            <w:rPr>
              <w:highlight w:val="lightGray"/>
            </w:rPr>
            <w:t>[Title]</w:t>
          </w:r>
        </w:p>
      </w:docPartBody>
    </w:docPart>
    <w:docPart>
      <w:docPartPr>
        <w:name w:val="ACE5DB6CB1A745E7AAEB49AF58BE8CE6"/>
        <w:category>
          <w:name w:val="General"/>
          <w:gallery w:val="placeholder"/>
        </w:category>
        <w:types>
          <w:type w:val="bbPlcHdr"/>
        </w:types>
        <w:behaviors>
          <w:behavior w:val="content"/>
        </w:behaviors>
        <w:guid w:val="{163695CC-ED9A-4EF0-AE10-A677A434C155}"/>
      </w:docPartPr>
      <w:docPartBody>
        <w:p w:rsidR="0046198E" w:rsidRDefault="006762A5">
          <w:pPr>
            <w:pStyle w:val="ACE5DB6CB1A745E7AAEB49AF58BE8CE6"/>
          </w:pPr>
          <w:r w:rsidRPr="00563AD8">
            <w:rPr>
              <w:highlight w:val="lightGray"/>
            </w:rPr>
            <w:t>[Subtitle]</w:t>
          </w:r>
        </w:p>
      </w:docPartBody>
    </w:docPart>
    <w:docPart>
      <w:docPartPr>
        <w:name w:val="90AA695A5A444215955B4B882F53A23A"/>
        <w:category>
          <w:name w:val="General"/>
          <w:gallery w:val="placeholder"/>
        </w:category>
        <w:types>
          <w:type w:val="bbPlcHdr"/>
        </w:types>
        <w:behaviors>
          <w:behavior w:val="content"/>
        </w:behaviors>
        <w:guid w:val="{4E4F802F-5305-41B2-B209-745F87CB8C48}"/>
      </w:docPartPr>
      <w:docPartBody>
        <w:p w:rsidR="0046198E" w:rsidRDefault="006762A5">
          <w:pPr>
            <w:pStyle w:val="90AA695A5A444215955B4B882F53A23A"/>
          </w:pPr>
          <w:r w:rsidRPr="005F3D90">
            <w:rPr>
              <w:highlight w:val="lightGray"/>
            </w:rPr>
            <w:t>[Title]</w:t>
          </w:r>
        </w:p>
      </w:docPartBody>
    </w:docPart>
    <w:docPart>
      <w:docPartPr>
        <w:name w:val="134BDF77411A48C4B8C47D1053A6B34A"/>
        <w:category>
          <w:name w:val="General"/>
          <w:gallery w:val="placeholder"/>
        </w:category>
        <w:types>
          <w:type w:val="bbPlcHdr"/>
        </w:types>
        <w:behaviors>
          <w:behavior w:val="content"/>
        </w:behaviors>
        <w:guid w:val="{48F04145-FA89-4924-81D4-B4AE3EC691BB}"/>
      </w:docPartPr>
      <w:docPartBody>
        <w:p w:rsidR="0046198E" w:rsidRDefault="006762A5">
          <w:pPr>
            <w:pStyle w:val="134BDF77411A48C4B8C47D1053A6B34A"/>
          </w:pPr>
          <w:r>
            <w:t xml:space="preserve">  </w:t>
          </w:r>
        </w:p>
      </w:docPartBody>
    </w:docPart>
    <w:docPart>
      <w:docPartPr>
        <w:name w:val="702CE3924A6641D1B2975BDA5A5A733E"/>
        <w:category>
          <w:name w:val="General"/>
          <w:gallery w:val="placeholder"/>
        </w:category>
        <w:types>
          <w:type w:val="bbPlcHdr"/>
        </w:types>
        <w:behaviors>
          <w:behavior w:val="content"/>
        </w:behaviors>
        <w:guid w:val="{6DD85A3F-2FE7-4687-A81E-EC367961EF19}"/>
      </w:docPartPr>
      <w:docPartBody>
        <w:p w:rsidR="0046198E" w:rsidRDefault="006762A5">
          <w:pPr>
            <w:pStyle w:val="702CE3924A6641D1B2975BDA5A5A733E"/>
          </w:pPr>
          <w:r w:rsidRPr="00AD2E14">
            <w:rPr>
              <w:b/>
              <w:highlight w:val="lightGray"/>
            </w:rPr>
            <w:t>[Title]</w:t>
          </w:r>
        </w:p>
      </w:docPartBody>
    </w:docPart>
    <w:docPart>
      <w:docPartPr>
        <w:name w:val="B7A9E470B5D24BC386A38468A3248970"/>
        <w:category>
          <w:name w:val="General"/>
          <w:gallery w:val="placeholder"/>
        </w:category>
        <w:types>
          <w:type w:val="bbPlcHdr"/>
        </w:types>
        <w:behaviors>
          <w:behavior w:val="content"/>
        </w:behaviors>
        <w:guid w:val="{88D7ED12-7FF8-46A0-A2A6-0F4740C762C7}"/>
      </w:docPartPr>
      <w:docPartBody>
        <w:p w:rsidR="0046198E" w:rsidRDefault="006762A5">
          <w:pPr>
            <w:pStyle w:val="B7A9E470B5D24BC386A38468A3248970"/>
          </w:pPr>
          <w:r w:rsidRPr="00AD2E14">
            <w:rPr>
              <w:b/>
              <w:highlight w:val="lightGray"/>
            </w:rPr>
            <w:t>[Title]</w:t>
          </w:r>
        </w:p>
      </w:docPartBody>
    </w:docPart>
    <w:docPart>
      <w:docPartPr>
        <w:name w:val="50D855AB032E46EDAB20484E2280BED7"/>
        <w:category>
          <w:name w:val="General"/>
          <w:gallery w:val="placeholder"/>
        </w:category>
        <w:types>
          <w:type w:val="bbPlcHdr"/>
        </w:types>
        <w:behaviors>
          <w:behavior w:val="content"/>
        </w:behaviors>
        <w:guid w:val="{D42398B6-5DD9-4D4A-AF31-4622CE09731C}"/>
      </w:docPartPr>
      <w:docPartBody>
        <w:p w:rsidR="0046198E" w:rsidRDefault="006762A5">
          <w:pPr>
            <w:pStyle w:val="50D855AB032E46EDAB20484E2280BED7"/>
          </w:pPr>
          <w:r w:rsidRPr="00AD2E14">
            <w:rPr>
              <w:b/>
              <w:highlight w:val="lightGray"/>
            </w:rPr>
            <w:t>[Title]</w:t>
          </w:r>
        </w:p>
      </w:docPartBody>
    </w:docPart>
    <w:docPart>
      <w:docPartPr>
        <w:name w:val="8C8B05D72A4D46E3B9826731DC956DB9"/>
        <w:category>
          <w:name w:val="General"/>
          <w:gallery w:val="placeholder"/>
        </w:category>
        <w:types>
          <w:type w:val="bbPlcHdr"/>
        </w:types>
        <w:behaviors>
          <w:behavior w:val="content"/>
        </w:behaviors>
        <w:guid w:val="{0B666756-7B56-4984-A04E-755203D09793}"/>
      </w:docPartPr>
      <w:docPartBody>
        <w:p w:rsidR="0046198E" w:rsidRDefault="006762A5">
          <w:pPr>
            <w:pStyle w:val="8C8B05D72A4D46E3B9826731DC956DB9"/>
          </w:pPr>
          <w:r w:rsidRPr="00AD2E14">
            <w:rPr>
              <w:b/>
              <w:highlight w:val="lightGray"/>
            </w:rPr>
            <w:t>[Title]</w:t>
          </w:r>
        </w:p>
      </w:docPartBody>
    </w:docPart>
    <w:docPart>
      <w:docPartPr>
        <w:name w:val="037CCDD6CA7B4B7DA8B70939AB7DD517"/>
        <w:category>
          <w:name w:val="General"/>
          <w:gallery w:val="placeholder"/>
        </w:category>
        <w:types>
          <w:type w:val="bbPlcHdr"/>
        </w:types>
        <w:behaviors>
          <w:behavior w:val="content"/>
        </w:behaviors>
        <w:guid w:val="{29F0BC07-FECF-4027-9146-0488BEEF3B43}"/>
      </w:docPartPr>
      <w:docPartBody>
        <w:p w:rsidR="005C737E" w:rsidRDefault="006762A5">
          <w:pPr>
            <w:pStyle w:val="037CCDD6CA7B4B7DA8B70939AB7DD517"/>
          </w:pPr>
          <w:r w:rsidRPr="00360763">
            <w:rPr>
              <w:highlight w:val="lightGray"/>
            </w:rPr>
            <w:t>[Click to select a year]</w:t>
          </w:r>
        </w:p>
      </w:docPartBody>
    </w:docPart>
    <w:docPart>
      <w:docPartPr>
        <w:name w:val="5DF3E6502DA444AE814106EAD1A662BE"/>
        <w:category>
          <w:name w:val="General"/>
          <w:gallery w:val="placeholder"/>
        </w:category>
        <w:types>
          <w:type w:val="bbPlcHdr"/>
        </w:types>
        <w:behaviors>
          <w:behavior w:val="content"/>
        </w:behaviors>
        <w:guid w:val="{C3F09A2F-1645-4E0C-BF63-29F181550743}"/>
      </w:docPartPr>
      <w:docPartBody>
        <w:p w:rsidR="005C737E" w:rsidRDefault="006762A5">
          <w:pPr>
            <w:pStyle w:val="5DF3E6502DA444AE814106EAD1A662BE"/>
          </w:pPr>
          <w:r w:rsidRPr="00360763">
            <w:rPr>
              <w:highlight w:val="lightGray"/>
            </w:rPr>
            <w:t>[Click to select a year]</w:t>
          </w:r>
        </w:p>
      </w:docPartBody>
    </w:docPart>
    <w:docPart>
      <w:docPartPr>
        <w:name w:val="28E5525ECFEB423BA1C7AD574166498B"/>
        <w:category>
          <w:name w:val="General"/>
          <w:gallery w:val="placeholder"/>
        </w:category>
        <w:types>
          <w:type w:val="bbPlcHdr"/>
        </w:types>
        <w:behaviors>
          <w:behavior w:val="content"/>
        </w:behaviors>
        <w:guid w:val="{FD7AEA3F-9F4E-4627-A47E-6CAE1937382F}"/>
      </w:docPartPr>
      <w:docPartBody>
        <w:p w:rsidR="008662E4" w:rsidRDefault="00CD4509">
          <w:pPr>
            <w:pStyle w:val="28E5525ECFEB423BA1C7AD574166498B"/>
          </w:pPr>
          <w:r>
            <w:t>[</w:t>
          </w:r>
          <w:r w:rsidRPr="00615C49">
            <w:t>Click or tap to enter a date</w:t>
          </w:r>
          <w:r>
            <w:t>, or click to manually type custom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2A5"/>
    <w:rsid w:val="0013748B"/>
    <w:rsid w:val="0014334C"/>
    <w:rsid w:val="00176DC4"/>
    <w:rsid w:val="001B52DC"/>
    <w:rsid w:val="00206C47"/>
    <w:rsid w:val="002A7367"/>
    <w:rsid w:val="002E1DE6"/>
    <w:rsid w:val="003817A5"/>
    <w:rsid w:val="003A4EC9"/>
    <w:rsid w:val="0046198E"/>
    <w:rsid w:val="004D40E8"/>
    <w:rsid w:val="005C737E"/>
    <w:rsid w:val="00600C6C"/>
    <w:rsid w:val="00643868"/>
    <w:rsid w:val="006762A5"/>
    <w:rsid w:val="007E15DC"/>
    <w:rsid w:val="00844B3E"/>
    <w:rsid w:val="008662E4"/>
    <w:rsid w:val="00960304"/>
    <w:rsid w:val="00A070A4"/>
    <w:rsid w:val="00AF6F10"/>
    <w:rsid w:val="00BF12A2"/>
    <w:rsid w:val="00CD4509"/>
    <w:rsid w:val="00CF7205"/>
    <w:rsid w:val="00D55022"/>
    <w:rsid w:val="00D82DA0"/>
    <w:rsid w:val="00DC353B"/>
    <w:rsid w:val="00E07737"/>
    <w:rsid w:val="00E52636"/>
    <w:rsid w:val="00E97064"/>
    <w:rsid w:val="00EE3511"/>
    <w:rsid w:val="00F621B0"/>
    <w:rsid w:val="00F86F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58757D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entred">
    <w:name w:val="Title Centred"/>
    <w:basedOn w:val="Title"/>
    <w:link w:val="TitleCentredChar"/>
    <w:qFormat/>
    <w:pPr>
      <w:framePr w:wrap="around" w:vAnchor="page" w:hAnchor="page" w:xAlign="center" w:yAlign="center" w:anchorLock="1"/>
      <w:spacing w:before="160" w:after="280" w:line="336" w:lineRule="auto"/>
      <w:jc w:val="center"/>
    </w:pPr>
    <w:rPr>
      <w:rFonts w:ascii="Tahoma" w:hAnsi="Tahoma"/>
      <w:color w:val="44546A" w:themeColor="text2"/>
      <w:sz w:val="52"/>
      <w:lang w:val="en-US" w:eastAsia="en-US"/>
    </w:rPr>
  </w:style>
  <w:style w:type="character" w:customStyle="1" w:styleId="TitleCentredChar">
    <w:name w:val="Title Centred Char"/>
    <w:basedOn w:val="TitleChar"/>
    <w:link w:val="TitleCentred"/>
    <w:rPr>
      <w:rFonts w:ascii="Tahoma" w:eastAsiaTheme="majorEastAsia" w:hAnsi="Tahoma" w:cstheme="majorBidi"/>
      <w:color w:val="44546A" w:themeColor="text2"/>
      <w:spacing w:val="-10"/>
      <w:kern w:val="28"/>
      <w:sz w:val="52"/>
      <w:szCs w:val="56"/>
      <w:lang w:val="en-US" w:eastAsia="en-US"/>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26FE16C2045144A0BFE99260197CF7F1">
    <w:name w:val="26FE16C2045144A0BFE99260197CF7F1"/>
  </w:style>
  <w:style w:type="character" w:styleId="PlaceholderText">
    <w:name w:val="Placeholder Text"/>
    <w:basedOn w:val="DefaultParagraphFont"/>
    <w:uiPriority w:val="99"/>
    <w:semiHidden/>
    <w:rPr>
      <w:color w:val="808080"/>
    </w:rPr>
  </w:style>
  <w:style w:type="paragraph" w:customStyle="1" w:styleId="5E0F9D82C7974B34BC23662D5FC06830">
    <w:name w:val="5E0F9D82C7974B34BC23662D5FC06830"/>
  </w:style>
  <w:style w:type="paragraph" w:customStyle="1" w:styleId="345F977E8E4E47939D23722ED3227958">
    <w:name w:val="345F977E8E4E47939D23722ED3227958"/>
  </w:style>
  <w:style w:type="paragraph" w:customStyle="1" w:styleId="ACE5DB6CB1A745E7AAEB49AF58BE8CE6">
    <w:name w:val="ACE5DB6CB1A745E7AAEB49AF58BE8CE6"/>
  </w:style>
  <w:style w:type="paragraph" w:customStyle="1" w:styleId="90AA695A5A444215955B4B882F53A23A">
    <w:name w:val="90AA695A5A444215955B4B882F53A23A"/>
  </w:style>
  <w:style w:type="paragraph" w:customStyle="1" w:styleId="134BDF77411A48C4B8C47D1053A6B34A">
    <w:name w:val="134BDF77411A48C4B8C47D1053A6B34A"/>
  </w:style>
  <w:style w:type="paragraph" w:customStyle="1" w:styleId="702CE3924A6641D1B2975BDA5A5A733E">
    <w:name w:val="702CE3924A6641D1B2975BDA5A5A733E"/>
  </w:style>
  <w:style w:type="paragraph" w:customStyle="1" w:styleId="B7A9E470B5D24BC386A38468A3248970">
    <w:name w:val="B7A9E470B5D24BC386A38468A3248970"/>
  </w:style>
  <w:style w:type="paragraph" w:customStyle="1" w:styleId="50D855AB032E46EDAB20484E2280BED7">
    <w:name w:val="50D855AB032E46EDAB20484E2280BED7"/>
  </w:style>
  <w:style w:type="paragraph" w:customStyle="1" w:styleId="8C8B05D72A4D46E3B9826731DC956DB9">
    <w:name w:val="8C8B05D72A4D46E3B9826731DC956DB9"/>
  </w:style>
  <w:style w:type="paragraph" w:customStyle="1" w:styleId="037CCDD6CA7B4B7DA8B70939AB7DD517">
    <w:name w:val="037CCDD6CA7B4B7DA8B70939AB7DD517"/>
    <w:rPr>
      <w:lang w:val="en-US" w:eastAsia="en-US"/>
    </w:rPr>
  </w:style>
  <w:style w:type="paragraph" w:customStyle="1" w:styleId="5DF3E6502DA444AE814106EAD1A662BE">
    <w:name w:val="5DF3E6502DA444AE814106EAD1A662BE"/>
    <w:rPr>
      <w:lang w:val="en-US" w:eastAsia="en-US"/>
    </w:rPr>
  </w:style>
  <w:style w:type="paragraph" w:customStyle="1" w:styleId="28E5525ECFEB423BA1C7AD574166498B">
    <w:name w:val="28E5525ECFEB423BA1C7AD57416649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0081E-C9DC-42F8-B6AC-7E60B8140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14</Pages>
  <Words>14848</Words>
  <Characters>83747</Characters>
  <Application>Microsoft Office Word</Application>
  <DocSecurity>0</DocSecurity>
  <Lines>1580</Lines>
  <Paragraphs>801</Paragraphs>
  <ScaleCrop>false</ScaleCrop>
  <Company/>
  <LinksUpToDate>false</LinksUpToDate>
  <CharactersWithSpaces>97794</CharactersWithSpaces>
  <SharedDoc>false</SharedDoc>
  <HLinks>
    <vt:vector size="456" baseType="variant">
      <vt:variant>
        <vt:i4>5963885</vt:i4>
      </vt:variant>
      <vt:variant>
        <vt:i4>387</vt:i4>
      </vt:variant>
      <vt:variant>
        <vt:i4>0</vt:i4>
      </vt:variant>
      <vt:variant>
        <vt:i4>5</vt:i4>
      </vt:variant>
      <vt:variant>
        <vt:lpwstr>https://www.esc.vic.gov.au/sites/default/files/documents/getting-to-fair-strategy-20210812_1.pdf</vt:lpwstr>
      </vt:variant>
      <vt:variant>
        <vt:lpwstr/>
      </vt:variant>
      <vt:variant>
        <vt:i4>1245279</vt:i4>
      </vt:variant>
      <vt:variant>
        <vt:i4>384</vt:i4>
      </vt:variant>
      <vt:variant>
        <vt:i4>0</vt:i4>
      </vt:variant>
      <vt:variant>
        <vt:i4>5</vt:i4>
      </vt:variant>
      <vt:variant>
        <vt:lpwstr>http://www.engage.vic.gov.au/</vt:lpwstr>
      </vt:variant>
      <vt:variant>
        <vt:lpwstr/>
      </vt:variant>
      <vt:variant>
        <vt:i4>2818159</vt:i4>
      </vt:variant>
      <vt:variant>
        <vt:i4>381</vt:i4>
      </vt:variant>
      <vt:variant>
        <vt:i4>0</vt:i4>
      </vt:variant>
      <vt:variant>
        <vt:i4>5</vt:i4>
      </vt:variant>
      <vt:variant>
        <vt:lpwstr>https://www.esc.vic.gov.au/water/codes-and-guidelines/customer-service-codes</vt:lpwstr>
      </vt:variant>
      <vt:variant>
        <vt:lpwstr>tabs-container2</vt:lpwstr>
      </vt:variant>
      <vt:variant>
        <vt:i4>1572922</vt:i4>
      </vt:variant>
      <vt:variant>
        <vt:i4>374</vt:i4>
      </vt:variant>
      <vt:variant>
        <vt:i4>0</vt:i4>
      </vt:variant>
      <vt:variant>
        <vt:i4>5</vt:i4>
      </vt:variant>
      <vt:variant>
        <vt:lpwstr/>
      </vt:variant>
      <vt:variant>
        <vt:lpwstr>_Toc105671987</vt:lpwstr>
      </vt:variant>
      <vt:variant>
        <vt:i4>1572922</vt:i4>
      </vt:variant>
      <vt:variant>
        <vt:i4>368</vt:i4>
      </vt:variant>
      <vt:variant>
        <vt:i4>0</vt:i4>
      </vt:variant>
      <vt:variant>
        <vt:i4>5</vt:i4>
      </vt:variant>
      <vt:variant>
        <vt:lpwstr/>
      </vt:variant>
      <vt:variant>
        <vt:lpwstr>_Toc105671986</vt:lpwstr>
      </vt:variant>
      <vt:variant>
        <vt:i4>1572922</vt:i4>
      </vt:variant>
      <vt:variant>
        <vt:i4>362</vt:i4>
      </vt:variant>
      <vt:variant>
        <vt:i4>0</vt:i4>
      </vt:variant>
      <vt:variant>
        <vt:i4>5</vt:i4>
      </vt:variant>
      <vt:variant>
        <vt:lpwstr/>
      </vt:variant>
      <vt:variant>
        <vt:lpwstr>_Toc105671985</vt:lpwstr>
      </vt:variant>
      <vt:variant>
        <vt:i4>1572922</vt:i4>
      </vt:variant>
      <vt:variant>
        <vt:i4>356</vt:i4>
      </vt:variant>
      <vt:variant>
        <vt:i4>0</vt:i4>
      </vt:variant>
      <vt:variant>
        <vt:i4>5</vt:i4>
      </vt:variant>
      <vt:variant>
        <vt:lpwstr/>
      </vt:variant>
      <vt:variant>
        <vt:lpwstr>_Toc105671984</vt:lpwstr>
      </vt:variant>
      <vt:variant>
        <vt:i4>1572922</vt:i4>
      </vt:variant>
      <vt:variant>
        <vt:i4>350</vt:i4>
      </vt:variant>
      <vt:variant>
        <vt:i4>0</vt:i4>
      </vt:variant>
      <vt:variant>
        <vt:i4>5</vt:i4>
      </vt:variant>
      <vt:variant>
        <vt:lpwstr/>
      </vt:variant>
      <vt:variant>
        <vt:lpwstr>_Toc105671983</vt:lpwstr>
      </vt:variant>
      <vt:variant>
        <vt:i4>1572922</vt:i4>
      </vt:variant>
      <vt:variant>
        <vt:i4>344</vt:i4>
      </vt:variant>
      <vt:variant>
        <vt:i4>0</vt:i4>
      </vt:variant>
      <vt:variant>
        <vt:i4>5</vt:i4>
      </vt:variant>
      <vt:variant>
        <vt:lpwstr/>
      </vt:variant>
      <vt:variant>
        <vt:lpwstr>_Toc105671982</vt:lpwstr>
      </vt:variant>
      <vt:variant>
        <vt:i4>1572922</vt:i4>
      </vt:variant>
      <vt:variant>
        <vt:i4>338</vt:i4>
      </vt:variant>
      <vt:variant>
        <vt:i4>0</vt:i4>
      </vt:variant>
      <vt:variant>
        <vt:i4>5</vt:i4>
      </vt:variant>
      <vt:variant>
        <vt:lpwstr/>
      </vt:variant>
      <vt:variant>
        <vt:lpwstr>_Toc105671981</vt:lpwstr>
      </vt:variant>
      <vt:variant>
        <vt:i4>1572922</vt:i4>
      </vt:variant>
      <vt:variant>
        <vt:i4>332</vt:i4>
      </vt:variant>
      <vt:variant>
        <vt:i4>0</vt:i4>
      </vt:variant>
      <vt:variant>
        <vt:i4>5</vt:i4>
      </vt:variant>
      <vt:variant>
        <vt:lpwstr/>
      </vt:variant>
      <vt:variant>
        <vt:lpwstr>_Toc105671980</vt:lpwstr>
      </vt:variant>
      <vt:variant>
        <vt:i4>1507386</vt:i4>
      </vt:variant>
      <vt:variant>
        <vt:i4>326</vt:i4>
      </vt:variant>
      <vt:variant>
        <vt:i4>0</vt:i4>
      </vt:variant>
      <vt:variant>
        <vt:i4>5</vt:i4>
      </vt:variant>
      <vt:variant>
        <vt:lpwstr/>
      </vt:variant>
      <vt:variant>
        <vt:lpwstr>_Toc105671979</vt:lpwstr>
      </vt:variant>
      <vt:variant>
        <vt:i4>1507386</vt:i4>
      </vt:variant>
      <vt:variant>
        <vt:i4>320</vt:i4>
      </vt:variant>
      <vt:variant>
        <vt:i4>0</vt:i4>
      </vt:variant>
      <vt:variant>
        <vt:i4>5</vt:i4>
      </vt:variant>
      <vt:variant>
        <vt:lpwstr/>
      </vt:variant>
      <vt:variant>
        <vt:lpwstr>_Toc105671978</vt:lpwstr>
      </vt:variant>
      <vt:variant>
        <vt:i4>1507386</vt:i4>
      </vt:variant>
      <vt:variant>
        <vt:i4>314</vt:i4>
      </vt:variant>
      <vt:variant>
        <vt:i4>0</vt:i4>
      </vt:variant>
      <vt:variant>
        <vt:i4>5</vt:i4>
      </vt:variant>
      <vt:variant>
        <vt:lpwstr/>
      </vt:variant>
      <vt:variant>
        <vt:lpwstr>_Toc105671977</vt:lpwstr>
      </vt:variant>
      <vt:variant>
        <vt:i4>1507386</vt:i4>
      </vt:variant>
      <vt:variant>
        <vt:i4>308</vt:i4>
      </vt:variant>
      <vt:variant>
        <vt:i4>0</vt:i4>
      </vt:variant>
      <vt:variant>
        <vt:i4>5</vt:i4>
      </vt:variant>
      <vt:variant>
        <vt:lpwstr/>
      </vt:variant>
      <vt:variant>
        <vt:lpwstr>_Toc105671976</vt:lpwstr>
      </vt:variant>
      <vt:variant>
        <vt:i4>1507386</vt:i4>
      </vt:variant>
      <vt:variant>
        <vt:i4>302</vt:i4>
      </vt:variant>
      <vt:variant>
        <vt:i4>0</vt:i4>
      </vt:variant>
      <vt:variant>
        <vt:i4>5</vt:i4>
      </vt:variant>
      <vt:variant>
        <vt:lpwstr/>
      </vt:variant>
      <vt:variant>
        <vt:lpwstr>_Toc105671975</vt:lpwstr>
      </vt:variant>
      <vt:variant>
        <vt:i4>1507386</vt:i4>
      </vt:variant>
      <vt:variant>
        <vt:i4>296</vt:i4>
      </vt:variant>
      <vt:variant>
        <vt:i4>0</vt:i4>
      </vt:variant>
      <vt:variant>
        <vt:i4>5</vt:i4>
      </vt:variant>
      <vt:variant>
        <vt:lpwstr/>
      </vt:variant>
      <vt:variant>
        <vt:lpwstr>_Toc105671974</vt:lpwstr>
      </vt:variant>
      <vt:variant>
        <vt:i4>1507386</vt:i4>
      </vt:variant>
      <vt:variant>
        <vt:i4>290</vt:i4>
      </vt:variant>
      <vt:variant>
        <vt:i4>0</vt:i4>
      </vt:variant>
      <vt:variant>
        <vt:i4>5</vt:i4>
      </vt:variant>
      <vt:variant>
        <vt:lpwstr/>
      </vt:variant>
      <vt:variant>
        <vt:lpwstr>_Toc105671973</vt:lpwstr>
      </vt:variant>
      <vt:variant>
        <vt:i4>1507386</vt:i4>
      </vt:variant>
      <vt:variant>
        <vt:i4>284</vt:i4>
      </vt:variant>
      <vt:variant>
        <vt:i4>0</vt:i4>
      </vt:variant>
      <vt:variant>
        <vt:i4>5</vt:i4>
      </vt:variant>
      <vt:variant>
        <vt:lpwstr/>
      </vt:variant>
      <vt:variant>
        <vt:lpwstr>_Toc105671972</vt:lpwstr>
      </vt:variant>
      <vt:variant>
        <vt:i4>1507386</vt:i4>
      </vt:variant>
      <vt:variant>
        <vt:i4>278</vt:i4>
      </vt:variant>
      <vt:variant>
        <vt:i4>0</vt:i4>
      </vt:variant>
      <vt:variant>
        <vt:i4>5</vt:i4>
      </vt:variant>
      <vt:variant>
        <vt:lpwstr/>
      </vt:variant>
      <vt:variant>
        <vt:lpwstr>_Toc105671971</vt:lpwstr>
      </vt:variant>
      <vt:variant>
        <vt:i4>1507386</vt:i4>
      </vt:variant>
      <vt:variant>
        <vt:i4>272</vt:i4>
      </vt:variant>
      <vt:variant>
        <vt:i4>0</vt:i4>
      </vt:variant>
      <vt:variant>
        <vt:i4>5</vt:i4>
      </vt:variant>
      <vt:variant>
        <vt:lpwstr/>
      </vt:variant>
      <vt:variant>
        <vt:lpwstr>_Toc105671970</vt:lpwstr>
      </vt:variant>
      <vt:variant>
        <vt:i4>1441850</vt:i4>
      </vt:variant>
      <vt:variant>
        <vt:i4>266</vt:i4>
      </vt:variant>
      <vt:variant>
        <vt:i4>0</vt:i4>
      </vt:variant>
      <vt:variant>
        <vt:i4>5</vt:i4>
      </vt:variant>
      <vt:variant>
        <vt:lpwstr/>
      </vt:variant>
      <vt:variant>
        <vt:lpwstr>_Toc105671969</vt:lpwstr>
      </vt:variant>
      <vt:variant>
        <vt:i4>1441850</vt:i4>
      </vt:variant>
      <vt:variant>
        <vt:i4>260</vt:i4>
      </vt:variant>
      <vt:variant>
        <vt:i4>0</vt:i4>
      </vt:variant>
      <vt:variant>
        <vt:i4>5</vt:i4>
      </vt:variant>
      <vt:variant>
        <vt:lpwstr/>
      </vt:variant>
      <vt:variant>
        <vt:lpwstr>_Toc105671968</vt:lpwstr>
      </vt:variant>
      <vt:variant>
        <vt:i4>1441850</vt:i4>
      </vt:variant>
      <vt:variant>
        <vt:i4>254</vt:i4>
      </vt:variant>
      <vt:variant>
        <vt:i4>0</vt:i4>
      </vt:variant>
      <vt:variant>
        <vt:i4>5</vt:i4>
      </vt:variant>
      <vt:variant>
        <vt:lpwstr/>
      </vt:variant>
      <vt:variant>
        <vt:lpwstr>_Toc105671967</vt:lpwstr>
      </vt:variant>
      <vt:variant>
        <vt:i4>1441850</vt:i4>
      </vt:variant>
      <vt:variant>
        <vt:i4>248</vt:i4>
      </vt:variant>
      <vt:variant>
        <vt:i4>0</vt:i4>
      </vt:variant>
      <vt:variant>
        <vt:i4>5</vt:i4>
      </vt:variant>
      <vt:variant>
        <vt:lpwstr/>
      </vt:variant>
      <vt:variant>
        <vt:lpwstr>_Toc105671966</vt:lpwstr>
      </vt:variant>
      <vt:variant>
        <vt:i4>1441850</vt:i4>
      </vt:variant>
      <vt:variant>
        <vt:i4>242</vt:i4>
      </vt:variant>
      <vt:variant>
        <vt:i4>0</vt:i4>
      </vt:variant>
      <vt:variant>
        <vt:i4>5</vt:i4>
      </vt:variant>
      <vt:variant>
        <vt:lpwstr/>
      </vt:variant>
      <vt:variant>
        <vt:lpwstr>_Toc105671965</vt:lpwstr>
      </vt:variant>
      <vt:variant>
        <vt:i4>1441850</vt:i4>
      </vt:variant>
      <vt:variant>
        <vt:i4>236</vt:i4>
      </vt:variant>
      <vt:variant>
        <vt:i4>0</vt:i4>
      </vt:variant>
      <vt:variant>
        <vt:i4>5</vt:i4>
      </vt:variant>
      <vt:variant>
        <vt:lpwstr/>
      </vt:variant>
      <vt:variant>
        <vt:lpwstr>_Toc105671964</vt:lpwstr>
      </vt:variant>
      <vt:variant>
        <vt:i4>1441850</vt:i4>
      </vt:variant>
      <vt:variant>
        <vt:i4>230</vt:i4>
      </vt:variant>
      <vt:variant>
        <vt:i4>0</vt:i4>
      </vt:variant>
      <vt:variant>
        <vt:i4>5</vt:i4>
      </vt:variant>
      <vt:variant>
        <vt:lpwstr/>
      </vt:variant>
      <vt:variant>
        <vt:lpwstr>_Toc105671963</vt:lpwstr>
      </vt:variant>
      <vt:variant>
        <vt:i4>1441850</vt:i4>
      </vt:variant>
      <vt:variant>
        <vt:i4>224</vt:i4>
      </vt:variant>
      <vt:variant>
        <vt:i4>0</vt:i4>
      </vt:variant>
      <vt:variant>
        <vt:i4>5</vt:i4>
      </vt:variant>
      <vt:variant>
        <vt:lpwstr/>
      </vt:variant>
      <vt:variant>
        <vt:lpwstr>_Toc105671962</vt:lpwstr>
      </vt:variant>
      <vt:variant>
        <vt:i4>1441850</vt:i4>
      </vt:variant>
      <vt:variant>
        <vt:i4>218</vt:i4>
      </vt:variant>
      <vt:variant>
        <vt:i4>0</vt:i4>
      </vt:variant>
      <vt:variant>
        <vt:i4>5</vt:i4>
      </vt:variant>
      <vt:variant>
        <vt:lpwstr/>
      </vt:variant>
      <vt:variant>
        <vt:lpwstr>_Toc105671961</vt:lpwstr>
      </vt:variant>
      <vt:variant>
        <vt:i4>1441850</vt:i4>
      </vt:variant>
      <vt:variant>
        <vt:i4>212</vt:i4>
      </vt:variant>
      <vt:variant>
        <vt:i4>0</vt:i4>
      </vt:variant>
      <vt:variant>
        <vt:i4>5</vt:i4>
      </vt:variant>
      <vt:variant>
        <vt:lpwstr/>
      </vt:variant>
      <vt:variant>
        <vt:lpwstr>_Toc105671960</vt:lpwstr>
      </vt:variant>
      <vt:variant>
        <vt:i4>1376314</vt:i4>
      </vt:variant>
      <vt:variant>
        <vt:i4>206</vt:i4>
      </vt:variant>
      <vt:variant>
        <vt:i4>0</vt:i4>
      </vt:variant>
      <vt:variant>
        <vt:i4>5</vt:i4>
      </vt:variant>
      <vt:variant>
        <vt:lpwstr/>
      </vt:variant>
      <vt:variant>
        <vt:lpwstr>_Toc105671959</vt:lpwstr>
      </vt:variant>
      <vt:variant>
        <vt:i4>1376314</vt:i4>
      </vt:variant>
      <vt:variant>
        <vt:i4>200</vt:i4>
      </vt:variant>
      <vt:variant>
        <vt:i4>0</vt:i4>
      </vt:variant>
      <vt:variant>
        <vt:i4>5</vt:i4>
      </vt:variant>
      <vt:variant>
        <vt:lpwstr/>
      </vt:variant>
      <vt:variant>
        <vt:lpwstr>_Toc105671958</vt:lpwstr>
      </vt:variant>
      <vt:variant>
        <vt:i4>1376314</vt:i4>
      </vt:variant>
      <vt:variant>
        <vt:i4>194</vt:i4>
      </vt:variant>
      <vt:variant>
        <vt:i4>0</vt:i4>
      </vt:variant>
      <vt:variant>
        <vt:i4>5</vt:i4>
      </vt:variant>
      <vt:variant>
        <vt:lpwstr/>
      </vt:variant>
      <vt:variant>
        <vt:lpwstr>_Toc105671957</vt:lpwstr>
      </vt:variant>
      <vt:variant>
        <vt:i4>1376314</vt:i4>
      </vt:variant>
      <vt:variant>
        <vt:i4>188</vt:i4>
      </vt:variant>
      <vt:variant>
        <vt:i4>0</vt:i4>
      </vt:variant>
      <vt:variant>
        <vt:i4>5</vt:i4>
      </vt:variant>
      <vt:variant>
        <vt:lpwstr/>
      </vt:variant>
      <vt:variant>
        <vt:lpwstr>_Toc105671956</vt:lpwstr>
      </vt:variant>
      <vt:variant>
        <vt:i4>1376314</vt:i4>
      </vt:variant>
      <vt:variant>
        <vt:i4>182</vt:i4>
      </vt:variant>
      <vt:variant>
        <vt:i4>0</vt:i4>
      </vt:variant>
      <vt:variant>
        <vt:i4>5</vt:i4>
      </vt:variant>
      <vt:variant>
        <vt:lpwstr/>
      </vt:variant>
      <vt:variant>
        <vt:lpwstr>_Toc105671955</vt:lpwstr>
      </vt:variant>
      <vt:variant>
        <vt:i4>1376314</vt:i4>
      </vt:variant>
      <vt:variant>
        <vt:i4>176</vt:i4>
      </vt:variant>
      <vt:variant>
        <vt:i4>0</vt:i4>
      </vt:variant>
      <vt:variant>
        <vt:i4>5</vt:i4>
      </vt:variant>
      <vt:variant>
        <vt:lpwstr/>
      </vt:variant>
      <vt:variant>
        <vt:lpwstr>_Toc105671954</vt:lpwstr>
      </vt:variant>
      <vt:variant>
        <vt:i4>1376314</vt:i4>
      </vt:variant>
      <vt:variant>
        <vt:i4>170</vt:i4>
      </vt:variant>
      <vt:variant>
        <vt:i4>0</vt:i4>
      </vt:variant>
      <vt:variant>
        <vt:i4>5</vt:i4>
      </vt:variant>
      <vt:variant>
        <vt:lpwstr/>
      </vt:variant>
      <vt:variant>
        <vt:lpwstr>_Toc105671953</vt:lpwstr>
      </vt:variant>
      <vt:variant>
        <vt:i4>1376314</vt:i4>
      </vt:variant>
      <vt:variant>
        <vt:i4>164</vt:i4>
      </vt:variant>
      <vt:variant>
        <vt:i4>0</vt:i4>
      </vt:variant>
      <vt:variant>
        <vt:i4>5</vt:i4>
      </vt:variant>
      <vt:variant>
        <vt:lpwstr/>
      </vt:variant>
      <vt:variant>
        <vt:lpwstr>_Toc105671952</vt:lpwstr>
      </vt:variant>
      <vt:variant>
        <vt:i4>1376314</vt:i4>
      </vt:variant>
      <vt:variant>
        <vt:i4>158</vt:i4>
      </vt:variant>
      <vt:variant>
        <vt:i4>0</vt:i4>
      </vt:variant>
      <vt:variant>
        <vt:i4>5</vt:i4>
      </vt:variant>
      <vt:variant>
        <vt:lpwstr/>
      </vt:variant>
      <vt:variant>
        <vt:lpwstr>_Toc105671951</vt:lpwstr>
      </vt:variant>
      <vt:variant>
        <vt:i4>1376314</vt:i4>
      </vt:variant>
      <vt:variant>
        <vt:i4>152</vt:i4>
      </vt:variant>
      <vt:variant>
        <vt:i4>0</vt:i4>
      </vt:variant>
      <vt:variant>
        <vt:i4>5</vt:i4>
      </vt:variant>
      <vt:variant>
        <vt:lpwstr/>
      </vt:variant>
      <vt:variant>
        <vt:lpwstr>_Toc105671950</vt:lpwstr>
      </vt:variant>
      <vt:variant>
        <vt:i4>1310778</vt:i4>
      </vt:variant>
      <vt:variant>
        <vt:i4>146</vt:i4>
      </vt:variant>
      <vt:variant>
        <vt:i4>0</vt:i4>
      </vt:variant>
      <vt:variant>
        <vt:i4>5</vt:i4>
      </vt:variant>
      <vt:variant>
        <vt:lpwstr/>
      </vt:variant>
      <vt:variant>
        <vt:lpwstr>_Toc105671949</vt:lpwstr>
      </vt:variant>
      <vt:variant>
        <vt:i4>1310778</vt:i4>
      </vt:variant>
      <vt:variant>
        <vt:i4>140</vt:i4>
      </vt:variant>
      <vt:variant>
        <vt:i4>0</vt:i4>
      </vt:variant>
      <vt:variant>
        <vt:i4>5</vt:i4>
      </vt:variant>
      <vt:variant>
        <vt:lpwstr/>
      </vt:variant>
      <vt:variant>
        <vt:lpwstr>_Toc105671948</vt:lpwstr>
      </vt:variant>
      <vt:variant>
        <vt:i4>1310778</vt:i4>
      </vt:variant>
      <vt:variant>
        <vt:i4>134</vt:i4>
      </vt:variant>
      <vt:variant>
        <vt:i4>0</vt:i4>
      </vt:variant>
      <vt:variant>
        <vt:i4>5</vt:i4>
      </vt:variant>
      <vt:variant>
        <vt:lpwstr/>
      </vt:variant>
      <vt:variant>
        <vt:lpwstr>_Toc105671947</vt:lpwstr>
      </vt:variant>
      <vt:variant>
        <vt:i4>1310778</vt:i4>
      </vt:variant>
      <vt:variant>
        <vt:i4>128</vt:i4>
      </vt:variant>
      <vt:variant>
        <vt:i4>0</vt:i4>
      </vt:variant>
      <vt:variant>
        <vt:i4>5</vt:i4>
      </vt:variant>
      <vt:variant>
        <vt:lpwstr/>
      </vt:variant>
      <vt:variant>
        <vt:lpwstr>_Toc105671946</vt:lpwstr>
      </vt:variant>
      <vt:variant>
        <vt:i4>1310778</vt:i4>
      </vt:variant>
      <vt:variant>
        <vt:i4>122</vt:i4>
      </vt:variant>
      <vt:variant>
        <vt:i4>0</vt:i4>
      </vt:variant>
      <vt:variant>
        <vt:i4>5</vt:i4>
      </vt:variant>
      <vt:variant>
        <vt:lpwstr/>
      </vt:variant>
      <vt:variant>
        <vt:lpwstr>_Toc105671945</vt:lpwstr>
      </vt:variant>
      <vt:variant>
        <vt:i4>1310778</vt:i4>
      </vt:variant>
      <vt:variant>
        <vt:i4>116</vt:i4>
      </vt:variant>
      <vt:variant>
        <vt:i4>0</vt:i4>
      </vt:variant>
      <vt:variant>
        <vt:i4>5</vt:i4>
      </vt:variant>
      <vt:variant>
        <vt:lpwstr/>
      </vt:variant>
      <vt:variant>
        <vt:lpwstr>_Toc105671944</vt:lpwstr>
      </vt:variant>
      <vt:variant>
        <vt:i4>1310778</vt:i4>
      </vt:variant>
      <vt:variant>
        <vt:i4>110</vt:i4>
      </vt:variant>
      <vt:variant>
        <vt:i4>0</vt:i4>
      </vt:variant>
      <vt:variant>
        <vt:i4>5</vt:i4>
      </vt:variant>
      <vt:variant>
        <vt:lpwstr/>
      </vt:variant>
      <vt:variant>
        <vt:lpwstr>_Toc105671943</vt:lpwstr>
      </vt:variant>
      <vt:variant>
        <vt:i4>1310778</vt:i4>
      </vt:variant>
      <vt:variant>
        <vt:i4>104</vt:i4>
      </vt:variant>
      <vt:variant>
        <vt:i4>0</vt:i4>
      </vt:variant>
      <vt:variant>
        <vt:i4>5</vt:i4>
      </vt:variant>
      <vt:variant>
        <vt:lpwstr/>
      </vt:variant>
      <vt:variant>
        <vt:lpwstr>_Toc105671942</vt:lpwstr>
      </vt:variant>
      <vt:variant>
        <vt:i4>1310778</vt:i4>
      </vt:variant>
      <vt:variant>
        <vt:i4>98</vt:i4>
      </vt:variant>
      <vt:variant>
        <vt:i4>0</vt:i4>
      </vt:variant>
      <vt:variant>
        <vt:i4>5</vt:i4>
      </vt:variant>
      <vt:variant>
        <vt:lpwstr/>
      </vt:variant>
      <vt:variant>
        <vt:lpwstr>_Toc105671941</vt:lpwstr>
      </vt:variant>
      <vt:variant>
        <vt:i4>1310778</vt:i4>
      </vt:variant>
      <vt:variant>
        <vt:i4>92</vt:i4>
      </vt:variant>
      <vt:variant>
        <vt:i4>0</vt:i4>
      </vt:variant>
      <vt:variant>
        <vt:i4>5</vt:i4>
      </vt:variant>
      <vt:variant>
        <vt:lpwstr/>
      </vt:variant>
      <vt:variant>
        <vt:lpwstr>_Toc105671940</vt:lpwstr>
      </vt:variant>
      <vt:variant>
        <vt:i4>1245242</vt:i4>
      </vt:variant>
      <vt:variant>
        <vt:i4>86</vt:i4>
      </vt:variant>
      <vt:variant>
        <vt:i4>0</vt:i4>
      </vt:variant>
      <vt:variant>
        <vt:i4>5</vt:i4>
      </vt:variant>
      <vt:variant>
        <vt:lpwstr/>
      </vt:variant>
      <vt:variant>
        <vt:lpwstr>_Toc105671939</vt:lpwstr>
      </vt:variant>
      <vt:variant>
        <vt:i4>1245242</vt:i4>
      </vt:variant>
      <vt:variant>
        <vt:i4>80</vt:i4>
      </vt:variant>
      <vt:variant>
        <vt:i4>0</vt:i4>
      </vt:variant>
      <vt:variant>
        <vt:i4>5</vt:i4>
      </vt:variant>
      <vt:variant>
        <vt:lpwstr/>
      </vt:variant>
      <vt:variant>
        <vt:lpwstr>_Toc105671938</vt:lpwstr>
      </vt:variant>
      <vt:variant>
        <vt:i4>1245242</vt:i4>
      </vt:variant>
      <vt:variant>
        <vt:i4>74</vt:i4>
      </vt:variant>
      <vt:variant>
        <vt:i4>0</vt:i4>
      </vt:variant>
      <vt:variant>
        <vt:i4>5</vt:i4>
      </vt:variant>
      <vt:variant>
        <vt:lpwstr/>
      </vt:variant>
      <vt:variant>
        <vt:lpwstr>_Toc105671937</vt:lpwstr>
      </vt:variant>
      <vt:variant>
        <vt:i4>1245242</vt:i4>
      </vt:variant>
      <vt:variant>
        <vt:i4>68</vt:i4>
      </vt:variant>
      <vt:variant>
        <vt:i4>0</vt:i4>
      </vt:variant>
      <vt:variant>
        <vt:i4>5</vt:i4>
      </vt:variant>
      <vt:variant>
        <vt:lpwstr/>
      </vt:variant>
      <vt:variant>
        <vt:lpwstr>_Toc105671936</vt:lpwstr>
      </vt:variant>
      <vt:variant>
        <vt:i4>1245242</vt:i4>
      </vt:variant>
      <vt:variant>
        <vt:i4>62</vt:i4>
      </vt:variant>
      <vt:variant>
        <vt:i4>0</vt:i4>
      </vt:variant>
      <vt:variant>
        <vt:i4>5</vt:i4>
      </vt:variant>
      <vt:variant>
        <vt:lpwstr/>
      </vt:variant>
      <vt:variant>
        <vt:lpwstr>_Toc105671935</vt:lpwstr>
      </vt:variant>
      <vt:variant>
        <vt:i4>1245242</vt:i4>
      </vt:variant>
      <vt:variant>
        <vt:i4>56</vt:i4>
      </vt:variant>
      <vt:variant>
        <vt:i4>0</vt:i4>
      </vt:variant>
      <vt:variant>
        <vt:i4>5</vt:i4>
      </vt:variant>
      <vt:variant>
        <vt:lpwstr/>
      </vt:variant>
      <vt:variant>
        <vt:lpwstr>_Toc105671934</vt:lpwstr>
      </vt:variant>
      <vt:variant>
        <vt:i4>1245242</vt:i4>
      </vt:variant>
      <vt:variant>
        <vt:i4>50</vt:i4>
      </vt:variant>
      <vt:variant>
        <vt:i4>0</vt:i4>
      </vt:variant>
      <vt:variant>
        <vt:i4>5</vt:i4>
      </vt:variant>
      <vt:variant>
        <vt:lpwstr/>
      </vt:variant>
      <vt:variant>
        <vt:lpwstr>_Toc105671933</vt:lpwstr>
      </vt:variant>
      <vt:variant>
        <vt:i4>1245242</vt:i4>
      </vt:variant>
      <vt:variant>
        <vt:i4>44</vt:i4>
      </vt:variant>
      <vt:variant>
        <vt:i4>0</vt:i4>
      </vt:variant>
      <vt:variant>
        <vt:i4>5</vt:i4>
      </vt:variant>
      <vt:variant>
        <vt:lpwstr/>
      </vt:variant>
      <vt:variant>
        <vt:lpwstr>_Toc105671932</vt:lpwstr>
      </vt:variant>
      <vt:variant>
        <vt:i4>1245242</vt:i4>
      </vt:variant>
      <vt:variant>
        <vt:i4>38</vt:i4>
      </vt:variant>
      <vt:variant>
        <vt:i4>0</vt:i4>
      </vt:variant>
      <vt:variant>
        <vt:i4>5</vt:i4>
      </vt:variant>
      <vt:variant>
        <vt:lpwstr/>
      </vt:variant>
      <vt:variant>
        <vt:lpwstr>_Toc105671931</vt:lpwstr>
      </vt:variant>
      <vt:variant>
        <vt:i4>1245242</vt:i4>
      </vt:variant>
      <vt:variant>
        <vt:i4>32</vt:i4>
      </vt:variant>
      <vt:variant>
        <vt:i4>0</vt:i4>
      </vt:variant>
      <vt:variant>
        <vt:i4>5</vt:i4>
      </vt:variant>
      <vt:variant>
        <vt:lpwstr/>
      </vt:variant>
      <vt:variant>
        <vt:lpwstr>_Toc105671930</vt:lpwstr>
      </vt:variant>
      <vt:variant>
        <vt:i4>1179706</vt:i4>
      </vt:variant>
      <vt:variant>
        <vt:i4>26</vt:i4>
      </vt:variant>
      <vt:variant>
        <vt:i4>0</vt:i4>
      </vt:variant>
      <vt:variant>
        <vt:i4>5</vt:i4>
      </vt:variant>
      <vt:variant>
        <vt:lpwstr/>
      </vt:variant>
      <vt:variant>
        <vt:lpwstr>_Toc105671929</vt:lpwstr>
      </vt:variant>
      <vt:variant>
        <vt:i4>1179706</vt:i4>
      </vt:variant>
      <vt:variant>
        <vt:i4>20</vt:i4>
      </vt:variant>
      <vt:variant>
        <vt:i4>0</vt:i4>
      </vt:variant>
      <vt:variant>
        <vt:i4>5</vt:i4>
      </vt:variant>
      <vt:variant>
        <vt:lpwstr/>
      </vt:variant>
      <vt:variant>
        <vt:lpwstr>_Toc105671928</vt:lpwstr>
      </vt:variant>
      <vt:variant>
        <vt:i4>1179706</vt:i4>
      </vt:variant>
      <vt:variant>
        <vt:i4>14</vt:i4>
      </vt:variant>
      <vt:variant>
        <vt:i4>0</vt:i4>
      </vt:variant>
      <vt:variant>
        <vt:i4>5</vt:i4>
      </vt:variant>
      <vt:variant>
        <vt:lpwstr/>
      </vt:variant>
      <vt:variant>
        <vt:lpwstr>_Toc105671927</vt:lpwstr>
      </vt:variant>
      <vt:variant>
        <vt:i4>1179706</vt:i4>
      </vt:variant>
      <vt:variant>
        <vt:i4>8</vt:i4>
      </vt:variant>
      <vt:variant>
        <vt:i4>0</vt:i4>
      </vt:variant>
      <vt:variant>
        <vt:i4>5</vt:i4>
      </vt:variant>
      <vt:variant>
        <vt:lpwstr/>
      </vt:variant>
      <vt:variant>
        <vt:lpwstr>_Toc105671926</vt:lpwstr>
      </vt:variant>
      <vt:variant>
        <vt:i4>1179706</vt:i4>
      </vt:variant>
      <vt:variant>
        <vt:i4>2</vt:i4>
      </vt:variant>
      <vt:variant>
        <vt:i4>0</vt:i4>
      </vt:variant>
      <vt:variant>
        <vt:i4>5</vt:i4>
      </vt:variant>
      <vt:variant>
        <vt:lpwstr/>
      </vt:variant>
      <vt:variant>
        <vt:lpwstr>_Toc105671925</vt:lpwstr>
      </vt:variant>
      <vt:variant>
        <vt:i4>2031639</vt:i4>
      </vt:variant>
      <vt:variant>
        <vt:i4>27</vt:i4>
      </vt:variant>
      <vt:variant>
        <vt:i4>0</vt:i4>
      </vt:variant>
      <vt:variant>
        <vt:i4>5</vt:i4>
      </vt:variant>
      <vt:variant>
        <vt:lpwstr>https://www.accc.gov.au/regulated-infrastructure/water/water-projects/goulburn-murray-water-decisions-under-part-6-of-the-water-charge-rules-2010</vt:lpwstr>
      </vt:variant>
      <vt:variant>
        <vt:lpwstr/>
      </vt:variant>
      <vt:variant>
        <vt:i4>3342450</vt:i4>
      </vt:variant>
      <vt:variant>
        <vt:i4>24</vt:i4>
      </vt:variant>
      <vt:variant>
        <vt:i4>0</vt:i4>
      </vt:variant>
      <vt:variant>
        <vt:i4>5</vt:i4>
      </vt:variant>
      <vt:variant>
        <vt:lpwstr>https://www.accc.gov.au/regulated-infrastructure/water/water-projects/lower-murray-water-decisions-under-part-6-of-the-water-charge-rules-2010</vt:lpwstr>
      </vt:variant>
      <vt:variant>
        <vt:lpwstr/>
      </vt:variant>
      <vt:variant>
        <vt:i4>1835103</vt:i4>
      </vt:variant>
      <vt:variant>
        <vt:i4>21</vt:i4>
      </vt:variant>
      <vt:variant>
        <vt:i4>0</vt:i4>
      </vt:variant>
      <vt:variant>
        <vt:i4>5</vt:i4>
      </vt:variant>
      <vt:variant>
        <vt:lpwstr>https://www.esc.vic.gov.au/premo-water-pricing-framework</vt:lpwstr>
      </vt:variant>
      <vt:variant>
        <vt:lpwstr/>
      </vt:variant>
      <vt:variant>
        <vt:i4>5767236</vt:i4>
      </vt:variant>
      <vt:variant>
        <vt:i4>18</vt:i4>
      </vt:variant>
      <vt:variant>
        <vt:i4>0</vt:i4>
      </vt:variant>
      <vt:variant>
        <vt:i4>5</vt:i4>
      </vt:variant>
      <vt:variant>
        <vt:lpwstr>https://www.esc.vic.gov.au/sites/default/files/documents/454fcbdd-b465-48bd-9a17-2b3d3b8f7864.pdf</vt:lpwstr>
      </vt:variant>
      <vt:variant>
        <vt:lpwstr/>
      </vt:variant>
      <vt:variant>
        <vt:i4>5963777</vt:i4>
      </vt:variant>
      <vt:variant>
        <vt:i4>15</vt:i4>
      </vt:variant>
      <vt:variant>
        <vt:i4>0</vt:i4>
      </vt:variant>
      <vt:variant>
        <vt:i4>5</vt:i4>
      </vt:variant>
      <vt:variant>
        <vt:lpwstr>https://www.esc.vic.gov.au/electricity-and-gas/inquiries-studies-and-reviews/changes-back-billing-rules-2020</vt:lpwstr>
      </vt:variant>
      <vt:variant>
        <vt:lpwstr/>
      </vt:variant>
      <vt:variant>
        <vt:i4>7209071</vt:i4>
      </vt:variant>
      <vt:variant>
        <vt:i4>12</vt:i4>
      </vt:variant>
      <vt:variant>
        <vt:i4>0</vt:i4>
      </vt:variant>
      <vt:variant>
        <vt:i4>5</vt:i4>
      </vt:variant>
      <vt:variant>
        <vt:lpwstr>https://treasury.gov.au/consumer-data-right</vt:lpwstr>
      </vt:variant>
      <vt:variant>
        <vt:lpwstr/>
      </vt:variant>
      <vt:variant>
        <vt:i4>6488117</vt:i4>
      </vt:variant>
      <vt:variant>
        <vt:i4>9</vt:i4>
      </vt:variant>
      <vt:variant>
        <vt:i4>0</vt:i4>
      </vt:variant>
      <vt:variant>
        <vt:i4>5</vt:i4>
      </vt:variant>
      <vt:variant>
        <vt:lpwstr>https://www.esc.vic.gov.au/water/codes-and-guidelines/customer-service-codes/water-codes-review-2021</vt:lpwstr>
      </vt:variant>
      <vt:variant>
        <vt:lpwstr>tabs-container2</vt:lpwstr>
      </vt:variant>
      <vt:variant>
        <vt:i4>5963864</vt:i4>
      </vt:variant>
      <vt:variant>
        <vt:i4>6</vt:i4>
      </vt:variant>
      <vt:variant>
        <vt:i4>0</vt:i4>
      </vt:variant>
      <vt:variant>
        <vt:i4>5</vt:i4>
      </vt:variant>
      <vt:variant>
        <vt:lpwstr>https://www.esc.vic.gov.au/electricity-and-gas/inquiries-studies-and-reviews/payment-difficulty-framework-implementation-review-2021</vt:lpwstr>
      </vt:variant>
      <vt:variant>
        <vt:lpwstr/>
      </vt:variant>
      <vt:variant>
        <vt:i4>2359400</vt:i4>
      </vt:variant>
      <vt:variant>
        <vt:i4>3</vt:i4>
      </vt:variant>
      <vt:variant>
        <vt:i4>0</vt:i4>
      </vt:variant>
      <vt:variant>
        <vt:i4>5</vt:i4>
      </vt:variant>
      <vt:variant>
        <vt:lpwstr>https://www.energy.gov.au/sites/default/files/National Cabinet hardship principles 2020.pdf</vt:lpwstr>
      </vt:variant>
      <vt:variant>
        <vt:lpwstr/>
      </vt:variant>
      <vt:variant>
        <vt:i4>8126578</vt:i4>
      </vt:variant>
      <vt:variant>
        <vt:i4>0</vt:i4>
      </vt:variant>
      <vt:variant>
        <vt:i4>0</vt:i4>
      </vt:variant>
      <vt:variant>
        <vt:i4>5</vt:i4>
      </vt:variant>
      <vt:variant>
        <vt:lpwstr>https://www.energy.gov.au/publications/support-households-and-small-businesses-facing-hardship-payingessential-services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Customer Service Codes Review</dc:title>
  <dc:subject/>
  <dc:creator>Andriana Georgievski (ESC)</dc:creator>
  <cp:keywords>[SEC=UNOFFICIAL]</cp:keywords>
  <dc:description>Proposal for amendments to the water customer service codes</dc:description>
  <cp:lastModifiedBy>Andriana Georgievski (ESC)</cp:lastModifiedBy>
  <cp:revision>201</cp:revision>
  <cp:lastPrinted>2022-06-10T03:05:00Z</cp:lastPrinted>
  <dcterms:created xsi:type="dcterms:W3CDTF">2022-03-18T09:25:00Z</dcterms:created>
  <dcterms:modified xsi:type="dcterms:W3CDTF">2022-06-10T03:05:00Z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2C7A7F351C5A48EDA8764D419B671835</vt:lpwstr>
  </property>
  <property fmtid="{D5CDD505-2E9C-101B-9397-08002B2CF9AE}" pid="9" name="PM_ProtectiveMarkingValue_Footer">
    <vt:lpwstr>UNOFFICIAL</vt:lpwstr>
  </property>
  <property fmtid="{D5CDD505-2E9C-101B-9397-08002B2CF9AE}" pid="10" name="PM_ProtectiveMarkingValue_Header">
    <vt:lpwstr>UNOFFICIAL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2019.2.1.vic.gov.au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UNOFFICIAL</vt:lpwstr>
  </property>
  <property fmtid="{D5CDD505-2E9C-101B-9397-08002B2CF9AE}" pid="17" name="PM_Hash_Version">
    <vt:lpwstr>2018.0</vt:lpwstr>
  </property>
  <property fmtid="{D5CDD505-2E9C-101B-9397-08002B2CF9AE}" pid="18" name="PM_OriginatorDomainName_SHA256">
    <vt:lpwstr>9E5929A2B0C9364118E50F7972B6A4AA763F815A803675E11226272E392AE99C</vt:lpwstr>
  </property>
  <property fmtid="{D5CDD505-2E9C-101B-9397-08002B2CF9AE}" pid="19" name="PM_MinimumSecurityClassification">
    <vt:lpwstr/>
  </property>
  <property fmtid="{D5CDD505-2E9C-101B-9397-08002B2CF9AE}" pid="20" name="PM_SecurityClassification_Prev">
    <vt:lpwstr>UNOFFICIAL</vt:lpwstr>
  </property>
  <property fmtid="{D5CDD505-2E9C-101B-9397-08002B2CF9AE}" pid="21" name="PM_Qualifier_Prev">
    <vt:lpwstr/>
  </property>
  <property fmtid="{D5CDD505-2E9C-101B-9397-08002B2CF9AE}" pid="22" name="PMUuid">
    <vt:lpwstr>888C8D7C-C12E-52A4-9297-370EB0F3096D</vt:lpwstr>
  </property>
  <property fmtid="{D5CDD505-2E9C-101B-9397-08002B2CF9AE}" pid="23" name="PMUuidVer">
    <vt:lpwstr>2022.1</vt:lpwstr>
  </property>
  <property fmtid="{D5CDD505-2E9C-101B-9397-08002B2CF9AE}" pid="24" name="PM_Originator_Hash_SHA1">
    <vt:lpwstr>6EFD19C8AFB0788FC941733AB8CC6C63C87FF1D0</vt:lpwstr>
  </property>
  <property fmtid="{D5CDD505-2E9C-101B-9397-08002B2CF9AE}" pid="25" name="PM_OriginatorUserAccountName_SHA256">
    <vt:lpwstr>C77204E7B7406C433E50A1B3F2B84FA913D1CDF3BB6AD1BA8FA78E773880794A</vt:lpwstr>
  </property>
  <property fmtid="{D5CDD505-2E9C-101B-9397-08002B2CF9AE}" pid="26" name="PM_OriginationTimeStamp">
    <vt:lpwstr>2022-06-10T03:05:14Z</vt:lpwstr>
  </property>
  <property fmtid="{D5CDD505-2E9C-101B-9397-08002B2CF9AE}" pid="27" name="PM_Hash_Salt_Prev">
    <vt:lpwstr>A5258A243B255264520A1A7EB4760E11</vt:lpwstr>
  </property>
  <property fmtid="{D5CDD505-2E9C-101B-9397-08002B2CF9AE}" pid="28" name="PM_Hash_Salt">
    <vt:lpwstr>BC3854D8479F30E2309FEEF5F351922A</vt:lpwstr>
  </property>
  <property fmtid="{D5CDD505-2E9C-101B-9397-08002B2CF9AE}" pid="29" name="PM_Hash_SHA1">
    <vt:lpwstr>1117ECBC2D6F70E77E51DA0314F3738C7E9E7BA7</vt:lpwstr>
  </property>
</Properties>
</file>