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182C6" w14:textId="3AA4C887" w:rsidR="00B6153F" w:rsidRPr="00F012F6" w:rsidRDefault="00F012F6" w:rsidP="00F012F6">
      <w:pPr>
        <w:pStyle w:val="Heading1"/>
      </w:pPr>
      <w:r w:rsidRPr="00F012F6">
        <w:t>Working together for</w:t>
      </w:r>
      <w:r>
        <w:t xml:space="preserve"> </w:t>
      </w:r>
      <w:r w:rsidRPr="00F012F6">
        <w:t>renewable, affordable,</w:t>
      </w:r>
      <w:r>
        <w:t xml:space="preserve"> </w:t>
      </w:r>
      <w:r w:rsidRPr="00F012F6">
        <w:t>reliable energy</w:t>
      </w:r>
      <w:r>
        <w:t xml:space="preserve"> </w:t>
      </w:r>
      <w:r w:rsidRPr="00F012F6">
        <w:t>for all Victorians.</w:t>
      </w:r>
    </w:p>
    <w:p w14:paraId="224C441C" w14:textId="77777777" w:rsidR="00F012F6" w:rsidRDefault="00F012F6" w:rsidP="00F012F6"/>
    <w:p w14:paraId="3C859615" w14:textId="77777777" w:rsidR="00F012F6" w:rsidRDefault="00F012F6" w:rsidP="00F012F6"/>
    <w:p w14:paraId="6715B3BA" w14:textId="77777777" w:rsidR="00F012F6" w:rsidRDefault="00F012F6" w:rsidP="00F012F6"/>
    <w:p w14:paraId="097C8C11" w14:textId="77777777" w:rsidR="00F012F6" w:rsidRDefault="00F012F6" w:rsidP="00F012F6"/>
    <w:p w14:paraId="0CE7CA94" w14:textId="77777777" w:rsidR="00F012F6" w:rsidRDefault="00F012F6" w:rsidP="00F012F6"/>
    <w:p w14:paraId="1A6768CC" w14:textId="77777777" w:rsidR="00F012F6" w:rsidRDefault="00F012F6" w:rsidP="00F012F6"/>
    <w:p w14:paraId="10A7A9F4" w14:textId="77777777" w:rsidR="00F012F6" w:rsidRDefault="00F012F6" w:rsidP="00F012F6"/>
    <w:p w14:paraId="3E411807" w14:textId="77777777" w:rsidR="00F012F6" w:rsidRDefault="00F012F6" w:rsidP="00F012F6"/>
    <w:p w14:paraId="574B0555" w14:textId="77777777" w:rsidR="00F012F6" w:rsidRDefault="00F012F6" w:rsidP="00F012F6"/>
    <w:p w14:paraId="697A968E" w14:textId="77777777" w:rsidR="00F012F6" w:rsidRDefault="00F012F6" w:rsidP="00F012F6"/>
    <w:p w14:paraId="44E25933" w14:textId="77777777" w:rsidR="00F012F6" w:rsidRDefault="00F012F6" w:rsidP="00F012F6"/>
    <w:p w14:paraId="1393DB7F" w14:textId="77777777" w:rsidR="00F012F6" w:rsidRDefault="00F012F6" w:rsidP="00F012F6"/>
    <w:p w14:paraId="1B2A1891" w14:textId="77777777" w:rsidR="00F012F6" w:rsidRDefault="00F012F6" w:rsidP="00F012F6"/>
    <w:p w14:paraId="664B0E32" w14:textId="77777777" w:rsidR="00F012F6" w:rsidRDefault="00F012F6" w:rsidP="00F012F6"/>
    <w:p w14:paraId="7C0C745C" w14:textId="26316426" w:rsidR="00F012F6" w:rsidRDefault="00F012F6" w:rsidP="00F012F6">
      <w:pPr>
        <w:pStyle w:val="Heading1"/>
      </w:pPr>
      <w:r>
        <w:t>Strategic Plan</w:t>
      </w:r>
    </w:p>
    <w:p w14:paraId="40CC325D" w14:textId="1DA3B6B2" w:rsidR="00F012F6" w:rsidRDefault="00F012F6" w:rsidP="00F012F6">
      <w:pPr>
        <w:pStyle w:val="Heading1"/>
      </w:pPr>
      <w:r>
        <w:t>2023-2035</w:t>
      </w:r>
    </w:p>
    <w:p w14:paraId="41F489CC" w14:textId="77777777" w:rsidR="00F012F6" w:rsidRPr="00F012F6" w:rsidRDefault="00F012F6" w:rsidP="00F012F6"/>
    <w:p w14:paraId="5BD6F3E1" w14:textId="77777777" w:rsidR="00F012F6" w:rsidRDefault="00F012F6" w:rsidP="00F012F6"/>
    <w:p w14:paraId="1535B6A1" w14:textId="7CF6D0FA" w:rsidR="00F012F6" w:rsidRDefault="00F012F6">
      <w:r>
        <w:br w:type="page"/>
      </w:r>
    </w:p>
    <w:p w14:paraId="02239063" w14:textId="30EAF3FF" w:rsidR="00F012F6" w:rsidRDefault="00F012F6" w:rsidP="00F012F6">
      <w:pPr>
        <w:pStyle w:val="Heading2"/>
      </w:pPr>
      <w:r>
        <w:t>Acknowledgement of Country</w:t>
      </w:r>
    </w:p>
    <w:p w14:paraId="12D63868" w14:textId="77777777" w:rsidR="00F012F6" w:rsidRDefault="00F012F6" w:rsidP="00F012F6"/>
    <w:p w14:paraId="194750DE" w14:textId="77777777" w:rsidR="00F012F6" w:rsidRDefault="00F012F6" w:rsidP="00F012F6">
      <w:r w:rsidRPr="00F012F6">
        <w:t xml:space="preserve">We acknowledge and respect Victorian Traditional Owners as the original custodians of Victoria’s land and waters, their unique ability to care for Country and their deep spiritual connection to it. We honour Elders past and present whose knowledge and wisdom has ensured the continuation of culture and traditional practices. </w:t>
      </w:r>
    </w:p>
    <w:p w14:paraId="63ED8DEB" w14:textId="5FF60C9E" w:rsidR="00F012F6" w:rsidRDefault="00F012F6" w:rsidP="00F012F6">
      <w:r w:rsidRPr="00F012F6">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64973077" w14:textId="77777777" w:rsidR="00F012F6" w:rsidRDefault="00F012F6" w:rsidP="00F012F6"/>
    <w:p w14:paraId="6E1712E7" w14:textId="06C2AB50" w:rsidR="00F012F6" w:rsidRDefault="00F012F6" w:rsidP="00F012F6">
      <w:pPr>
        <w:pStyle w:val="Heading2"/>
      </w:pPr>
      <w:r>
        <w:t>Our partnership with First Peoples</w:t>
      </w:r>
    </w:p>
    <w:p w14:paraId="27005CAD" w14:textId="77777777" w:rsidR="00F012F6" w:rsidRDefault="00F012F6" w:rsidP="00F012F6">
      <w:r>
        <w:t xml:space="preserve">We are committed to Aboriginal self-determination and have been working with Traditional Owner Corporations to develop a set of principles to guide our operations and relationship with Victoria’s First Peoples. </w:t>
      </w:r>
    </w:p>
    <w:p w14:paraId="3BF8B39C" w14:textId="77777777" w:rsidR="00F012F6" w:rsidRDefault="00F012F6" w:rsidP="00F012F6">
      <w:r>
        <w:t xml:space="preserve">The five guiding principles are: </w:t>
      </w:r>
    </w:p>
    <w:p w14:paraId="1474113E" w14:textId="669EF3BB" w:rsidR="00F012F6" w:rsidRDefault="00F012F6" w:rsidP="00AB652E">
      <w:pPr>
        <w:pStyle w:val="Bullet"/>
      </w:pPr>
      <w:r>
        <w:t xml:space="preserve">Recognising, prioritising and embedding the unique knowledge and wisdom of Traditional Owners, which includes caring for and speaking for Country. </w:t>
      </w:r>
    </w:p>
    <w:p w14:paraId="269CF775" w14:textId="446AFEED" w:rsidR="00F012F6" w:rsidRDefault="00F012F6" w:rsidP="00AB652E">
      <w:pPr>
        <w:pStyle w:val="Bullet"/>
      </w:pPr>
      <w:r>
        <w:t xml:space="preserve">Establishing a renewed relationship with First Peoples in Victoria to ensure that First Peoples can share in the benefits of Victoria’s renewable energy transformation. </w:t>
      </w:r>
    </w:p>
    <w:p w14:paraId="6EC52A23" w14:textId="507FD9F7" w:rsidR="00F012F6" w:rsidRDefault="00F012F6" w:rsidP="00AB652E">
      <w:pPr>
        <w:pStyle w:val="Bullet"/>
      </w:pPr>
      <w:r>
        <w:t xml:space="preserve">Empowering Traditional Owners and Victorian Aboriginal communities to identify their evolving aspirations and determine their relationship with the SEC. </w:t>
      </w:r>
    </w:p>
    <w:p w14:paraId="034D9AB6" w14:textId="63BE6156" w:rsidR="00F012F6" w:rsidRDefault="00F012F6" w:rsidP="00AB652E">
      <w:pPr>
        <w:pStyle w:val="Bullet"/>
      </w:pPr>
      <w:r>
        <w:t xml:space="preserve">Embedding governance principles, policies and processes to ensure the collective support and decision-making of First Peoples. </w:t>
      </w:r>
    </w:p>
    <w:p w14:paraId="3A7BA55B" w14:textId="0637DF25" w:rsidR="00F012F6" w:rsidRDefault="00F012F6" w:rsidP="00AB652E">
      <w:pPr>
        <w:pStyle w:val="Bullet"/>
      </w:pPr>
      <w:r>
        <w:t>Ensuring Victoria’s energy transition preserves, restores and strengthens the rights of Traditional Owners and does not diminish the rights that have been secured to date.</w:t>
      </w:r>
    </w:p>
    <w:p w14:paraId="2EFA2682" w14:textId="0C4E28B2" w:rsidR="00F012F6" w:rsidRDefault="00F012F6">
      <w:r>
        <w:br w:type="page"/>
      </w:r>
    </w:p>
    <w:p w14:paraId="2D7BF3E8" w14:textId="0BCC74E6" w:rsidR="00F012F6" w:rsidRDefault="00F012F6" w:rsidP="00A3027F">
      <w:pPr>
        <w:pStyle w:val="Heading2"/>
      </w:pPr>
      <w:r>
        <w:t xml:space="preserve">Contents </w:t>
      </w:r>
    </w:p>
    <w:p w14:paraId="5B0A696E" w14:textId="77777777" w:rsidR="00112F7C" w:rsidRPr="00112F7C" w:rsidRDefault="00112F7C" w:rsidP="00112F7C"/>
    <w:p w14:paraId="304B0B8D" w14:textId="77777777" w:rsidR="00C53A13" w:rsidRPr="00B105DB" w:rsidRDefault="00112F7C" w:rsidP="00B105DB">
      <w:r w:rsidRPr="00B105DB">
        <w:t xml:space="preserve">Acknowledgement of Country </w:t>
      </w:r>
    </w:p>
    <w:p w14:paraId="1A858048" w14:textId="05DA0B08" w:rsidR="00536928" w:rsidRPr="00B105DB" w:rsidRDefault="00C53A13" w:rsidP="00B105DB">
      <w:r w:rsidRPr="00B105DB">
        <w:t xml:space="preserve">Our partnerships with First Peoples </w:t>
      </w:r>
    </w:p>
    <w:p w14:paraId="01C22268" w14:textId="77777777" w:rsidR="00536928" w:rsidRPr="00B105DB" w:rsidRDefault="00536928" w:rsidP="00B105DB">
      <w:r w:rsidRPr="00B105DB">
        <w:t>Forewords</w:t>
      </w:r>
    </w:p>
    <w:p w14:paraId="3C40AF8E" w14:textId="77777777" w:rsidR="00536928" w:rsidRPr="00B105DB" w:rsidRDefault="00536928" w:rsidP="00B105DB">
      <w:r w:rsidRPr="00B105DB">
        <w:t xml:space="preserve">SEC commitments – an update  </w:t>
      </w:r>
    </w:p>
    <w:p w14:paraId="252A3483" w14:textId="77777777" w:rsidR="00536928" w:rsidRPr="00B105DB" w:rsidRDefault="00536928" w:rsidP="00B105DB">
      <w:r w:rsidRPr="00B105DB">
        <w:t xml:space="preserve">Message from our Interim CEO </w:t>
      </w:r>
    </w:p>
    <w:p w14:paraId="319FBA61" w14:textId="77777777" w:rsidR="00536928" w:rsidRPr="00B105DB" w:rsidRDefault="00536928" w:rsidP="00B105DB">
      <w:r w:rsidRPr="00B105DB">
        <w:t xml:space="preserve">Who we are </w:t>
      </w:r>
    </w:p>
    <w:p w14:paraId="57BDF84C" w14:textId="77777777" w:rsidR="00536928" w:rsidRPr="00B105DB" w:rsidRDefault="00536928" w:rsidP="00B105DB">
      <w:r w:rsidRPr="00B105DB">
        <w:t xml:space="preserve">Expert Advisory Panel </w:t>
      </w:r>
    </w:p>
    <w:p w14:paraId="250E144A" w14:textId="77777777" w:rsidR="00536928" w:rsidRPr="00B105DB" w:rsidRDefault="00536928" w:rsidP="00B105DB">
      <w:r w:rsidRPr="00B105DB">
        <w:t xml:space="preserve">Our guiding principles </w:t>
      </w:r>
    </w:p>
    <w:p w14:paraId="6C173B38" w14:textId="77777777" w:rsidR="00827AAD" w:rsidRPr="00B105DB" w:rsidRDefault="00536928" w:rsidP="00B105DB">
      <w:r w:rsidRPr="00B105DB">
        <w:t xml:space="preserve">Our strategy </w:t>
      </w:r>
    </w:p>
    <w:p w14:paraId="021F2699" w14:textId="77777777" w:rsidR="00827AAD" w:rsidRPr="00B105DB" w:rsidRDefault="00827AAD" w:rsidP="00B105DB">
      <w:r w:rsidRPr="00B105DB">
        <w:t xml:space="preserve">Addressing Victoria’s energy market needs </w:t>
      </w:r>
    </w:p>
    <w:p w14:paraId="11F8AAA3" w14:textId="77777777" w:rsidR="00827AAD" w:rsidRPr="00B105DB" w:rsidRDefault="00827AAD" w:rsidP="00B105DB">
      <w:r w:rsidRPr="00B105DB">
        <w:t xml:space="preserve">Pillar 1: Invest to accelerate the energy transition </w:t>
      </w:r>
    </w:p>
    <w:p w14:paraId="0BB6FA72" w14:textId="77777777" w:rsidR="00827AAD" w:rsidRPr="00B105DB" w:rsidRDefault="00827AAD" w:rsidP="00B105DB">
      <w:pPr>
        <w:pStyle w:val="ListParagraph"/>
        <w:numPr>
          <w:ilvl w:val="0"/>
          <w:numId w:val="38"/>
        </w:numPr>
      </w:pPr>
      <w:r w:rsidRPr="00B105DB">
        <w:t xml:space="preserve">Overview and key actions </w:t>
      </w:r>
    </w:p>
    <w:p w14:paraId="05B2A8FB" w14:textId="77777777" w:rsidR="00827AAD" w:rsidRPr="00B105DB" w:rsidRDefault="00827AAD" w:rsidP="00B105DB">
      <w:pPr>
        <w:pStyle w:val="ListParagraph"/>
        <w:numPr>
          <w:ilvl w:val="0"/>
          <w:numId w:val="38"/>
        </w:numPr>
      </w:pPr>
      <w:r w:rsidRPr="00B105DB">
        <w:t xml:space="preserve">How we invest </w:t>
      </w:r>
    </w:p>
    <w:p w14:paraId="32095630" w14:textId="77777777" w:rsidR="00827AAD" w:rsidRPr="00B105DB" w:rsidRDefault="00827AAD" w:rsidP="00B105DB">
      <w:pPr>
        <w:pStyle w:val="ListParagraph"/>
        <w:numPr>
          <w:ilvl w:val="0"/>
          <w:numId w:val="38"/>
        </w:numPr>
      </w:pPr>
      <w:r w:rsidRPr="00B105DB">
        <w:t xml:space="preserve">Investment decision-making cycle </w:t>
      </w:r>
    </w:p>
    <w:p w14:paraId="2B3C4156" w14:textId="77777777" w:rsidR="00827AAD" w:rsidRPr="00B105DB" w:rsidRDefault="00827AAD" w:rsidP="00B105DB">
      <w:pPr>
        <w:pStyle w:val="ListParagraph"/>
        <w:numPr>
          <w:ilvl w:val="0"/>
          <w:numId w:val="38"/>
        </w:numPr>
      </w:pPr>
      <w:r w:rsidRPr="00B105DB">
        <w:t xml:space="preserve">Our role as a market participant </w:t>
      </w:r>
    </w:p>
    <w:p w14:paraId="3FABEB65" w14:textId="77777777" w:rsidR="00873670" w:rsidRPr="00B105DB" w:rsidRDefault="00827AAD" w:rsidP="00B105DB">
      <w:pPr>
        <w:pStyle w:val="ListParagraph"/>
        <w:numPr>
          <w:ilvl w:val="0"/>
          <w:numId w:val="38"/>
        </w:numPr>
      </w:pPr>
      <w:r w:rsidRPr="00B105DB">
        <w:t xml:space="preserve">Our immediate focus – by 2028 </w:t>
      </w:r>
    </w:p>
    <w:p w14:paraId="35E61CD7" w14:textId="77777777" w:rsidR="005B6631" w:rsidRPr="00B105DB" w:rsidRDefault="005B6631" w:rsidP="00B105DB">
      <w:pPr>
        <w:rPr>
          <w:sz w:val="22"/>
        </w:rPr>
      </w:pPr>
      <w:r w:rsidRPr="00B105DB">
        <w:rPr>
          <w:sz w:val="22"/>
        </w:rPr>
        <w:t xml:space="preserve">Pillar 2: Support the switch to all-electric households </w:t>
      </w:r>
    </w:p>
    <w:p w14:paraId="1EEE0869" w14:textId="43841290" w:rsidR="005B6631" w:rsidRPr="00B105DB" w:rsidRDefault="005B6631" w:rsidP="00B105DB">
      <w:pPr>
        <w:pStyle w:val="ListParagraph"/>
        <w:numPr>
          <w:ilvl w:val="0"/>
          <w:numId w:val="38"/>
        </w:numPr>
      </w:pPr>
      <w:r w:rsidRPr="00B105DB">
        <w:t xml:space="preserve">Overview and key actions </w:t>
      </w:r>
    </w:p>
    <w:p w14:paraId="2CC56FF9" w14:textId="0E82071D" w:rsidR="005B6631" w:rsidRPr="00B105DB" w:rsidRDefault="005B6631" w:rsidP="00B105DB">
      <w:pPr>
        <w:pStyle w:val="ListParagraph"/>
        <w:numPr>
          <w:ilvl w:val="0"/>
          <w:numId w:val="38"/>
        </w:numPr>
      </w:pPr>
      <w:r w:rsidRPr="00B105DB">
        <w:t xml:space="preserve">Helping households </w:t>
      </w:r>
    </w:p>
    <w:p w14:paraId="2D657667" w14:textId="69F81CA0" w:rsidR="005B6631" w:rsidRPr="00B105DB" w:rsidRDefault="005B6631" w:rsidP="00B105DB">
      <w:pPr>
        <w:pStyle w:val="ListParagraph"/>
        <w:numPr>
          <w:ilvl w:val="0"/>
          <w:numId w:val="38"/>
        </w:numPr>
      </w:pPr>
      <w:r w:rsidRPr="00B105DB">
        <w:t xml:space="preserve">More affordable energy </w:t>
      </w:r>
    </w:p>
    <w:p w14:paraId="66F8AA4B" w14:textId="2BCAB20E" w:rsidR="003C0444" w:rsidRPr="00B105DB" w:rsidRDefault="005B6631" w:rsidP="00B105DB">
      <w:pPr>
        <w:pStyle w:val="ListParagraph"/>
        <w:numPr>
          <w:ilvl w:val="0"/>
          <w:numId w:val="38"/>
        </w:numPr>
      </w:pPr>
      <w:r w:rsidRPr="00B105DB">
        <w:t xml:space="preserve">A focus on where it matters most </w:t>
      </w:r>
    </w:p>
    <w:p w14:paraId="5D4186AB" w14:textId="77777777" w:rsidR="000125BB" w:rsidRPr="00B105DB" w:rsidRDefault="003C0444" w:rsidP="00B105DB">
      <w:pPr>
        <w:rPr>
          <w:sz w:val="22"/>
        </w:rPr>
      </w:pPr>
      <w:r w:rsidRPr="00B105DB">
        <w:rPr>
          <w:sz w:val="22"/>
        </w:rPr>
        <w:t>Pillar 3: Build a renewable energy workforce</w:t>
      </w:r>
    </w:p>
    <w:p w14:paraId="73141E9B" w14:textId="73729004" w:rsidR="00E146C6" w:rsidRPr="00B105DB" w:rsidRDefault="00E146C6" w:rsidP="00B105DB">
      <w:pPr>
        <w:pStyle w:val="ListParagraph"/>
        <w:numPr>
          <w:ilvl w:val="0"/>
          <w:numId w:val="38"/>
        </w:numPr>
        <w:rPr>
          <w:sz w:val="22"/>
        </w:rPr>
      </w:pPr>
      <w:r w:rsidRPr="00B105DB">
        <w:rPr>
          <w:sz w:val="22"/>
        </w:rPr>
        <w:t xml:space="preserve">Overview and key actions </w:t>
      </w:r>
    </w:p>
    <w:p w14:paraId="65E704A3" w14:textId="0BF28371" w:rsidR="00E146C6" w:rsidRPr="00B105DB" w:rsidRDefault="00E146C6" w:rsidP="00B105DB">
      <w:pPr>
        <w:pStyle w:val="ListParagraph"/>
        <w:numPr>
          <w:ilvl w:val="0"/>
          <w:numId w:val="38"/>
        </w:numPr>
        <w:rPr>
          <w:sz w:val="22"/>
        </w:rPr>
      </w:pPr>
      <w:r w:rsidRPr="00B105DB">
        <w:rPr>
          <w:sz w:val="22"/>
        </w:rPr>
        <w:t xml:space="preserve">Workforce and skills to power transition </w:t>
      </w:r>
    </w:p>
    <w:p w14:paraId="6AA9C372" w14:textId="372354BE" w:rsidR="00E146C6" w:rsidRPr="00B105DB" w:rsidRDefault="00E146C6" w:rsidP="00B105DB">
      <w:pPr>
        <w:pStyle w:val="ListParagraph"/>
        <w:numPr>
          <w:ilvl w:val="0"/>
          <w:numId w:val="38"/>
        </w:numPr>
        <w:rPr>
          <w:sz w:val="22"/>
        </w:rPr>
      </w:pPr>
      <w:r w:rsidRPr="00B105DB">
        <w:rPr>
          <w:sz w:val="22"/>
        </w:rPr>
        <w:t xml:space="preserve">Workforce development and attraction </w:t>
      </w:r>
    </w:p>
    <w:p w14:paraId="6CA9E539" w14:textId="16FB3D84" w:rsidR="003C0444" w:rsidRPr="00B105DB" w:rsidRDefault="00E146C6" w:rsidP="00B105DB">
      <w:pPr>
        <w:pStyle w:val="ListParagraph"/>
        <w:numPr>
          <w:ilvl w:val="0"/>
          <w:numId w:val="38"/>
        </w:numPr>
        <w:rPr>
          <w:sz w:val="22"/>
        </w:rPr>
      </w:pPr>
      <w:r w:rsidRPr="00B105DB">
        <w:rPr>
          <w:sz w:val="22"/>
        </w:rPr>
        <w:t xml:space="preserve">School engagement </w:t>
      </w:r>
      <w:r w:rsidR="003C0444" w:rsidRPr="00B105DB">
        <w:rPr>
          <w:sz w:val="22"/>
        </w:rPr>
        <w:t xml:space="preserve"> </w:t>
      </w:r>
    </w:p>
    <w:p w14:paraId="06786DC2" w14:textId="139B98DA" w:rsidR="00B105DB" w:rsidRPr="00B105DB" w:rsidRDefault="00B105DB" w:rsidP="00B105DB">
      <w:pPr>
        <w:rPr>
          <w:sz w:val="22"/>
        </w:rPr>
      </w:pPr>
      <w:r w:rsidRPr="00B105DB">
        <w:rPr>
          <w:sz w:val="22"/>
        </w:rPr>
        <w:t>Governance</w:t>
      </w:r>
    </w:p>
    <w:p w14:paraId="3C7C9B6B" w14:textId="72407C94" w:rsidR="00B105DB" w:rsidRPr="00B105DB" w:rsidRDefault="00B105DB" w:rsidP="00B105DB">
      <w:pPr>
        <w:rPr>
          <w:sz w:val="22"/>
        </w:rPr>
      </w:pPr>
      <w:r w:rsidRPr="00B105DB">
        <w:rPr>
          <w:sz w:val="22"/>
        </w:rPr>
        <w:t>Competitive neutrality</w:t>
      </w:r>
    </w:p>
    <w:p w14:paraId="6215005F" w14:textId="13633EAD" w:rsidR="00B105DB" w:rsidRPr="00B105DB" w:rsidRDefault="00B105DB" w:rsidP="00B105DB">
      <w:pPr>
        <w:rPr>
          <w:sz w:val="22"/>
        </w:rPr>
      </w:pPr>
      <w:r w:rsidRPr="00B105DB">
        <w:rPr>
          <w:sz w:val="22"/>
        </w:rPr>
        <w:t>Working in partnership</w:t>
      </w:r>
    </w:p>
    <w:p w14:paraId="46BB7F57" w14:textId="6F5A7801" w:rsidR="00B105DB" w:rsidRPr="00B105DB" w:rsidRDefault="00B105DB" w:rsidP="00B105DB">
      <w:pPr>
        <w:rPr>
          <w:sz w:val="22"/>
        </w:rPr>
      </w:pPr>
      <w:r w:rsidRPr="00B105DB">
        <w:rPr>
          <w:sz w:val="22"/>
        </w:rPr>
        <w:t>Energy transition milestones and SEC key actions</w:t>
      </w:r>
    </w:p>
    <w:p w14:paraId="5ABCEB0B" w14:textId="46FCAFFF" w:rsidR="00F012F6" w:rsidRPr="00B105DB" w:rsidRDefault="00F012F6" w:rsidP="003C0444">
      <w:pPr>
        <w:rPr>
          <w:b/>
          <w:bCs/>
        </w:rPr>
      </w:pPr>
      <w:r w:rsidRPr="00B105DB">
        <w:br w:type="page"/>
      </w:r>
    </w:p>
    <w:p w14:paraId="06AC9120" w14:textId="13172EE8" w:rsidR="00F012F6" w:rsidRDefault="00F012F6" w:rsidP="00F012F6">
      <w:pPr>
        <w:pStyle w:val="Heading2"/>
      </w:pPr>
      <w:r>
        <w:t>Message from the Premier</w:t>
      </w:r>
    </w:p>
    <w:p w14:paraId="74914DC1" w14:textId="77777777" w:rsidR="00F012F6" w:rsidRDefault="00F012F6" w:rsidP="00F012F6"/>
    <w:p w14:paraId="647EBDE0" w14:textId="0C8DD7DB" w:rsidR="00F012F6" w:rsidRDefault="00F012F6" w:rsidP="00F012F6">
      <w:r>
        <w:t xml:space="preserve">Victoria has set some of the most ambitious renewable energy, emissions reduction and storage targets in the country – and the world: </w:t>
      </w:r>
    </w:p>
    <w:p w14:paraId="2B9F0664" w14:textId="7F5FF9CB" w:rsidR="00F012F6" w:rsidRPr="00F012F6" w:rsidRDefault="00F012F6" w:rsidP="00F012F6">
      <w:pPr>
        <w:pStyle w:val="Bullet"/>
      </w:pPr>
      <w:r w:rsidRPr="00F012F6">
        <w:t>a 75 to 80 per cent lowering of emissions by 2035</w:t>
      </w:r>
    </w:p>
    <w:p w14:paraId="34861697" w14:textId="0D931846" w:rsidR="00F012F6" w:rsidRPr="00F012F6" w:rsidRDefault="00F012F6" w:rsidP="00F012F6">
      <w:pPr>
        <w:pStyle w:val="Bullet"/>
      </w:pPr>
      <w:r w:rsidRPr="00F012F6">
        <w:t>ninety-five per cent renewables and at least 6.3 GW energy storage by the same year</w:t>
      </w:r>
    </w:p>
    <w:p w14:paraId="6095175E" w14:textId="0FE5DBF2" w:rsidR="00F012F6" w:rsidRPr="00F012F6" w:rsidRDefault="00F012F6" w:rsidP="00F012F6">
      <w:pPr>
        <w:pStyle w:val="Bullet"/>
      </w:pPr>
      <w:r w:rsidRPr="00F012F6">
        <w:t xml:space="preserve">net zero by 2045 </w:t>
      </w:r>
    </w:p>
    <w:p w14:paraId="6011528A" w14:textId="5AA72F0F" w:rsidR="00F012F6" w:rsidRDefault="00F012F6" w:rsidP="00F012F6">
      <w:pPr>
        <w:pStyle w:val="Bullet"/>
      </w:pPr>
      <w:r w:rsidRPr="00F012F6">
        <w:t xml:space="preserve">ending our reliance on coal – for good. </w:t>
      </w:r>
    </w:p>
    <w:p w14:paraId="7040F1D6" w14:textId="77777777" w:rsidR="00F012F6" w:rsidRDefault="00F012F6" w:rsidP="00F012F6"/>
    <w:p w14:paraId="6848A160" w14:textId="7F8D714F" w:rsidR="00F012F6" w:rsidRDefault="00F012F6" w:rsidP="00F012F6">
      <w:r>
        <w:t xml:space="preserve">We’re already making strong progress, with Victoria currently generating 38 per cent of its energy from renewables. But we have a way to go, and not a day to waste. </w:t>
      </w:r>
    </w:p>
    <w:p w14:paraId="22422054" w14:textId="77777777" w:rsidR="00F012F6" w:rsidRDefault="00F012F6" w:rsidP="00F012F6">
      <w:r>
        <w:t xml:space="preserve">That’s why the SEC’s 10-year Strategic Plan sets out three key areas of focus: supply, homes, and people. </w:t>
      </w:r>
    </w:p>
    <w:p w14:paraId="3F4ECF4F" w14:textId="77777777" w:rsidR="00F012F6" w:rsidRDefault="00F012F6" w:rsidP="00F012F6">
      <w:r>
        <w:t xml:space="preserve">We will invest in renewable energy generation and storage, as a market participant. We will support households to switch to all-electric. And we will build the renewables workforce needed to drive the transition. Importantly, the SEC will help create 59,000 jobs – including 6,000 trainees and apprenticeships – in solar, wind, storage, and other emerging energy sectors. </w:t>
      </w:r>
    </w:p>
    <w:p w14:paraId="7237B370" w14:textId="77777777" w:rsidR="00F012F6" w:rsidRDefault="00F012F6" w:rsidP="00F012F6">
      <w:r>
        <w:t xml:space="preserve">Coordinating this workforce will be central to building, maintaining and operating the energy assets we need for Victoria’s renewable energy transition. Because to deliver the projects, we need to secure the workforce. </w:t>
      </w:r>
    </w:p>
    <w:p w14:paraId="27342939" w14:textId="7EB8E7DC" w:rsidR="00F012F6" w:rsidRDefault="00F012F6" w:rsidP="00F012F6">
      <w:r>
        <w:t xml:space="preserve">So, my pitch to anyone considering their next steps is this: </w:t>
      </w:r>
    </w:p>
    <w:p w14:paraId="3BB2A2A5" w14:textId="4F1657D3" w:rsidR="00F012F6" w:rsidRDefault="00F012F6" w:rsidP="00F012F6">
      <w:r>
        <w:t xml:space="preserve">The investment and the projects are there – so there will always be work. The training and support are there – so you can navigate your path through. You might be among the first Victorians to work their whole career in renewable energy jobs. </w:t>
      </w:r>
    </w:p>
    <w:p w14:paraId="28641357" w14:textId="77777777" w:rsidR="00F012F6" w:rsidRDefault="00F012F6" w:rsidP="00F012F6">
      <w:r>
        <w:t xml:space="preserve">These are the jobs of the future – and the chance to be part of something big. </w:t>
      </w:r>
    </w:p>
    <w:p w14:paraId="6605A654" w14:textId="16A3E3BA" w:rsidR="00F012F6" w:rsidRDefault="00F012F6" w:rsidP="00F012F6">
      <w:r>
        <w:t>The chance to say “I was there. I helped build that.” The chance to change our state – and our planet – for the better.</w:t>
      </w:r>
    </w:p>
    <w:p w14:paraId="0CDA96BE" w14:textId="5196761F" w:rsidR="00F012F6" w:rsidRDefault="00F012F6" w:rsidP="00F012F6">
      <w:r>
        <w:t>Premier of Victoria</w:t>
      </w:r>
    </w:p>
    <w:p w14:paraId="366FACAA" w14:textId="3BCF8404" w:rsidR="00F012F6" w:rsidRDefault="00F012F6">
      <w:r>
        <w:br w:type="page"/>
      </w:r>
    </w:p>
    <w:p w14:paraId="23085A08" w14:textId="6291C5FB" w:rsidR="00F012F6" w:rsidRDefault="00CC185B" w:rsidP="00CC185B">
      <w:pPr>
        <w:pStyle w:val="Heading2"/>
      </w:pPr>
      <w:r>
        <w:t>Message from the Minister</w:t>
      </w:r>
    </w:p>
    <w:p w14:paraId="14F44CA0" w14:textId="77777777" w:rsidR="00CC185B" w:rsidRPr="00FE35C6" w:rsidRDefault="00CC185B" w:rsidP="00CC185B">
      <w:pPr>
        <w:rPr>
          <w:szCs w:val="24"/>
        </w:rPr>
      </w:pPr>
    </w:p>
    <w:p w14:paraId="04FBC193" w14:textId="77777777" w:rsidR="00FE35C6" w:rsidRPr="00FE35C6" w:rsidRDefault="00FE35C6" w:rsidP="00A3027F">
      <w:r w:rsidRPr="00FE35C6">
        <w:rPr>
          <w:spacing w:val="-2"/>
          <w:w w:val="105"/>
        </w:rPr>
        <w:t>Electricity</w:t>
      </w:r>
      <w:r w:rsidRPr="00FE35C6">
        <w:rPr>
          <w:spacing w:val="-15"/>
          <w:w w:val="105"/>
        </w:rPr>
        <w:t xml:space="preserve"> </w:t>
      </w:r>
      <w:r w:rsidRPr="00FE35C6">
        <w:rPr>
          <w:spacing w:val="-1"/>
          <w:w w:val="105"/>
        </w:rPr>
        <w:t>powers</w:t>
      </w:r>
      <w:r w:rsidRPr="00FE35C6">
        <w:rPr>
          <w:spacing w:val="-15"/>
          <w:w w:val="105"/>
        </w:rPr>
        <w:t xml:space="preserve"> </w:t>
      </w:r>
      <w:r w:rsidRPr="00FE35C6">
        <w:rPr>
          <w:spacing w:val="-1"/>
          <w:w w:val="105"/>
        </w:rPr>
        <w:t>every</w:t>
      </w:r>
      <w:r w:rsidRPr="00FE35C6">
        <w:rPr>
          <w:spacing w:val="-15"/>
          <w:w w:val="105"/>
        </w:rPr>
        <w:t xml:space="preserve"> </w:t>
      </w:r>
      <w:r w:rsidRPr="00FE35C6">
        <w:rPr>
          <w:spacing w:val="-1"/>
          <w:w w:val="105"/>
        </w:rPr>
        <w:t>part</w:t>
      </w:r>
      <w:r w:rsidRPr="00FE35C6">
        <w:rPr>
          <w:spacing w:val="-15"/>
          <w:w w:val="105"/>
        </w:rPr>
        <w:t xml:space="preserve"> </w:t>
      </w:r>
      <w:r w:rsidRPr="00FE35C6">
        <w:rPr>
          <w:spacing w:val="-1"/>
          <w:w w:val="105"/>
        </w:rPr>
        <w:t>of</w:t>
      </w:r>
      <w:r w:rsidRPr="00FE35C6">
        <w:rPr>
          <w:spacing w:val="-15"/>
          <w:w w:val="105"/>
        </w:rPr>
        <w:t xml:space="preserve"> </w:t>
      </w:r>
      <w:r w:rsidRPr="00FE35C6">
        <w:rPr>
          <w:spacing w:val="-1"/>
          <w:w w:val="105"/>
        </w:rPr>
        <w:t>our</w:t>
      </w:r>
      <w:r w:rsidRPr="00FE35C6">
        <w:rPr>
          <w:spacing w:val="-15"/>
          <w:w w:val="105"/>
        </w:rPr>
        <w:t xml:space="preserve"> </w:t>
      </w:r>
      <w:r w:rsidRPr="00FE35C6">
        <w:rPr>
          <w:spacing w:val="-1"/>
          <w:w w:val="105"/>
        </w:rPr>
        <w:t>lives</w:t>
      </w:r>
      <w:r w:rsidRPr="00FE35C6">
        <w:rPr>
          <w:spacing w:val="-15"/>
          <w:w w:val="105"/>
        </w:rPr>
        <w:t xml:space="preserve"> </w:t>
      </w:r>
      <w:r w:rsidRPr="00FE35C6">
        <w:rPr>
          <w:spacing w:val="-1"/>
          <w:w w:val="105"/>
        </w:rPr>
        <w:t>and</w:t>
      </w:r>
      <w:r w:rsidRPr="00FE35C6">
        <w:rPr>
          <w:spacing w:val="-15"/>
          <w:w w:val="105"/>
        </w:rPr>
        <w:t xml:space="preserve"> </w:t>
      </w:r>
      <w:r w:rsidRPr="00FE35C6">
        <w:rPr>
          <w:spacing w:val="-1"/>
          <w:w w:val="105"/>
        </w:rPr>
        <w:t>economy.</w:t>
      </w:r>
      <w:r w:rsidRPr="00FE35C6">
        <w:rPr>
          <w:spacing w:val="-15"/>
          <w:w w:val="105"/>
        </w:rPr>
        <w:t xml:space="preserve"> </w:t>
      </w:r>
      <w:r w:rsidRPr="00FE35C6">
        <w:rPr>
          <w:spacing w:val="-1"/>
          <w:w w:val="105"/>
        </w:rPr>
        <w:t>It’s</w:t>
      </w:r>
      <w:r w:rsidRPr="00FE35C6">
        <w:rPr>
          <w:spacing w:val="-56"/>
          <w:w w:val="105"/>
        </w:rPr>
        <w:t xml:space="preserve"> </w:t>
      </w:r>
      <w:r w:rsidRPr="00FE35C6">
        <w:rPr>
          <w:w w:val="105"/>
        </w:rPr>
        <w:t>essential</w:t>
      </w:r>
      <w:r w:rsidRPr="00FE35C6">
        <w:rPr>
          <w:spacing w:val="-10"/>
          <w:w w:val="105"/>
        </w:rPr>
        <w:t xml:space="preserve"> </w:t>
      </w:r>
      <w:r w:rsidRPr="00FE35C6">
        <w:rPr>
          <w:w w:val="105"/>
        </w:rPr>
        <w:t>to</w:t>
      </w:r>
      <w:r w:rsidRPr="00FE35C6">
        <w:rPr>
          <w:spacing w:val="-10"/>
          <w:w w:val="105"/>
        </w:rPr>
        <w:t xml:space="preserve"> </w:t>
      </w:r>
      <w:r w:rsidRPr="00FE35C6">
        <w:rPr>
          <w:w w:val="105"/>
        </w:rPr>
        <w:t>everything</w:t>
      </w:r>
      <w:r w:rsidRPr="00FE35C6">
        <w:rPr>
          <w:spacing w:val="-10"/>
          <w:w w:val="105"/>
        </w:rPr>
        <w:t xml:space="preserve"> </w:t>
      </w:r>
      <w:r w:rsidRPr="00FE35C6">
        <w:rPr>
          <w:w w:val="105"/>
        </w:rPr>
        <w:t>we</w:t>
      </w:r>
      <w:r w:rsidRPr="00FE35C6">
        <w:rPr>
          <w:spacing w:val="-10"/>
          <w:w w:val="105"/>
        </w:rPr>
        <w:t xml:space="preserve"> </w:t>
      </w:r>
      <w:r w:rsidRPr="00FE35C6">
        <w:rPr>
          <w:w w:val="105"/>
        </w:rPr>
        <w:t>do.</w:t>
      </w:r>
      <w:r w:rsidRPr="00FE35C6">
        <w:rPr>
          <w:spacing w:val="-10"/>
          <w:w w:val="105"/>
        </w:rPr>
        <w:t xml:space="preserve"> </w:t>
      </w:r>
      <w:r w:rsidRPr="00FE35C6">
        <w:rPr>
          <w:w w:val="105"/>
        </w:rPr>
        <w:t>But</w:t>
      </w:r>
      <w:r w:rsidRPr="00FE35C6">
        <w:rPr>
          <w:spacing w:val="-10"/>
          <w:w w:val="105"/>
        </w:rPr>
        <w:t xml:space="preserve"> </w:t>
      </w:r>
      <w:r w:rsidRPr="00FE35C6">
        <w:rPr>
          <w:w w:val="105"/>
        </w:rPr>
        <w:t>Victoria’s</w:t>
      </w:r>
      <w:r w:rsidRPr="00FE35C6">
        <w:rPr>
          <w:spacing w:val="-10"/>
          <w:w w:val="105"/>
        </w:rPr>
        <w:t xml:space="preserve"> </w:t>
      </w:r>
      <w:r w:rsidRPr="00FE35C6">
        <w:rPr>
          <w:w w:val="105"/>
        </w:rPr>
        <w:t>dependence</w:t>
      </w:r>
      <w:r w:rsidRPr="00FE35C6">
        <w:rPr>
          <w:spacing w:val="-56"/>
          <w:w w:val="105"/>
        </w:rPr>
        <w:t xml:space="preserve"> </w:t>
      </w:r>
      <w:r w:rsidRPr="00FE35C6">
        <w:rPr>
          <w:spacing w:val="-5"/>
          <w:w w:val="110"/>
        </w:rPr>
        <w:t xml:space="preserve">on coal-fired </w:t>
      </w:r>
      <w:r w:rsidRPr="00FE35C6">
        <w:rPr>
          <w:spacing w:val="-4"/>
          <w:w w:val="110"/>
        </w:rPr>
        <w:t>power increases our carbon emissions and</w:t>
      </w:r>
      <w:r w:rsidRPr="00FE35C6">
        <w:rPr>
          <w:spacing w:val="-60"/>
          <w:w w:val="110"/>
        </w:rPr>
        <w:t xml:space="preserve"> </w:t>
      </w:r>
      <w:r w:rsidRPr="00FE35C6">
        <w:rPr>
          <w:spacing w:val="-3"/>
          <w:w w:val="105"/>
        </w:rPr>
        <w:t>threatens</w:t>
      </w:r>
      <w:r w:rsidRPr="00FE35C6">
        <w:rPr>
          <w:spacing w:val="-30"/>
          <w:w w:val="105"/>
        </w:rPr>
        <w:t xml:space="preserve"> </w:t>
      </w:r>
      <w:r w:rsidRPr="00FE35C6">
        <w:rPr>
          <w:spacing w:val="-3"/>
          <w:w w:val="105"/>
        </w:rPr>
        <w:t>the</w:t>
      </w:r>
      <w:r w:rsidRPr="00FE35C6">
        <w:rPr>
          <w:spacing w:val="-29"/>
          <w:w w:val="105"/>
        </w:rPr>
        <w:t xml:space="preserve"> </w:t>
      </w:r>
      <w:r w:rsidRPr="00FE35C6">
        <w:rPr>
          <w:spacing w:val="-3"/>
          <w:w w:val="105"/>
        </w:rPr>
        <w:t>reliability</w:t>
      </w:r>
      <w:r w:rsidRPr="00FE35C6">
        <w:rPr>
          <w:spacing w:val="-29"/>
          <w:w w:val="105"/>
        </w:rPr>
        <w:t xml:space="preserve"> </w:t>
      </w:r>
      <w:r w:rsidRPr="00FE35C6">
        <w:rPr>
          <w:spacing w:val="-3"/>
          <w:w w:val="105"/>
        </w:rPr>
        <w:t>and</w:t>
      </w:r>
      <w:r w:rsidRPr="00FE35C6">
        <w:rPr>
          <w:spacing w:val="-29"/>
          <w:w w:val="105"/>
        </w:rPr>
        <w:t xml:space="preserve"> </w:t>
      </w:r>
      <w:r w:rsidRPr="00FE35C6">
        <w:rPr>
          <w:spacing w:val="-3"/>
          <w:w w:val="105"/>
        </w:rPr>
        <w:t>affordability</w:t>
      </w:r>
      <w:r w:rsidRPr="00FE35C6">
        <w:rPr>
          <w:spacing w:val="-29"/>
          <w:w w:val="105"/>
        </w:rPr>
        <w:t xml:space="preserve"> </w:t>
      </w:r>
      <w:r w:rsidRPr="00FE35C6">
        <w:rPr>
          <w:spacing w:val="-3"/>
          <w:w w:val="105"/>
        </w:rPr>
        <w:t>of</w:t>
      </w:r>
      <w:r w:rsidRPr="00FE35C6">
        <w:rPr>
          <w:spacing w:val="-29"/>
          <w:w w:val="105"/>
        </w:rPr>
        <w:t xml:space="preserve"> </w:t>
      </w:r>
      <w:r w:rsidRPr="00FE35C6">
        <w:rPr>
          <w:spacing w:val="-3"/>
          <w:w w:val="105"/>
        </w:rPr>
        <w:t>our</w:t>
      </w:r>
      <w:r w:rsidRPr="00FE35C6">
        <w:rPr>
          <w:spacing w:val="-30"/>
          <w:w w:val="105"/>
        </w:rPr>
        <w:t xml:space="preserve"> </w:t>
      </w:r>
      <w:r w:rsidRPr="00FE35C6">
        <w:rPr>
          <w:spacing w:val="-3"/>
          <w:w w:val="105"/>
        </w:rPr>
        <w:t>power</w:t>
      </w:r>
      <w:r w:rsidRPr="00FE35C6">
        <w:rPr>
          <w:spacing w:val="-29"/>
          <w:w w:val="105"/>
        </w:rPr>
        <w:t xml:space="preserve"> </w:t>
      </w:r>
      <w:r w:rsidRPr="00FE35C6">
        <w:rPr>
          <w:spacing w:val="-3"/>
          <w:w w:val="105"/>
        </w:rPr>
        <w:t>supply.</w:t>
      </w:r>
    </w:p>
    <w:p w14:paraId="493DD1CF" w14:textId="77777777" w:rsidR="00FE35C6" w:rsidRPr="00FE35C6" w:rsidRDefault="00FE35C6" w:rsidP="00A3027F">
      <w:r w:rsidRPr="00FE35C6">
        <w:rPr>
          <w:spacing w:val="-3"/>
          <w:w w:val="105"/>
        </w:rPr>
        <w:t>We</w:t>
      </w:r>
      <w:r w:rsidRPr="00FE35C6">
        <w:rPr>
          <w:spacing w:val="-21"/>
          <w:w w:val="105"/>
        </w:rPr>
        <w:t xml:space="preserve"> </w:t>
      </w:r>
      <w:r w:rsidRPr="00FE35C6">
        <w:rPr>
          <w:spacing w:val="-3"/>
          <w:w w:val="105"/>
        </w:rPr>
        <w:t>must</w:t>
      </w:r>
      <w:r w:rsidRPr="00FE35C6">
        <w:rPr>
          <w:spacing w:val="-20"/>
          <w:w w:val="105"/>
        </w:rPr>
        <w:t xml:space="preserve"> </w:t>
      </w:r>
      <w:r w:rsidRPr="00FE35C6">
        <w:rPr>
          <w:spacing w:val="-3"/>
          <w:w w:val="105"/>
        </w:rPr>
        <w:t>and</w:t>
      </w:r>
      <w:r w:rsidRPr="00FE35C6">
        <w:rPr>
          <w:spacing w:val="-21"/>
          <w:w w:val="105"/>
        </w:rPr>
        <w:t xml:space="preserve"> </w:t>
      </w:r>
      <w:r w:rsidRPr="00FE35C6">
        <w:rPr>
          <w:spacing w:val="-3"/>
          <w:w w:val="105"/>
        </w:rPr>
        <w:t>will</w:t>
      </w:r>
      <w:r w:rsidRPr="00FE35C6">
        <w:rPr>
          <w:spacing w:val="-20"/>
          <w:w w:val="105"/>
        </w:rPr>
        <w:t xml:space="preserve"> </w:t>
      </w:r>
      <w:r w:rsidRPr="00FE35C6">
        <w:rPr>
          <w:spacing w:val="-3"/>
          <w:w w:val="105"/>
        </w:rPr>
        <w:t>end</w:t>
      </w:r>
      <w:r w:rsidRPr="00FE35C6">
        <w:rPr>
          <w:spacing w:val="-21"/>
          <w:w w:val="105"/>
        </w:rPr>
        <w:t xml:space="preserve"> </w:t>
      </w:r>
      <w:r w:rsidRPr="00FE35C6">
        <w:rPr>
          <w:spacing w:val="-3"/>
          <w:w w:val="105"/>
        </w:rPr>
        <w:t>our</w:t>
      </w:r>
      <w:r w:rsidRPr="00FE35C6">
        <w:rPr>
          <w:spacing w:val="-20"/>
          <w:w w:val="105"/>
        </w:rPr>
        <w:t xml:space="preserve"> </w:t>
      </w:r>
      <w:r w:rsidRPr="00FE35C6">
        <w:rPr>
          <w:spacing w:val="-3"/>
          <w:w w:val="105"/>
        </w:rPr>
        <w:t>reliance</w:t>
      </w:r>
      <w:r w:rsidRPr="00FE35C6">
        <w:rPr>
          <w:spacing w:val="-21"/>
          <w:w w:val="105"/>
        </w:rPr>
        <w:t xml:space="preserve"> </w:t>
      </w:r>
      <w:r w:rsidRPr="00FE35C6">
        <w:rPr>
          <w:spacing w:val="-3"/>
          <w:w w:val="105"/>
        </w:rPr>
        <w:t>on</w:t>
      </w:r>
      <w:r w:rsidRPr="00FE35C6">
        <w:rPr>
          <w:spacing w:val="-20"/>
          <w:w w:val="105"/>
        </w:rPr>
        <w:t xml:space="preserve"> </w:t>
      </w:r>
      <w:r w:rsidRPr="00FE35C6">
        <w:rPr>
          <w:spacing w:val="-3"/>
          <w:w w:val="105"/>
        </w:rPr>
        <w:t>coal.</w:t>
      </w:r>
      <w:r w:rsidRPr="00FE35C6">
        <w:rPr>
          <w:spacing w:val="-21"/>
          <w:w w:val="105"/>
        </w:rPr>
        <w:t xml:space="preserve"> </w:t>
      </w:r>
      <w:r w:rsidRPr="00FE35C6">
        <w:rPr>
          <w:spacing w:val="-3"/>
          <w:w w:val="105"/>
        </w:rPr>
        <w:t>That’s</w:t>
      </w:r>
      <w:r w:rsidRPr="00FE35C6">
        <w:rPr>
          <w:spacing w:val="-20"/>
          <w:w w:val="105"/>
        </w:rPr>
        <w:t xml:space="preserve"> </w:t>
      </w:r>
      <w:r w:rsidRPr="00FE35C6">
        <w:rPr>
          <w:spacing w:val="-2"/>
          <w:w w:val="105"/>
        </w:rPr>
        <w:t>why</w:t>
      </w:r>
      <w:r w:rsidRPr="00FE35C6">
        <w:rPr>
          <w:spacing w:val="-21"/>
          <w:w w:val="105"/>
        </w:rPr>
        <w:t xml:space="preserve"> </w:t>
      </w:r>
      <w:r w:rsidRPr="00FE35C6">
        <w:rPr>
          <w:spacing w:val="-2"/>
          <w:w w:val="105"/>
        </w:rPr>
        <w:t>we’re</w:t>
      </w:r>
      <w:r w:rsidRPr="00FE35C6">
        <w:rPr>
          <w:spacing w:val="-56"/>
          <w:w w:val="105"/>
        </w:rPr>
        <w:t xml:space="preserve"> </w:t>
      </w:r>
      <w:r w:rsidRPr="00FE35C6">
        <w:rPr>
          <w:spacing w:val="-1"/>
          <w:w w:val="105"/>
        </w:rPr>
        <w:t>taking</w:t>
      </w:r>
      <w:r w:rsidRPr="00FE35C6">
        <w:rPr>
          <w:spacing w:val="-13"/>
          <w:w w:val="105"/>
        </w:rPr>
        <w:t xml:space="preserve"> </w:t>
      </w:r>
      <w:r w:rsidRPr="00FE35C6">
        <w:rPr>
          <w:spacing w:val="-1"/>
          <w:w w:val="105"/>
        </w:rPr>
        <w:t>decisive</w:t>
      </w:r>
      <w:r w:rsidRPr="00FE35C6">
        <w:rPr>
          <w:spacing w:val="-13"/>
          <w:w w:val="105"/>
        </w:rPr>
        <w:t xml:space="preserve"> </w:t>
      </w:r>
      <w:r w:rsidRPr="00FE35C6">
        <w:rPr>
          <w:w w:val="105"/>
        </w:rPr>
        <w:t>action</w:t>
      </w:r>
      <w:r w:rsidRPr="00FE35C6">
        <w:rPr>
          <w:spacing w:val="-12"/>
          <w:w w:val="105"/>
        </w:rPr>
        <w:t xml:space="preserve"> </w:t>
      </w:r>
      <w:r w:rsidRPr="00FE35C6">
        <w:rPr>
          <w:w w:val="105"/>
        </w:rPr>
        <w:t>to</w:t>
      </w:r>
      <w:r w:rsidRPr="00FE35C6">
        <w:rPr>
          <w:spacing w:val="-13"/>
          <w:w w:val="105"/>
        </w:rPr>
        <w:t xml:space="preserve"> </w:t>
      </w:r>
      <w:r w:rsidRPr="00FE35C6">
        <w:rPr>
          <w:w w:val="105"/>
        </w:rPr>
        <w:t>achieve</w:t>
      </w:r>
      <w:r w:rsidRPr="00FE35C6">
        <w:rPr>
          <w:spacing w:val="-12"/>
          <w:w w:val="105"/>
        </w:rPr>
        <w:t xml:space="preserve"> </w:t>
      </w:r>
      <w:r w:rsidRPr="00FE35C6">
        <w:rPr>
          <w:w w:val="105"/>
        </w:rPr>
        <w:t>Victoria’s</w:t>
      </w:r>
      <w:r w:rsidRPr="00FE35C6">
        <w:rPr>
          <w:spacing w:val="-13"/>
          <w:w w:val="105"/>
        </w:rPr>
        <w:t xml:space="preserve"> </w:t>
      </w:r>
      <w:r w:rsidRPr="00FE35C6">
        <w:rPr>
          <w:w w:val="105"/>
        </w:rPr>
        <w:t>nation-leading</w:t>
      </w:r>
      <w:r w:rsidRPr="00FE35C6">
        <w:rPr>
          <w:spacing w:val="-56"/>
          <w:w w:val="105"/>
        </w:rPr>
        <w:t xml:space="preserve"> </w:t>
      </w:r>
      <w:r w:rsidRPr="00FE35C6">
        <w:rPr>
          <w:spacing w:val="-5"/>
          <w:w w:val="105"/>
        </w:rPr>
        <w:t>renewable</w:t>
      </w:r>
      <w:r w:rsidRPr="00FE35C6">
        <w:rPr>
          <w:spacing w:val="-32"/>
          <w:w w:val="105"/>
        </w:rPr>
        <w:t xml:space="preserve"> </w:t>
      </w:r>
      <w:r w:rsidRPr="00FE35C6">
        <w:rPr>
          <w:spacing w:val="-5"/>
          <w:w w:val="105"/>
        </w:rPr>
        <w:t>energy</w:t>
      </w:r>
      <w:r w:rsidRPr="00FE35C6">
        <w:rPr>
          <w:spacing w:val="-32"/>
          <w:w w:val="105"/>
        </w:rPr>
        <w:t xml:space="preserve"> </w:t>
      </w:r>
      <w:r w:rsidRPr="00FE35C6">
        <w:rPr>
          <w:spacing w:val="-5"/>
          <w:w w:val="105"/>
        </w:rPr>
        <w:t>targets</w:t>
      </w:r>
      <w:r w:rsidRPr="00FE35C6">
        <w:rPr>
          <w:spacing w:val="-31"/>
          <w:w w:val="105"/>
        </w:rPr>
        <w:t xml:space="preserve"> </w:t>
      </w:r>
      <w:r w:rsidRPr="00FE35C6">
        <w:rPr>
          <w:spacing w:val="-4"/>
          <w:w w:val="105"/>
        </w:rPr>
        <w:t>of</w:t>
      </w:r>
      <w:r w:rsidRPr="00FE35C6">
        <w:rPr>
          <w:spacing w:val="-32"/>
          <w:w w:val="105"/>
        </w:rPr>
        <w:t xml:space="preserve"> </w:t>
      </w:r>
      <w:r w:rsidRPr="00FE35C6">
        <w:rPr>
          <w:spacing w:val="-4"/>
          <w:w w:val="105"/>
        </w:rPr>
        <w:t>95</w:t>
      </w:r>
      <w:r w:rsidRPr="00FE35C6">
        <w:rPr>
          <w:spacing w:val="-31"/>
          <w:w w:val="105"/>
        </w:rPr>
        <w:t xml:space="preserve"> </w:t>
      </w:r>
      <w:r w:rsidRPr="00FE35C6">
        <w:rPr>
          <w:spacing w:val="-4"/>
          <w:w w:val="105"/>
        </w:rPr>
        <w:t>per</w:t>
      </w:r>
      <w:r w:rsidRPr="00FE35C6">
        <w:rPr>
          <w:spacing w:val="-32"/>
          <w:w w:val="105"/>
        </w:rPr>
        <w:t xml:space="preserve"> </w:t>
      </w:r>
      <w:r w:rsidRPr="00FE35C6">
        <w:rPr>
          <w:spacing w:val="-4"/>
          <w:w w:val="105"/>
        </w:rPr>
        <w:t>cent</w:t>
      </w:r>
      <w:r w:rsidRPr="00FE35C6">
        <w:rPr>
          <w:spacing w:val="-31"/>
          <w:w w:val="105"/>
        </w:rPr>
        <w:t xml:space="preserve"> </w:t>
      </w:r>
      <w:r w:rsidRPr="00FE35C6">
        <w:rPr>
          <w:spacing w:val="-4"/>
          <w:w w:val="105"/>
        </w:rPr>
        <w:t>renewables</w:t>
      </w:r>
      <w:r w:rsidRPr="00FE35C6">
        <w:rPr>
          <w:spacing w:val="-32"/>
          <w:w w:val="105"/>
        </w:rPr>
        <w:t xml:space="preserve"> </w:t>
      </w:r>
      <w:r w:rsidRPr="00FE35C6">
        <w:rPr>
          <w:spacing w:val="-4"/>
          <w:w w:val="105"/>
        </w:rPr>
        <w:t>by</w:t>
      </w:r>
      <w:r w:rsidRPr="00FE35C6">
        <w:rPr>
          <w:spacing w:val="-31"/>
          <w:w w:val="105"/>
        </w:rPr>
        <w:t xml:space="preserve"> </w:t>
      </w:r>
      <w:r w:rsidRPr="00FE35C6">
        <w:rPr>
          <w:spacing w:val="-4"/>
          <w:w w:val="105"/>
        </w:rPr>
        <w:t>2035,</w:t>
      </w:r>
      <w:r w:rsidRPr="00FE35C6">
        <w:rPr>
          <w:spacing w:val="-56"/>
          <w:w w:val="105"/>
        </w:rPr>
        <w:t xml:space="preserve"> </w:t>
      </w:r>
      <w:r w:rsidRPr="00FE35C6">
        <w:rPr>
          <w:spacing w:val="-2"/>
          <w:w w:val="105"/>
        </w:rPr>
        <w:t>and</w:t>
      </w:r>
      <w:r w:rsidRPr="00FE35C6">
        <w:rPr>
          <w:spacing w:val="-22"/>
          <w:w w:val="105"/>
        </w:rPr>
        <w:t xml:space="preserve"> </w:t>
      </w:r>
      <w:r w:rsidRPr="00FE35C6">
        <w:rPr>
          <w:spacing w:val="-2"/>
          <w:w w:val="105"/>
        </w:rPr>
        <w:t>economy-wide</w:t>
      </w:r>
      <w:r w:rsidRPr="00FE35C6">
        <w:rPr>
          <w:spacing w:val="-22"/>
          <w:w w:val="105"/>
        </w:rPr>
        <w:t xml:space="preserve"> </w:t>
      </w:r>
      <w:r w:rsidRPr="00FE35C6">
        <w:rPr>
          <w:spacing w:val="-1"/>
          <w:w w:val="105"/>
        </w:rPr>
        <w:t>net</w:t>
      </w:r>
      <w:r w:rsidRPr="00FE35C6">
        <w:rPr>
          <w:spacing w:val="-21"/>
          <w:w w:val="105"/>
        </w:rPr>
        <w:t xml:space="preserve"> </w:t>
      </w:r>
      <w:r w:rsidRPr="00FE35C6">
        <w:rPr>
          <w:spacing w:val="-1"/>
          <w:w w:val="105"/>
        </w:rPr>
        <w:t>zero</w:t>
      </w:r>
      <w:r w:rsidRPr="00FE35C6">
        <w:rPr>
          <w:spacing w:val="-22"/>
          <w:w w:val="105"/>
        </w:rPr>
        <w:t xml:space="preserve"> </w:t>
      </w:r>
      <w:r w:rsidRPr="00FE35C6">
        <w:rPr>
          <w:spacing w:val="-1"/>
          <w:w w:val="105"/>
        </w:rPr>
        <w:t>emissions</w:t>
      </w:r>
      <w:r w:rsidRPr="00FE35C6">
        <w:rPr>
          <w:spacing w:val="-21"/>
          <w:w w:val="105"/>
        </w:rPr>
        <w:t xml:space="preserve"> </w:t>
      </w:r>
      <w:r w:rsidRPr="00FE35C6">
        <w:rPr>
          <w:spacing w:val="-1"/>
          <w:w w:val="105"/>
        </w:rPr>
        <w:t>by</w:t>
      </w:r>
      <w:r w:rsidRPr="00FE35C6">
        <w:rPr>
          <w:spacing w:val="-22"/>
          <w:w w:val="105"/>
        </w:rPr>
        <w:t xml:space="preserve"> </w:t>
      </w:r>
      <w:r w:rsidRPr="00FE35C6">
        <w:rPr>
          <w:spacing w:val="-1"/>
          <w:w w:val="105"/>
        </w:rPr>
        <w:t>2045.</w:t>
      </w:r>
    </w:p>
    <w:p w14:paraId="63A6CEE2" w14:textId="77777777" w:rsidR="00FE35C6" w:rsidRPr="00FE35C6" w:rsidRDefault="00FE35C6" w:rsidP="00A3027F">
      <w:r w:rsidRPr="00FE35C6">
        <w:rPr>
          <w:spacing w:val="-3"/>
          <w:w w:val="105"/>
        </w:rPr>
        <w:t>Through</w:t>
      </w:r>
      <w:r w:rsidRPr="00FE35C6">
        <w:rPr>
          <w:spacing w:val="-29"/>
          <w:w w:val="105"/>
        </w:rPr>
        <w:t xml:space="preserve"> </w:t>
      </w:r>
      <w:r w:rsidRPr="00FE35C6">
        <w:rPr>
          <w:spacing w:val="-3"/>
          <w:w w:val="105"/>
        </w:rPr>
        <w:t>close</w:t>
      </w:r>
      <w:r w:rsidRPr="00FE35C6">
        <w:rPr>
          <w:spacing w:val="-28"/>
          <w:w w:val="105"/>
        </w:rPr>
        <w:t xml:space="preserve"> </w:t>
      </w:r>
      <w:r w:rsidRPr="00FE35C6">
        <w:rPr>
          <w:spacing w:val="-3"/>
          <w:w w:val="105"/>
        </w:rPr>
        <w:t>engagement</w:t>
      </w:r>
      <w:r w:rsidRPr="00FE35C6">
        <w:rPr>
          <w:spacing w:val="-28"/>
          <w:w w:val="105"/>
        </w:rPr>
        <w:t xml:space="preserve"> </w:t>
      </w:r>
      <w:r w:rsidRPr="00FE35C6">
        <w:rPr>
          <w:spacing w:val="-3"/>
          <w:w w:val="105"/>
        </w:rPr>
        <w:t>with</w:t>
      </w:r>
      <w:r w:rsidRPr="00FE35C6">
        <w:rPr>
          <w:spacing w:val="-28"/>
          <w:w w:val="105"/>
        </w:rPr>
        <w:t xml:space="preserve"> </w:t>
      </w:r>
      <w:r w:rsidRPr="00FE35C6">
        <w:rPr>
          <w:spacing w:val="-3"/>
          <w:w w:val="105"/>
        </w:rPr>
        <w:t>communities</w:t>
      </w:r>
      <w:r w:rsidRPr="00FE35C6">
        <w:rPr>
          <w:spacing w:val="-28"/>
          <w:w w:val="105"/>
        </w:rPr>
        <w:t xml:space="preserve"> </w:t>
      </w:r>
      <w:r w:rsidRPr="00FE35C6">
        <w:rPr>
          <w:spacing w:val="-2"/>
          <w:w w:val="105"/>
        </w:rPr>
        <w:t>and</w:t>
      </w:r>
      <w:r w:rsidRPr="00FE35C6">
        <w:rPr>
          <w:spacing w:val="-28"/>
          <w:w w:val="105"/>
        </w:rPr>
        <w:t xml:space="preserve"> </w:t>
      </w:r>
      <w:r w:rsidRPr="00FE35C6">
        <w:rPr>
          <w:spacing w:val="-2"/>
          <w:w w:val="105"/>
        </w:rPr>
        <w:t>industry,</w:t>
      </w:r>
      <w:r w:rsidRPr="00FE35C6">
        <w:rPr>
          <w:spacing w:val="-56"/>
          <w:w w:val="105"/>
        </w:rPr>
        <w:t xml:space="preserve"> </w:t>
      </w:r>
      <w:r w:rsidRPr="00FE35C6">
        <w:rPr>
          <w:w w:val="110"/>
        </w:rPr>
        <w:t>we are bringing the best ideas to the fore and making</w:t>
      </w:r>
      <w:r w:rsidRPr="00FE35C6">
        <w:rPr>
          <w:spacing w:val="-59"/>
          <w:w w:val="110"/>
        </w:rPr>
        <w:t xml:space="preserve"> </w:t>
      </w:r>
      <w:r w:rsidRPr="00FE35C6">
        <w:rPr>
          <w:spacing w:val="-3"/>
          <w:w w:val="105"/>
        </w:rPr>
        <w:t>significant</w:t>
      </w:r>
      <w:r w:rsidRPr="00FE35C6">
        <w:rPr>
          <w:spacing w:val="-22"/>
          <w:w w:val="105"/>
        </w:rPr>
        <w:t xml:space="preserve"> </w:t>
      </w:r>
      <w:r w:rsidRPr="00FE35C6">
        <w:rPr>
          <w:spacing w:val="-2"/>
          <w:w w:val="105"/>
        </w:rPr>
        <w:t>progress.</w:t>
      </w:r>
    </w:p>
    <w:p w14:paraId="115BA865" w14:textId="77777777" w:rsidR="00FE35C6" w:rsidRPr="00FE35C6" w:rsidRDefault="00FE35C6" w:rsidP="00A3027F">
      <w:r w:rsidRPr="00FE35C6">
        <w:rPr>
          <w:spacing w:val="-5"/>
          <w:w w:val="105"/>
        </w:rPr>
        <w:t>As</w:t>
      </w:r>
      <w:r w:rsidRPr="00FE35C6">
        <w:rPr>
          <w:spacing w:val="-31"/>
          <w:w w:val="105"/>
        </w:rPr>
        <w:t xml:space="preserve"> </w:t>
      </w:r>
      <w:r w:rsidRPr="00FE35C6">
        <w:rPr>
          <w:spacing w:val="-5"/>
          <w:w w:val="105"/>
        </w:rPr>
        <w:t>of</w:t>
      </w:r>
      <w:r w:rsidRPr="00FE35C6">
        <w:rPr>
          <w:spacing w:val="-30"/>
          <w:w w:val="105"/>
        </w:rPr>
        <w:t xml:space="preserve"> </w:t>
      </w:r>
      <w:r w:rsidRPr="00FE35C6">
        <w:rPr>
          <w:spacing w:val="-5"/>
          <w:w w:val="105"/>
        </w:rPr>
        <w:t>July</w:t>
      </w:r>
      <w:r w:rsidRPr="00FE35C6">
        <w:rPr>
          <w:spacing w:val="-31"/>
          <w:w w:val="105"/>
        </w:rPr>
        <w:t xml:space="preserve"> </w:t>
      </w:r>
      <w:r w:rsidRPr="00FE35C6">
        <w:rPr>
          <w:spacing w:val="-5"/>
          <w:w w:val="105"/>
        </w:rPr>
        <w:t>2023,</w:t>
      </w:r>
      <w:r w:rsidRPr="00FE35C6">
        <w:rPr>
          <w:spacing w:val="-30"/>
          <w:w w:val="105"/>
        </w:rPr>
        <w:t xml:space="preserve"> </w:t>
      </w:r>
      <w:r w:rsidRPr="00FE35C6">
        <w:rPr>
          <w:spacing w:val="-5"/>
          <w:w w:val="105"/>
        </w:rPr>
        <w:t>our</w:t>
      </w:r>
      <w:r w:rsidRPr="00FE35C6">
        <w:rPr>
          <w:spacing w:val="-30"/>
          <w:w w:val="105"/>
        </w:rPr>
        <w:t xml:space="preserve"> </w:t>
      </w:r>
      <w:r w:rsidRPr="00FE35C6">
        <w:rPr>
          <w:spacing w:val="-5"/>
          <w:w w:val="105"/>
        </w:rPr>
        <w:t>renewable</w:t>
      </w:r>
      <w:r w:rsidRPr="00FE35C6">
        <w:rPr>
          <w:spacing w:val="-31"/>
          <w:w w:val="105"/>
        </w:rPr>
        <w:t xml:space="preserve"> </w:t>
      </w:r>
      <w:r w:rsidRPr="00FE35C6">
        <w:rPr>
          <w:spacing w:val="-5"/>
          <w:w w:val="105"/>
        </w:rPr>
        <w:t>energy</w:t>
      </w:r>
      <w:r w:rsidRPr="00FE35C6">
        <w:rPr>
          <w:spacing w:val="-30"/>
          <w:w w:val="105"/>
        </w:rPr>
        <w:t xml:space="preserve"> </w:t>
      </w:r>
      <w:r w:rsidRPr="00FE35C6">
        <w:rPr>
          <w:spacing w:val="-4"/>
          <w:w w:val="105"/>
        </w:rPr>
        <w:t>policies</w:t>
      </w:r>
      <w:r w:rsidRPr="00FE35C6">
        <w:rPr>
          <w:spacing w:val="-31"/>
          <w:w w:val="105"/>
        </w:rPr>
        <w:t xml:space="preserve"> </w:t>
      </w:r>
      <w:r w:rsidRPr="00FE35C6">
        <w:rPr>
          <w:spacing w:val="-4"/>
          <w:w w:val="105"/>
        </w:rPr>
        <w:t>and</w:t>
      </w:r>
      <w:r w:rsidRPr="00FE35C6">
        <w:rPr>
          <w:spacing w:val="-30"/>
          <w:w w:val="105"/>
        </w:rPr>
        <w:t xml:space="preserve"> </w:t>
      </w:r>
      <w:r w:rsidRPr="00FE35C6">
        <w:rPr>
          <w:spacing w:val="-4"/>
          <w:w w:val="105"/>
        </w:rPr>
        <w:t>programs</w:t>
      </w:r>
      <w:r w:rsidRPr="00FE35C6">
        <w:rPr>
          <w:spacing w:val="-56"/>
          <w:w w:val="105"/>
        </w:rPr>
        <w:t xml:space="preserve"> </w:t>
      </w:r>
      <w:r w:rsidRPr="00FE35C6">
        <w:rPr>
          <w:spacing w:val="-2"/>
          <w:w w:val="105"/>
        </w:rPr>
        <w:t>have</w:t>
      </w:r>
      <w:r w:rsidRPr="00FE35C6">
        <w:rPr>
          <w:spacing w:val="-22"/>
          <w:w w:val="105"/>
        </w:rPr>
        <w:t xml:space="preserve"> </w:t>
      </w:r>
      <w:r w:rsidRPr="00FE35C6">
        <w:rPr>
          <w:spacing w:val="-2"/>
          <w:w w:val="105"/>
        </w:rPr>
        <w:t>driven</w:t>
      </w:r>
      <w:r w:rsidRPr="00FE35C6">
        <w:rPr>
          <w:spacing w:val="-22"/>
          <w:w w:val="105"/>
        </w:rPr>
        <w:t xml:space="preserve"> </w:t>
      </w:r>
      <w:r w:rsidRPr="00FE35C6">
        <w:rPr>
          <w:spacing w:val="-2"/>
          <w:w w:val="105"/>
        </w:rPr>
        <w:t>our</w:t>
      </w:r>
      <w:r w:rsidRPr="00FE35C6">
        <w:rPr>
          <w:spacing w:val="-21"/>
          <w:w w:val="105"/>
        </w:rPr>
        <w:t xml:space="preserve"> </w:t>
      </w:r>
      <w:r w:rsidRPr="00FE35C6">
        <w:rPr>
          <w:spacing w:val="-2"/>
          <w:w w:val="105"/>
        </w:rPr>
        <w:t>State</w:t>
      </w:r>
      <w:r w:rsidRPr="00FE35C6">
        <w:rPr>
          <w:spacing w:val="-22"/>
          <w:w w:val="105"/>
        </w:rPr>
        <w:t xml:space="preserve"> </w:t>
      </w:r>
      <w:r w:rsidRPr="00FE35C6">
        <w:rPr>
          <w:spacing w:val="-2"/>
          <w:w w:val="105"/>
        </w:rPr>
        <w:t>to</w:t>
      </w:r>
      <w:r w:rsidRPr="00FE35C6">
        <w:rPr>
          <w:spacing w:val="-22"/>
          <w:w w:val="105"/>
        </w:rPr>
        <w:t xml:space="preserve"> </w:t>
      </w:r>
      <w:r w:rsidRPr="00FE35C6">
        <w:rPr>
          <w:spacing w:val="-2"/>
          <w:w w:val="105"/>
        </w:rPr>
        <w:t>achieve:</w:t>
      </w:r>
    </w:p>
    <w:p w14:paraId="0457DA93" w14:textId="77777777" w:rsidR="00FE35C6" w:rsidRPr="00FE35C6" w:rsidRDefault="00FE35C6" w:rsidP="00A3027F">
      <w:pPr>
        <w:pStyle w:val="Bullet"/>
        <w:rPr>
          <w:szCs w:val="24"/>
        </w:rPr>
      </w:pPr>
      <w:r w:rsidRPr="00FE35C6">
        <w:rPr>
          <w:spacing w:val="-4"/>
          <w:w w:val="110"/>
          <w:szCs w:val="24"/>
        </w:rPr>
        <w:t>5,258</w:t>
      </w:r>
      <w:r w:rsidRPr="00FE35C6">
        <w:rPr>
          <w:spacing w:val="-12"/>
          <w:w w:val="110"/>
          <w:szCs w:val="24"/>
        </w:rPr>
        <w:t xml:space="preserve"> </w:t>
      </w:r>
      <w:r w:rsidRPr="00FE35C6">
        <w:rPr>
          <w:spacing w:val="-4"/>
          <w:w w:val="110"/>
          <w:szCs w:val="24"/>
        </w:rPr>
        <w:t>megawatts</w:t>
      </w:r>
      <w:r w:rsidRPr="00FE35C6">
        <w:rPr>
          <w:spacing w:val="-11"/>
          <w:w w:val="110"/>
          <w:szCs w:val="24"/>
        </w:rPr>
        <w:t xml:space="preserve"> </w:t>
      </w:r>
      <w:r w:rsidRPr="00FE35C6">
        <w:rPr>
          <w:spacing w:val="-4"/>
          <w:w w:val="110"/>
          <w:szCs w:val="24"/>
        </w:rPr>
        <w:t>(MW)</w:t>
      </w:r>
      <w:r w:rsidRPr="00FE35C6">
        <w:rPr>
          <w:spacing w:val="-11"/>
          <w:w w:val="110"/>
          <w:szCs w:val="24"/>
        </w:rPr>
        <w:t xml:space="preserve"> </w:t>
      </w:r>
      <w:r w:rsidRPr="00FE35C6">
        <w:rPr>
          <w:w w:val="110"/>
        </w:rPr>
        <w:t>of</w:t>
      </w:r>
      <w:r w:rsidRPr="00FE35C6">
        <w:rPr>
          <w:spacing w:val="-11"/>
          <w:w w:val="110"/>
          <w:szCs w:val="24"/>
        </w:rPr>
        <w:t xml:space="preserve"> </w:t>
      </w:r>
      <w:r w:rsidRPr="00FE35C6">
        <w:rPr>
          <w:w w:val="110"/>
        </w:rPr>
        <w:t>commissioned</w:t>
      </w:r>
      <w:r w:rsidRPr="00FE35C6">
        <w:rPr>
          <w:spacing w:val="-12"/>
          <w:w w:val="110"/>
          <w:szCs w:val="24"/>
        </w:rPr>
        <w:t xml:space="preserve"> </w:t>
      </w:r>
      <w:r w:rsidRPr="00FE35C6">
        <w:rPr>
          <w:w w:val="110"/>
        </w:rPr>
        <w:t>large-scale</w:t>
      </w:r>
      <w:r w:rsidRPr="00FE35C6">
        <w:rPr>
          <w:spacing w:val="-58"/>
          <w:w w:val="110"/>
          <w:szCs w:val="24"/>
        </w:rPr>
        <w:t xml:space="preserve"> </w:t>
      </w:r>
      <w:r w:rsidRPr="00FE35C6">
        <w:rPr>
          <w:spacing w:val="-1"/>
          <w:w w:val="105"/>
          <w:szCs w:val="24"/>
        </w:rPr>
        <w:t>wind</w:t>
      </w:r>
      <w:r w:rsidRPr="00FE35C6">
        <w:rPr>
          <w:spacing w:val="-22"/>
          <w:w w:val="105"/>
          <w:szCs w:val="24"/>
        </w:rPr>
        <w:t xml:space="preserve"> </w:t>
      </w:r>
      <w:r w:rsidRPr="00FE35C6">
        <w:rPr>
          <w:spacing w:val="-1"/>
          <w:w w:val="105"/>
          <w:szCs w:val="24"/>
        </w:rPr>
        <w:t>and</w:t>
      </w:r>
      <w:r w:rsidRPr="00FE35C6">
        <w:rPr>
          <w:spacing w:val="-22"/>
          <w:w w:val="105"/>
          <w:szCs w:val="24"/>
        </w:rPr>
        <w:t xml:space="preserve"> </w:t>
      </w:r>
      <w:r w:rsidRPr="00FE35C6">
        <w:rPr>
          <w:spacing w:val="-1"/>
          <w:w w:val="105"/>
          <w:szCs w:val="24"/>
        </w:rPr>
        <w:t>solar</w:t>
      </w:r>
      <w:r w:rsidRPr="00FE35C6">
        <w:rPr>
          <w:spacing w:val="-22"/>
          <w:w w:val="105"/>
          <w:szCs w:val="24"/>
        </w:rPr>
        <w:t xml:space="preserve"> </w:t>
      </w:r>
      <w:r w:rsidRPr="00FE35C6">
        <w:rPr>
          <w:w w:val="105"/>
          <w:szCs w:val="24"/>
        </w:rPr>
        <w:t>capacity</w:t>
      </w:r>
    </w:p>
    <w:p w14:paraId="3968EF80" w14:textId="77777777" w:rsidR="00FE35C6" w:rsidRPr="00FE35C6" w:rsidRDefault="00FE35C6" w:rsidP="00A3027F">
      <w:pPr>
        <w:pStyle w:val="Bullet"/>
        <w:rPr>
          <w:szCs w:val="24"/>
        </w:rPr>
      </w:pPr>
      <w:r w:rsidRPr="00FE35C6">
        <w:rPr>
          <w:w w:val="105"/>
          <w:szCs w:val="24"/>
        </w:rPr>
        <w:t>4,030</w:t>
      </w:r>
      <w:r w:rsidRPr="00FE35C6">
        <w:rPr>
          <w:spacing w:val="-19"/>
          <w:w w:val="105"/>
          <w:szCs w:val="24"/>
        </w:rPr>
        <w:t xml:space="preserve"> </w:t>
      </w:r>
      <w:r w:rsidRPr="00FE35C6">
        <w:rPr>
          <w:w w:val="105"/>
          <w:szCs w:val="24"/>
        </w:rPr>
        <w:t>MW</w:t>
      </w:r>
      <w:r w:rsidRPr="00FE35C6">
        <w:rPr>
          <w:spacing w:val="-18"/>
          <w:w w:val="105"/>
          <w:szCs w:val="24"/>
        </w:rPr>
        <w:t xml:space="preserve"> </w:t>
      </w:r>
      <w:r w:rsidRPr="00FE35C6">
        <w:rPr>
          <w:w w:val="105"/>
          <w:szCs w:val="24"/>
        </w:rPr>
        <w:t>of</w:t>
      </w:r>
      <w:r w:rsidRPr="00FE35C6">
        <w:rPr>
          <w:spacing w:val="-18"/>
          <w:w w:val="105"/>
          <w:szCs w:val="24"/>
        </w:rPr>
        <w:t xml:space="preserve"> </w:t>
      </w:r>
      <w:r w:rsidRPr="00FE35C6">
        <w:rPr>
          <w:w w:val="105"/>
          <w:szCs w:val="24"/>
        </w:rPr>
        <w:t>small-scale</w:t>
      </w:r>
      <w:r w:rsidRPr="00FE35C6">
        <w:rPr>
          <w:spacing w:val="-18"/>
          <w:w w:val="105"/>
          <w:szCs w:val="24"/>
        </w:rPr>
        <w:t xml:space="preserve"> </w:t>
      </w:r>
      <w:r w:rsidRPr="00FE35C6">
        <w:rPr>
          <w:w w:val="105"/>
          <w:szCs w:val="24"/>
        </w:rPr>
        <w:t>rooftop</w:t>
      </w:r>
      <w:r w:rsidRPr="00FE35C6">
        <w:rPr>
          <w:spacing w:val="-18"/>
          <w:w w:val="105"/>
          <w:szCs w:val="24"/>
        </w:rPr>
        <w:t xml:space="preserve"> </w:t>
      </w:r>
      <w:r w:rsidRPr="00FE35C6">
        <w:rPr>
          <w:w w:val="105"/>
          <w:szCs w:val="24"/>
        </w:rPr>
        <w:t>PV</w:t>
      </w:r>
      <w:r w:rsidRPr="00FE35C6">
        <w:rPr>
          <w:spacing w:val="-18"/>
          <w:w w:val="105"/>
          <w:szCs w:val="24"/>
        </w:rPr>
        <w:t xml:space="preserve"> </w:t>
      </w:r>
      <w:r w:rsidRPr="00FE35C6">
        <w:rPr>
          <w:w w:val="105"/>
          <w:szCs w:val="24"/>
        </w:rPr>
        <w:t>capacity</w:t>
      </w:r>
    </w:p>
    <w:p w14:paraId="09B8E0E3" w14:textId="67FB795A" w:rsidR="00FE35C6" w:rsidRPr="00FE35C6" w:rsidRDefault="00FE35C6" w:rsidP="00A3027F">
      <w:pPr>
        <w:pStyle w:val="Bullet"/>
        <w:rPr>
          <w:szCs w:val="24"/>
        </w:rPr>
      </w:pPr>
      <w:r w:rsidRPr="00FE35C6">
        <w:rPr>
          <w:spacing w:val="-1"/>
          <w:w w:val="105"/>
          <w:szCs w:val="24"/>
        </w:rPr>
        <w:t>537</w:t>
      </w:r>
      <w:r w:rsidRPr="00FE35C6">
        <w:rPr>
          <w:spacing w:val="-22"/>
          <w:w w:val="105"/>
          <w:szCs w:val="24"/>
        </w:rPr>
        <w:t xml:space="preserve"> </w:t>
      </w:r>
      <w:r w:rsidRPr="00FE35C6">
        <w:rPr>
          <w:spacing w:val="-1"/>
          <w:w w:val="105"/>
          <w:szCs w:val="24"/>
        </w:rPr>
        <w:t>MW</w:t>
      </w:r>
      <w:r w:rsidRPr="00FE35C6">
        <w:rPr>
          <w:spacing w:val="-22"/>
          <w:w w:val="105"/>
          <w:szCs w:val="24"/>
        </w:rPr>
        <w:t xml:space="preserve"> </w:t>
      </w:r>
      <w:r w:rsidRPr="00FE35C6">
        <w:rPr>
          <w:spacing w:val="-1"/>
          <w:w w:val="105"/>
          <w:szCs w:val="24"/>
        </w:rPr>
        <w:t>of</w:t>
      </w:r>
      <w:r w:rsidRPr="00FE35C6">
        <w:rPr>
          <w:spacing w:val="-22"/>
          <w:w w:val="105"/>
          <w:szCs w:val="24"/>
        </w:rPr>
        <w:t xml:space="preserve"> </w:t>
      </w:r>
      <w:r w:rsidRPr="00FE35C6">
        <w:rPr>
          <w:w w:val="105"/>
          <w:szCs w:val="24"/>
        </w:rPr>
        <w:t>commissioned</w:t>
      </w:r>
      <w:r w:rsidRPr="00FE35C6">
        <w:rPr>
          <w:spacing w:val="-21"/>
          <w:w w:val="105"/>
          <w:szCs w:val="24"/>
        </w:rPr>
        <w:t xml:space="preserve"> </w:t>
      </w:r>
      <w:r w:rsidRPr="00FE35C6">
        <w:rPr>
          <w:w w:val="105"/>
          <w:szCs w:val="24"/>
        </w:rPr>
        <w:t>battery</w:t>
      </w:r>
      <w:r w:rsidRPr="00FE35C6">
        <w:rPr>
          <w:spacing w:val="-22"/>
          <w:w w:val="105"/>
          <w:szCs w:val="24"/>
        </w:rPr>
        <w:t xml:space="preserve"> </w:t>
      </w:r>
      <w:r w:rsidRPr="00FE35C6">
        <w:rPr>
          <w:w w:val="105"/>
          <w:szCs w:val="24"/>
        </w:rPr>
        <w:t>storage</w:t>
      </w:r>
      <w:r w:rsidRPr="00FE35C6">
        <w:rPr>
          <w:spacing w:val="-22"/>
          <w:w w:val="105"/>
          <w:szCs w:val="24"/>
        </w:rPr>
        <w:t xml:space="preserve"> </w:t>
      </w:r>
      <w:r w:rsidRPr="00FE35C6">
        <w:rPr>
          <w:w w:val="105"/>
          <w:szCs w:val="24"/>
        </w:rPr>
        <w:t>capacity</w:t>
      </w:r>
      <w:r w:rsidR="00B91C32">
        <w:rPr>
          <w:w w:val="105"/>
          <w:szCs w:val="24"/>
        </w:rPr>
        <w:t>.</w:t>
      </w:r>
    </w:p>
    <w:p w14:paraId="149820B6" w14:textId="77777777" w:rsidR="00FE35C6" w:rsidRPr="00FE35C6" w:rsidRDefault="00FE35C6" w:rsidP="00A3027F">
      <w:r w:rsidRPr="00FE35C6">
        <w:rPr>
          <w:w w:val="105"/>
        </w:rPr>
        <w:t>But</w:t>
      </w:r>
      <w:r w:rsidRPr="00FE35C6">
        <w:rPr>
          <w:spacing w:val="-31"/>
          <w:w w:val="105"/>
        </w:rPr>
        <w:t xml:space="preserve"> </w:t>
      </w:r>
      <w:r w:rsidRPr="00FE35C6">
        <w:rPr>
          <w:w w:val="105"/>
        </w:rPr>
        <w:t>we</w:t>
      </w:r>
      <w:r w:rsidRPr="00FE35C6">
        <w:rPr>
          <w:spacing w:val="-31"/>
          <w:w w:val="105"/>
        </w:rPr>
        <w:t xml:space="preserve"> </w:t>
      </w:r>
      <w:r w:rsidRPr="00FE35C6">
        <w:rPr>
          <w:w w:val="105"/>
        </w:rPr>
        <w:t>need</w:t>
      </w:r>
      <w:r w:rsidRPr="00FE35C6">
        <w:rPr>
          <w:spacing w:val="-30"/>
          <w:w w:val="105"/>
        </w:rPr>
        <w:t xml:space="preserve"> </w:t>
      </w:r>
      <w:r w:rsidRPr="00FE35C6">
        <w:rPr>
          <w:w w:val="105"/>
        </w:rPr>
        <w:t>to</w:t>
      </w:r>
      <w:r w:rsidRPr="00FE35C6">
        <w:rPr>
          <w:spacing w:val="-31"/>
          <w:w w:val="105"/>
        </w:rPr>
        <w:t xml:space="preserve"> </w:t>
      </w:r>
      <w:r w:rsidRPr="00FE35C6">
        <w:rPr>
          <w:w w:val="105"/>
        </w:rPr>
        <w:t>do</w:t>
      </w:r>
      <w:r w:rsidRPr="00FE35C6">
        <w:rPr>
          <w:spacing w:val="-31"/>
          <w:w w:val="105"/>
        </w:rPr>
        <w:t xml:space="preserve"> </w:t>
      </w:r>
      <w:r w:rsidRPr="00FE35C6">
        <w:rPr>
          <w:w w:val="105"/>
        </w:rPr>
        <w:t>more.</w:t>
      </w:r>
      <w:r w:rsidRPr="00FE35C6">
        <w:rPr>
          <w:spacing w:val="-30"/>
          <w:w w:val="105"/>
        </w:rPr>
        <w:t xml:space="preserve"> </w:t>
      </w:r>
      <w:r w:rsidRPr="00FE35C6">
        <w:rPr>
          <w:w w:val="105"/>
        </w:rPr>
        <w:t>We</w:t>
      </w:r>
      <w:r w:rsidRPr="00FE35C6">
        <w:rPr>
          <w:spacing w:val="-31"/>
          <w:w w:val="105"/>
        </w:rPr>
        <w:t xml:space="preserve"> </w:t>
      </w:r>
      <w:r w:rsidRPr="00FE35C6">
        <w:rPr>
          <w:w w:val="105"/>
        </w:rPr>
        <w:t>need</w:t>
      </w:r>
      <w:r w:rsidRPr="00FE35C6">
        <w:rPr>
          <w:spacing w:val="-31"/>
          <w:w w:val="105"/>
        </w:rPr>
        <w:t xml:space="preserve"> </w:t>
      </w:r>
      <w:r w:rsidRPr="00FE35C6">
        <w:rPr>
          <w:w w:val="105"/>
        </w:rPr>
        <w:t>to</w:t>
      </w:r>
      <w:r w:rsidRPr="00FE35C6">
        <w:rPr>
          <w:spacing w:val="-30"/>
          <w:w w:val="105"/>
        </w:rPr>
        <w:t xml:space="preserve"> </w:t>
      </w:r>
      <w:r w:rsidRPr="00FE35C6">
        <w:rPr>
          <w:w w:val="105"/>
        </w:rPr>
        <w:t>accelerate.</w:t>
      </w:r>
      <w:r w:rsidRPr="00FE35C6">
        <w:rPr>
          <w:spacing w:val="-31"/>
          <w:w w:val="105"/>
        </w:rPr>
        <w:t xml:space="preserve"> </w:t>
      </w:r>
      <w:r w:rsidRPr="00FE35C6">
        <w:rPr>
          <w:w w:val="105"/>
        </w:rPr>
        <w:t>To</w:t>
      </w:r>
      <w:r w:rsidRPr="00FE35C6">
        <w:rPr>
          <w:spacing w:val="-30"/>
          <w:w w:val="105"/>
        </w:rPr>
        <w:t xml:space="preserve"> </w:t>
      </w:r>
      <w:r w:rsidRPr="00FE35C6">
        <w:rPr>
          <w:w w:val="105"/>
        </w:rPr>
        <w:t>be</w:t>
      </w:r>
      <w:r w:rsidRPr="00FE35C6">
        <w:rPr>
          <w:spacing w:val="-31"/>
          <w:w w:val="105"/>
        </w:rPr>
        <w:t xml:space="preserve"> </w:t>
      </w:r>
      <w:r w:rsidRPr="00FE35C6">
        <w:rPr>
          <w:w w:val="105"/>
        </w:rPr>
        <w:t>bolder</w:t>
      </w:r>
      <w:r w:rsidRPr="00FE35C6">
        <w:rPr>
          <w:spacing w:val="-56"/>
          <w:w w:val="105"/>
        </w:rPr>
        <w:t xml:space="preserve"> </w:t>
      </w:r>
      <w:r w:rsidRPr="00FE35C6">
        <w:rPr>
          <w:w w:val="105"/>
        </w:rPr>
        <w:t>and</w:t>
      </w:r>
      <w:r w:rsidRPr="00FE35C6">
        <w:rPr>
          <w:spacing w:val="-23"/>
          <w:w w:val="105"/>
        </w:rPr>
        <w:t xml:space="preserve"> </w:t>
      </w:r>
      <w:r w:rsidRPr="00FE35C6">
        <w:rPr>
          <w:w w:val="105"/>
        </w:rPr>
        <w:t>move</w:t>
      </w:r>
      <w:r w:rsidRPr="00FE35C6">
        <w:rPr>
          <w:spacing w:val="-22"/>
          <w:w w:val="105"/>
        </w:rPr>
        <w:t xml:space="preserve"> </w:t>
      </w:r>
      <w:r w:rsidRPr="00FE35C6">
        <w:rPr>
          <w:w w:val="105"/>
        </w:rPr>
        <w:t>faster.</w:t>
      </w:r>
    </w:p>
    <w:p w14:paraId="2B2B9B18" w14:textId="77777777" w:rsidR="00FE35C6" w:rsidRPr="00FE35C6" w:rsidRDefault="00FE35C6" w:rsidP="00A3027F">
      <w:r w:rsidRPr="00FE35C6">
        <w:rPr>
          <w:w w:val="110"/>
        </w:rPr>
        <w:t>Achieving our targets will require seamless coordination</w:t>
      </w:r>
      <w:r w:rsidRPr="00FE35C6">
        <w:rPr>
          <w:spacing w:val="-59"/>
          <w:w w:val="110"/>
        </w:rPr>
        <w:t xml:space="preserve"> </w:t>
      </w:r>
      <w:r w:rsidRPr="00FE35C6">
        <w:rPr>
          <w:spacing w:val="-2"/>
          <w:w w:val="105"/>
        </w:rPr>
        <w:t>across</w:t>
      </w:r>
      <w:r w:rsidRPr="00FE35C6">
        <w:rPr>
          <w:spacing w:val="-22"/>
          <w:w w:val="105"/>
        </w:rPr>
        <w:t xml:space="preserve"> </w:t>
      </w:r>
      <w:r w:rsidRPr="00FE35C6">
        <w:rPr>
          <w:spacing w:val="-2"/>
          <w:w w:val="105"/>
        </w:rPr>
        <w:t>industry</w:t>
      </w:r>
      <w:r w:rsidRPr="00FE35C6">
        <w:rPr>
          <w:spacing w:val="-22"/>
          <w:w w:val="105"/>
        </w:rPr>
        <w:t xml:space="preserve"> </w:t>
      </w:r>
      <w:r w:rsidRPr="00FE35C6">
        <w:rPr>
          <w:spacing w:val="-2"/>
          <w:w w:val="105"/>
        </w:rPr>
        <w:t>and</w:t>
      </w:r>
      <w:r w:rsidRPr="00FE35C6">
        <w:rPr>
          <w:spacing w:val="-22"/>
          <w:w w:val="105"/>
        </w:rPr>
        <w:t xml:space="preserve"> </w:t>
      </w:r>
      <w:r w:rsidRPr="00FE35C6">
        <w:rPr>
          <w:spacing w:val="-1"/>
          <w:w w:val="105"/>
        </w:rPr>
        <w:t>government.</w:t>
      </w:r>
    </w:p>
    <w:p w14:paraId="42E9AB4E" w14:textId="77777777" w:rsidR="00FE35C6" w:rsidRPr="00FE35C6" w:rsidRDefault="00FE35C6" w:rsidP="00A3027F">
      <w:r w:rsidRPr="00FE35C6">
        <w:rPr>
          <w:spacing w:val="-1"/>
          <w:w w:val="105"/>
        </w:rPr>
        <w:t>As</w:t>
      </w:r>
      <w:r w:rsidRPr="00FE35C6">
        <w:rPr>
          <w:spacing w:val="-14"/>
          <w:w w:val="105"/>
        </w:rPr>
        <w:t xml:space="preserve"> </w:t>
      </w:r>
      <w:r w:rsidRPr="00FE35C6">
        <w:rPr>
          <w:spacing w:val="-1"/>
          <w:w w:val="105"/>
        </w:rPr>
        <w:t>a</w:t>
      </w:r>
      <w:r w:rsidRPr="00FE35C6">
        <w:rPr>
          <w:spacing w:val="-13"/>
          <w:w w:val="105"/>
        </w:rPr>
        <w:t xml:space="preserve"> </w:t>
      </w:r>
      <w:r w:rsidRPr="00FE35C6">
        <w:rPr>
          <w:spacing w:val="-1"/>
          <w:w w:val="105"/>
        </w:rPr>
        <w:t>government-owned</w:t>
      </w:r>
      <w:r w:rsidRPr="00FE35C6">
        <w:rPr>
          <w:spacing w:val="-13"/>
          <w:w w:val="105"/>
        </w:rPr>
        <w:t xml:space="preserve"> </w:t>
      </w:r>
      <w:r w:rsidRPr="00FE35C6">
        <w:rPr>
          <w:spacing w:val="-1"/>
          <w:w w:val="105"/>
        </w:rPr>
        <w:t>renewable</w:t>
      </w:r>
      <w:r w:rsidRPr="00FE35C6">
        <w:rPr>
          <w:spacing w:val="-14"/>
          <w:w w:val="105"/>
        </w:rPr>
        <w:t xml:space="preserve"> </w:t>
      </w:r>
      <w:r w:rsidRPr="00FE35C6">
        <w:rPr>
          <w:spacing w:val="-1"/>
          <w:w w:val="105"/>
        </w:rPr>
        <w:t>energy</w:t>
      </w:r>
      <w:r w:rsidRPr="00FE35C6">
        <w:rPr>
          <w:spacing w:val="-13"/>
          <w:w w:val="105"/>
        </w:rPr>
        <w:t xml:space="preserve"> </w:t>
      </w:r>
      <w:r w:rsidRPr="00FE35C6">
        <w:rPr>
          <w:w w:val="105"/>
        </w:rPr>
        <w:t>company,</w:t>
      </w:r>
      <w:r w:rsidRPr="00FE35C6">
        <w:rPr>
          <w:spacing w:val="-14"/>
          <w:w w:val="105"/>
        </w:rPr>
        <w:t xml:space="preserve"> </w:t>
      </w:r>
      <w:r w:rsidRPr="00FE35C6">
        <w:rPr>
          <w:w w:val="105"/>
        </w:rPr>
        <w:t>the</w:t>
      </w:r>
      <w:r w:rsidRPr="00FE35C6">
        <w:rPr>
          <w:spacing w:val="-55"/>
          <w:w w:val="105"/>
        </w:rPr>
        <w:t xml:space="preserve"> </w:t>
      </w:r>
      <w:r w:rsidRPr="00FE35C6">
        <w:rPr>
          <w:spacing w:val="-2"/>
          <w:w w:val="105"/>
        </w:rPr>
        <w:t>SEC</w:t>
      </w:r>
      <w:r w:rsidRPr="00FE35C6">
        <w:rPr>
          <w:spacing w:val="-12"/>
          <w:w w:val="105"/>
        </w:rPr>
        <w:t xml:space="preserve"> </w:t>
      </w:r>
      <w:r w:rsidRPr="00FE35C6">
        <w:rPr>
          <w:spacing w:val="-2"/>
          <w:w w:val="105"/>
        </w:rPr>
        <w:t>will</w:t>
      </w:r>
      <w:r w:rsidRPr="00FE35C6">
        <w:rPr>
          <w:spacing w:val="-12"/>
          <w:w w:val="105"/>
        </w:rPr>
        <w:t xml:space="preserve"> </w:t>
      </w:r>
      <w:r w:rsidRPr="00FE35C6">
        <w:rPr>
          <w:spacing w:val="-2"/>
          <w:w w:val="105"/>
        </w:rPr>
        <w:t>play</w:t>
      </w:r>
      <w:r w:rsidRPr="00FE35C6">
        <w:rPr>
          <w:spacing w:val="-12"/>
          <w:w w:val="105"/>
        </w:rPr>
        <w:t xml:space="preserve"> </w:t>
      </w:r>
      <w:r w:rsidRPr="00FE35C6">
        <w:rPr>
          <w:spacing w:val="-2"/>
          <w:w w:val="105"/>
        </w:rPr>
        <w:t>an</w:t>
      </w:r>
      <w:r w:rsidRPr="00FE35C6">
        <w:rPr>
          <w:spacing w:val="-12"/>
          <w:w w:val="105"/>
        </w:rPr>
        <w:t xml:space="preserve"> </w:t>
      </w:r>
      <w:r w:rsidRPr="00FE35C6">
        <w:rPr>
          <w:spacing w:val="-2"/>
          <w:w w:val="105"/>
        </w:rPr>
        <w:t>important</w:t>
      </w:r>
      <w:r w:rsidRPr="00FE35C6">
        <w:rPr>
          <w:spacing w:val="-12"/>
          <w:w w:val="105"/>
        </w:rPr>
        <w:t xml:space="preserve"> </w:t>
      </w:r>
      <w:r w:rsidRPr="00FE35C6">
        <w:rPr>
          <w:spacing w:val="-1"/>
          <w:w w:val="105"/>
        </w:rPr>
        <w:t>role.</w:t>
      </w:r>
      <w:r w:rsidRPr="00FE35C6">
        <w:rPr>
          <w:spacing w:val="-11"/>
          <w:w w:val="105"/>
        </w:rPr>
        <w:t xml:space="preserve"> </w:t>
      </w:r>
      <w:r w:rsidRPr="00FE35C6">
        <w:rPr>
          <w:spacing w:val="-1"/>
          <w:w w:val="105"/>
        </w:rPr>
        <w:t>It</w:t>
      </w:r>
      <w:r w:rsidRPr="00FE35C6">
        <w:rPr>
          <w:spacing w:val="-12"/>
          <w:w w:val="105"/>
        </w:rPr>
        <w:t xml:space="preserve"> </w:t>
      </w:r>
      <w:r w:rsidRPr="00FE35C6">
        <w:rPr>
          <w:spacing w:val="-1"/>
          <w:w w:val="105"/>
        </w:rPr>
        <w:t>will</w:t>
      </w:r>
      <w:r w:rsidRPr="00FE35C6">
        <w:rPr>
          <w:spacing w:val="-12"/>
          <w:w w:val="105"/>
        </w:rPr>
        <w:t xml:space="preserve"> </w:t>
      </w:r>
      <w:r w:rsidRPr="00FE35C6">
        <w:rPr>
          <w:spacing w:val="-1"/>
          <w:w w:val="105"/>
        </w:rPr>
        <w:t>partner</w:t>
      </w:r>
      <w:r w:rsidRPr="00FE35C6">
        <w:rPr>
          <w:spacing w:val="-12"/>
          <w:w w:val="105"/>
        </w:rPr>
        <w:t xml:space="preserve"> </w:t>
      </w:r>
      <w:r w:rsidRPr="00FE35C6">
        <w:rPr>
          <w:spacing w:val="-1"/>
          <w:w w:val="105"/>
        </w:rPr>
        <w:t>with</w:t>
      </w:r>
      <w:r w:rsidRPr="00FE35C6">
        <w:rPr>
          <w:spacing w:val="-12"/>
          <w:w w:val="105"/>
        </w:rPr>
        <w:t xml:space="preserve"> </w:t>
      </w:r>
      <w:r w:rsidRPr="00FE35C6">
        <w:rPr>
          <w:spacing w:val="-1"/>
          <w:w w:val="105"/>
        </w:rPr>
        <w:t>industry</w:t>
      </w:r>
      <w:r w:rsidRPr="00FE35C6">
        <w:rPr>
          <w:spacing w:val="-56"/>
          <w:w w:val="105"/>
        </w:rPr>
        <w:t xml:space="preserve"> </w:t>
      </w:r>
      <w:r w:rsidRPr="00FE35C6">
        <w:rPr>
          <w:w w:val="105"/>
        </w:rPr>
        <w:t>to</w:t>
      </w:r>
      <w:r w:rsidRPr="00FE35C6">
        <w:rPr>
          <w:spacing w:val="-12"/>
          <w:w w:val="105"/>
        </w:rPr>
        <w:t xml:space="preserve"> </w:t>
      </w:r>
      <w:r w:rsidRPr="00FE35C6">
        <w:rPr>
          <w:spacing w:val="-3"/>
          <w:w w:val="105"/>
        </w:rPr>
        <w:t>invest</w:t>
      </w:r>
      <w:r w:rsidRPr="00FE35C6">
        <w:rPr>
          <w:spacing w:val="-12"/>
          <w:w w:val="105"/>
        </w:rPr>
        <w:t xml:space="preserve"> </w:t>
      </w:r>
      <w:r w:rsidRPr="00FE35C6">
        <w:rPr>
          <w:spacing w:val="-3"/>
          <w:w w:val="105"/>
        </w:rPr>
        <w:t>an</w:t>
      </w:r>
      <w:r w:rsidRPr="00FE35C6">
        <w:rPr>
          <w:spacing w:val="-11"/>
          <w:w w:val="105"/>
        </w:rPr>
        <w:t xml:space="preserve"> </w:t>
      </w:r>
      <w:r w:rsidRPr="00FE35C6">
        <w:rPr>
          <w:spacing w:val="-3"/>
          <w:w w:val="105"/>
        </w:rPr>
        <w:t>initial</w:t>
      </w:r>
      <w:r w:rsidRPr="00FE35C6">
        <w:rPr>
          <w:spacing w:val="-12"/>
          <w:w w:val="105"/>
        </w:rPr>
        <w:t xml:space="preserve"> </w:t>
      </w:r>
      <w:r w:rsidRPr="00FE35C6">
        <w:rPr>
          <w:spacing w:val="-3"/>
          <w:w w:val="105"/>
        </w:rPr>
        <w:t>$1</w:t>
      </w:r>
      <w:r w:rsidRPr="00FE35C6">
        <w:rPr>
          <w:spacing w:val="-12"/>
          <w:w w:val="105"/>
        </w:rPr>
        <w:t xml:space="preserve"> </w:t>
      </w:r>
      <w:r w:rsidRPr="00FE35C6">
        <w:rPr>
          <w:spacing w:val="-3"/>
          <w:w w:val="105"/>
        </w:rPr>
        <w:t>billion</w:t>
      </w:r>
      <w:r w:rsidRPr="00FE35C6">
        <w:rPr>
          <w:spacing w:val="-11"/>
          <w:w w:val="105"/>
        </w:rPr>
        <w:t xml:space="preserve"> </w:t>
      </w:r>
      <w:r w:rsidRPr="00FE35C6">
        <w:rPr>
          <w:spacing w:val="-3"/>
          <w:w w:val="105"/>
        </w:rPr>
        <w:t>towards</w:t>
      </w:r>
      <w:r w:rsidRPr="00FE35C6">
        <w:rPr>
          <w:spacing w:val="-12"/>
          <w:w w:val="105"/>
        </w:rPr>
        <w:t xml:space="preserve"> </w:t>
      </w:r>
      <w:r w:rsidRPr="00FE35C6">
        <w:rPr>
          <w:spacing w:val="-3"/>
          <w:w w:val="105"/>
        </w:rPr>
        <w:t>new</w:t>
      </w:r>
      <w:r w:rsidRPr="00FE35C6">
        <w:rPr>
          <w:spacing w:val="-12"/>
          <w:w w:val="105"/>
        </w:rPr>
        <w:t xml:space="preserve"> </w:t>
      </w:r>
      <w:r w:rsidRPr="00FE35C6">
        <w:rPr>
          <w:spacing w:val="-3"/>
          <w:w w:val="105"/>
        </w:rPr>
        <w:t>renewable</w:t>
      </w:r>
      <w:r w:rsidRPr="00FE35C6">
        <w:rPr>
          <w:spacing w:val="-11"/>
          <w:w w:val="105"/>
        </w:rPr>
        <w:t xml:space="preserve"> </w:t>
      </w:r>
      <w:r w:rsidRPr="00FE35C6">
        <w:rPr>
          <w:spacing w:val="-3"/>
          <w:w w:val="105"/>
        </w:rPr>
        <w:t>energy</w:t>
      </w:r>
      <w:r w:rsidRPr="00FE35C6">
        <w:rPr>
          <w:spacing w:val="-56"/>
          <w:w w:val="105"/>
        </w:rPr>
        <w:t xml:space="preserve"> </w:t>
      </w:r>
      <w:r w:rsidRPr="00FE35C6">
        <w:rPr>
          <w:w w:val="105"/>
        </w:rPr>
        <w:t>generation</w:t>
      </w:r>
      <w:r w:rsidRPr="00FE35C6">
        <w:rPr>
          <w:spacing w:val="-32"/>
          <w:w w:val="105"/>
        </w:rPr>
        <w:t xml:space="preserve"> </w:t>
      </w:r>
      <w:r w:rsidRPr="00FE35C6">
        <w:rPr>
          <w:w w:val="105"/>
        </w:rPr>
        <w:t>and</w:t>
      </w:r>
      <w:r w:rsidRPr="00FE35C6">
        <w:rPr>
          <w:spacing w:val="-31"/>
          <w:w w:val="105"/>
        </w:rPr>
        <w:t xml:space="preserve"> </w:t>
      </w:r>
      <w:r w:rsidRPr="00FE35C6">
        <w:rPr>
          <w:w w:val="105"/>
        </w:rPr>
        <w:t>storage</w:t>
      </w:r>
      <w:r w:rsidRPr="00FE35C6">
        <w:rPr>
          <w:spacing w:val="-31"/>
          <w:w w:val="105"/>
        </w:rPr>
        <w:t xml:space="preserve"> </w:t>
      </w:r>
      <w:r w:rsidRPr="00FE35C6">
        <w:rPr>
          <w:w w:val="105"/>
        </w:rPr>
        <w:t>as</w:t>
      </w:r>
      <w:r w:rsidRPr="00FE35C6">
        <w:rPr>
          <w:spacing w:val="-31"/>
          <w:w w:val="105"/>
        </w:rPr>
        <w:t xml:space="preserve"> </w:t>
      </w:r>
      <w:r w:rsidRPr="00FE35C6">
        <w:rPr>
          <w:w w:val="105"/>
        </w:rPr>
        <w:t>coal-fired</w:t>
      </w:r>
      <w:r w:rsidRPr="00FE35C6">
        <w:rPr>
          <w:spacing w:val="-31"/>
          <w:w w:val="105"/>
        </w:rPr>
        <w:t xml:space="preserve"> </w:t>
      </w:r>
      <w:r w:rsidRPr="00FE35C6">
        <w:rPr>
          <w:w w:val="105"/>
        </w:rPr>
        <w:t>power</w:t>
      </w:r>
      <w:r w:rsidRPr="00FE35C6">
        <w:rPr>
          <w:spacing w:val="-31"/>
          <w:w w:val="105"/>
        </w:rPr>
        <w:t xml:space="preserve"> </w:t>
      </w:r>
      <w:r w:rsidRPr="00FE35C6">
        <w:rPr>
          <w:w w:val="105"/>
        </w:rPr>
        <w:t>stations</w:t>
      </w:r>
      <w:r w:rsidRPr="00FE35C6">
        <w:rPr>
          <w:spacing w:val="-31"/>
          <w:w w:val="105"/>
        </w:rPr>
        <w:t xml:space="preserve"> </w:t>
      </w:r>
      <w:r w:rsidRPr="00FE35C6">
        <w:rPr>
          <w:spacing w:val="-3"/>
          <w:w w:val="105"/>
        </w:rPr>
        <w:t>continue</w:t>
      </w:r>
      <w:r w:rsidRPr="00FE35C6">
        <w:rPr>
          <w:spacing w:val="-56"/>
          <w:w w:val="105"/>
        </w:rPr>
        <w:t xml:space="preserve"> </w:t>
      </w:r>
      <w:r w:rsidRPr="00FE35C6">
        <w:rPr>
          <w:w w:val="110"/>
        </w:rPr>
        <w:t>to</w:t>
      </w:r>
      <w:r w:rsidRPr="00FE35C6">
        <w:rPr>
          <w:spacing w:val="-25"/>
          <w:w w:val="110"/>
        </w:rPr>
        <w:t xml:space="preserve"> </w:t>
      </w:r>
      <w:r w:rsidRPr="00FE35C6">
        <w:rPr>
          <w:w w:val="110"/>
        </w:rPr>
        <w:t>close.</w:t>
      </w:r>
    </w:p>
    <w:p w14:paraId="195DA309" w14:textId="77777777" w:rsidR="00FE35C6" w:rsidRPr="00FE35C6" w:rsidRDefault="00FE35C6" w:rsidP="00A3027F">
      <w:r w:rsidRPr="00FE35C6">
        <w:rPr>
          <w:spacing w:val="-2"/>
          <w:w w:val="105"/>
        </w:rPr>
        <w:t>Through</w:t>
      </w:r>
      <w:r w:rsidRPr="00FE35C6">
        <w:rPr>
          <w:spacing w:val="-13"/>
          <w:w w:val="105"/>
        </w:rPr>
        <w:t xml:space="preserve"> </w:t>
      </w:r>
      <w:r w:rsidRPr="00FE35C6">
        <w:rPr>
          <w:spacing w:val="-2"/>
          <w:w w:val="105"/>
        </w:rPr>
        <w:t>its</w:t>
      </w:r>
      <w:r w:rsidRPr="00FE35C6">
        <w:rPr>
          <w:spacing w:val="-12"/>
          <w:w w:val="105"/>
        </w:rPr>
        <w:t xml:space="preserve"> </w:t>
      </w:r>
      <w:r w:rsidRPr="00FE35C6">
        <w:rPr>
          <w:spacing w:val="-2"/>
          <w:w w:val="105"/>
        </w:rPr>
        <w:t>actions,</w:t>
      </w:r>
      <w:r w:rsidRPr="00FE35C6">
        <w:rPr>
          <w:spacing w:val="-12"/>
          <w:w w:val="105"/>
        </w:rPr>
        <w:t xml:space="preserve"> </w:t>
      </w:r>
      <w:r w:rsidRPr="00FE35C6">
        <w:rPr>
          <w:spacing w:val="-2"/>
          <w:w w:val="105"/>
        </w:rPr>
        <w:t>the</w:t>
      </w:r>
      <w:r w:rsidRPr="00FE35C6">
        <w:rPr>
          <w:spacing w:val="-12"/>
          <w:w w:val="105"/>
        </w:rPr>
        <w:t xml:space="preserve"> </w:t>
      </w:r>
      <w:r w:rsidRPr="00FE35C6">
        <w:rPr>
          <w:spacing w:val="-2"/>
          <w:w w:val="105"/>
        </w:rPr>
        <w:t>SEC</w:t>
      </w:r>
      <w:r w:rsidRPr="00FE35C6">
        <w:rPr>
          <w:spacing w:val="-12"/>
          <w:w w:val="105"/>
        </w:rPr>
        <w:t xml:space="preserve"> </w:t>
      </w:r>
      <w:r w:rsidRPr="00FE35C6">
        <w:rPr>
          <w:spacing w:val="-2"/>
          <w:w w:val="105"/>
        </w:rPr>
        <w:t>will</w:t>
      </w:r>
      <w:r w:rsidRPr="00FE35C6">
        <w:rPr>
          <w:spacing w:val="-12"/>
          <w:w w:val="105"/>
        </w:rPr>
        <w:t xml:space="preserve"> </w:t>
      </w:r>
      <w:r w:rsidRPr="00FE35C6">
        <w:rPr>
          <w:spacing w:val="-2"/>
          <w:w w:val="105"/>
        </w:rPr>
        <w:t>build</w:t>
      </w:r>
      <w:r w:rsidRPr="00FE35C6">
        <w:rPr>
          <w:spacing w:val="-12"/>
          <w:w w:val="105"/>
        </w:rPr>
        <w:t xml:space="preserve"> </w:t>
      </w:r>
      <w:r w:rsidRPr="00FE35C6">
        <w:rPr>
          <w:spacing w:val="-2"/>
          <w:w w:val="105"/>
        </w:rPr>
        <w:t>industry</w:t>
      </w:r>
      <w:r w:rsidRPr="00FE35C6">
        <w:rPr>
          <w:spacing w:val="-12"/>
          <w:w w:val="105"/>
        </w:rPr>
        <w:t xml:space="preserve"> </w:t>
      </w:r>
      <w:r w:rsidRPr="00FE35C6">
        <w:rPr>
          <w:spacing w:val="-1"/>
          <w:w w:val="105"/>
        </w:rPr>
        <w:t>confidence</w:t>
      </w:r>
      <w:r w:rsidRPr="00FE35C6">
        <w:rPr>
          <w:spacing w:val="-56"/>
          <w:w w:val="105"/>
        </w:rPr>
        <w:t xml:space="preserve"> </w:t>
      </w:r>
      <w:r w:rsidRPr="00FE35C6">
        <w:rPr>
          <w:w w:val="110"/>
        </w:rPr>
        <w:t>and</w:t>
      </w:r>
      <w:r w:rsidRPr="00FE35C6">
        <w:rPr>
          <w:spacing w:val="-12"/>
          <w:w w:val="110"/>
        </w:rPr>
        <w:t xml:space="preserve"> </w:t>
      </w:r>
      <w:r w:rsidRPr="00FE35C6">
        <w:rPr>
          <w:w w:val="110"/>
        </w:rPr>
        <w:t>attract</w:t>
      </w:r>
      <w:r w:rsidRPr="00FE35C6">
        <w:rPr>
          <w:spacing w:val="-11"/>
          <w:w w:val="110"/>
        </w:rPr>
        <w:t xml:space="preserve"> </w:t>
      </w:r>
      <w:r w:rsidRPr="00FE35C6">
        <w:rPr>
          <w:w w:val="110"/>
        </w:rPr>
        <w:t>more</w:t>
      </w:r>
      <w:r w:rsidRPr="00FE35C6">
        <w:rPr>
          <w:spacing w:val="-11"/>
          <w:w w:val="110"/>
        </w:rPr>
        <w:t xml:space="preserve"> </w:t>
      </w:r>
      <w:r w:rsidRPr="00FE35C6">
        <w:rPr>
          <w:w w:val="110"/>
        </w:rPr>
        <w:t>investment</w:t>
      </w:r>
      <w:r w:rsidRPr="00FE35C6">
        <w:rPr>
          <w:spacing w:val="-11"/>
          <w:w w:val="110"/>
        </w:rPr>
        <w:t xml:space="preserve"> </w:t>
      </w:r>
      <w:r w:rsidRPr="00FE35C6">
        <w:rPr>
          <w:w w:val="110"/>
        </w:rPr>
        <w:t>in</w:t>
      </w:r>
      <w:r w:rsidRPr="00FE35C6">
        <w:rPr>
          <w:spacing w:val="-11"/>
          <w:w w:val="110"/>
        </w:rPr>
        <w:t xml:space="preserve"> </w:t>
      </w:r>
      <w:r w:rsidRPr="00FE35C6">
        <w:rPr>
          <w:w w:val="110"/>
        </w:rPr>
        <w:t>renewables</w:t>
      </w:r>
      <w:r w:rsidRPr="00FE35C6">
        <w:rPr>
          <w:spacing w:val="-11"/>
          <w:w w:val="110"/>
        </w:rPr>
        <w:t xml:space="preserve"> </w:t>
      </w:r>
      <w:r w:rsidRPr="00FE35C6">
        <w:rPr>
          <w:w w:val="110"/>
        </w:rPr>
        <w:t>to</w:t>
      </w:r>
      <w:r w:rsidRPr="00FE35C6">
        <w:rPr>
          <w:spacing w:val="-11"/>
          <w:w w:val="110"/>
        </w:rPr>
        <w:t xml:space="preserve"> </w:t>
      </w:r>
      <w:r w:rsidRPr="00FE35C6">
        <w:rPr>
          <w:w w:val="110"/>
        </w:rPr>
        <w:t>accelerate</w:t>
      </w:r>
      <w:r w:rsidRPr="00FE35C6">
        <w:rPr>
          <w:spacing w:val="-59"/>
          <w:w w:val="110"/>
        </w:rPr>
        <w:t xml:space="preserve"> </w:t>
      </w:r>
      <w:r w:rsidRPr="00FE35C6">
        <w:rPr>
          <w:w w:val="105"/>
        </w:rPr>
        <w:t>the energy transition and help create 59,000 new jobs to</w:t>
      </w:r>
      <w:r w:rsidRPr="00FE35C6">
        <w:rPr>
          <w:spacing w:val="-56"/>
          <w:w w:val="105"/>
        </w:rPr>
        <w:t xml:space="preserve"> </w:t>
      </w:r>
      <w:r w:rsidRPr="00FE35C6">
        <w:rPr>
          <w:spacing w:val="-3"/>
          <w:w w:val="105"/>
        </w:rPr>
        <w:t>construct,</w:t>
      </w:r>
      <w:r w:rsidRPr="00FE35C6">
        <w:rPr>
          <w:spacing w:val="-21"/>
          <w:w w:val="105"/>
        </w:rPr>
        <w:t xml:space="preserve"> </w:t>
      </w:r>
      <w:r w:rsidRPr="00FE35C6">
        <w:rPr>
          <w:spacing w:val="-3"/>
          <w:w w:val="105"/>
        </w:rPr>
        <w:t>maintain,</w:t>
      </w:r>
      <w:r w:rsidRPr="00FE35C6">
        <w:rPr>
          <w:spacing w:val="-21"/>
          <w:w w:val="105"/>
        </w:rPr>
        <w:t xml:space="preserve"> </w:t>
      </w:r>
      <w:r w:rsidRPr="00FE35C6">
        <w:rPr>
          <w:spacing w:val="-2"/>
          <w:w w:val="105"/>
        </w:rPr>
        <w:t>and</w:t>
      </w:r>
      <w:r w:rsidRPr="00FE35C6">
        <w:rPr>
          <w:spacing w:val="-20"/>
          <w:w w:val="105"/>
        </w:rPr>
        <w:t xml:space="preserve"> </w:t>
      </w:r>
      <w:r w:rsidRPr="00FE35C6">
        <w:rPr>
          <w:spacing w:val="-2"/>
          <w:w w:val="105"/>
        </w:rPr>
        <w:t>operate</w:t>
      </w:r>
      <w:r w:rsidRPr="00FE35C6">
        <w:rPr>
          <w:spacing w:val="-21"/>
          <w:w w:val="105"/>
        </w:rPr>
        <w:t xml:space="preserve"> </w:t>
      </w:r>
      <w:r w:rsidRPr="00FE35C6">
        <w:rPr>
          <w:spacing w:val="-2"/>
          <w:w w:val="105"/>
        </w:rPr>
        <w:t>renewable</w:t>
      </w:r>
      <w:r w:rsidRPr="00FE35C6">
        <w:rPr>
          <w:spacing w:val="-21"/>
          <w:w w:val="105"/>
        </w:rPr>
        <w:t xml:space="preserve"> </w:t>
      </w:r>
      <w:r w:rsidRPr="00FE35C6">
        <w:rPr>
          <w:spacing w:val="-2"/>
          <w:w w:val="105"/>
        </w:rPr>
        <w:t>energy</w:t>
      </w:r>
      <w:r w:rsidRPr="00FE35C6">
        <w:rPr>
          <w:spacing w:val="-20"/>
          <w:w w:val="105"/>
        </w:rPr>
        <w:t xml:space="preserve"> </w:t>
      </w:r>
      <w:r w:rsidRPr="00FE35C6">
        <w:rPr>
          <w:spacing w:val="-2"/>
          <w:w w:val="105"/>
        </w:rPr>
        <w:t>assets.</w:t>
      </w:r>
      <w:r w:rsidRPr="00FE35C6">
        <w:rPr>
          <w:spacing w:val="-56"/>
          <w:w w:val="105"/>
        </w:rPr>
        <w:t xml:space="preserve"> </w:t>
      </w:r>
      <w:r w:rsidRPr="00FE35C6">
        <w:rPr>
          <w:w w:val="110"/>
        </w:rPr>
        <w:t>Also, by increasing the supply of low cost, renewable</w:t>
      </w:r>
      <w:r w:rsidRPr="00FE35C6">
        <w:rPr>
          <w:spacing w:val="1"/>
          <w:w w:val="110"/>
        </w:rPr>
        <w:t xml:space="preserve"> </w:t>
      </w:r>
      <w:r w:rsidRPr="00FE35C6">
        <w:rPr>
          <w:spacing w:val="-3"/>
          <w:w w:val="105"/>
        </w:rPr>
        <w:t>electricity,</w:t>
      </w:r>
      <w:r w:rsidRPr="00FE35C6">
        <w:rPr>
          <w:spacing w:val="-23"/>
          <w:w w:val="105"/>
        </w:rPr>
        <w:t xml:space="preserve"> </w:t>
      </w:r>
      <w:r w:rsidRPr="00FE35C6">
        <w:rPr>
          <w:spacing w:val="-2"/>
          <w:w w:val="105"/>
        </w:rPr>
        <w:t>it</w:t>
      </w:r>
      <w:r w:rsidRPr="00FE35C6">
        <w:rPr>
          <w:spacing w:val="-22"/>
          <w:w w:val="105"/>
        </w:rPr>
        <w:t xml:space="preserve"> </w:t>
      </w:r>
      <w:r w:rsidRPr="00FE35C6">
        <w:rPr>
          <w:spacing w:val="-2"/>
          <w:w w:val="105"/>
        </w:rPr>
        <w:t>will</w:t>
      </w:r>
      <w:r w:rsidRPr="00FE35C6">
        <w:rPr>
          <w:spacing w:val="-22"/>
          <w:w w:val="105"/>
        </w:rPr>
        <w:t xml:space="preserve"> </w:t>
      </w:r>
      <w:r w:rsidRPr="00FE35C6">
        <w:rPr>
          <w:spacing w:val="-2"/>
          <w:w w:val="105"/>
        </w:rPr>
        <w:t>put</w:t>
      </w:r>
      <w:r w:rsidRPr="00FE35C6">
        <w:rPr>
          <w:spacing w:val="-22"/>
          <w:w w:val="105"/>
        </w:rPr>
        <w:t xml:space="preserve"> </w:t>
      </w:r>
      <w:r w:rsidRPr="00FE35C6">
        <w:rPr>
          <w:spacing w:val="-2"/>
          <w:w w:val="105"/>
        </w:rPr>
        <w:t>downward</w:t>
      </w:r>
      <w:r w:rsidRPr="00FE35C6">
        <w:rPr>
          <w:spacing w:val="-22"/>
          <w:w w:val="105"/>
        </w:rPr>
        <w:t xml:space="preserve"> </w:t>
      </w:r>
      <w:r w:rsidRPr="00FE35C6">
        <w:rPr>
          <w:spacing w:val="-2"/>
          <w:w w:val="105"/>
        </w:rPr>
        <w:t>pressure</w:t>
      </w:r>
      <w:r w:rsidRPr="00FE35C6">
        <w:rPr>
          <w:spacing w:val="-22"/>
          <w:w w:val="105"/>
        </w:rPr>
        <w:t xml:space="preserve"> </w:t>
      </w:r>
      <w:r w:rsidRPr="00FE35C6">
        <w:rPr>
          <w:spacing w:val="-2"/>
          <w:w w:val="105"/>
        </w:rPr>
        <w:t>on</w:t>
      </w:r>
      <w:r w:rsidRPr="00FE35C6">
        <w:rPr>
          <w:spacing w:val="-22"/>
          <w:w w:val="105"/>
        </w:rPr>
        <w:t xml:space="preserve"> </w:t>
      </w:r>
      <w:r w:rsidRPr="00FE35C6">
        <w:rPr>
          <w:spacing w:val="-2"/>
          <w:w w:val="105"/>
        </w:rPr>
        <w:t>our</w:t>
      </w:r>
      <w:r w:rsidRPr="00FE35C6">
        <w:rPr>
          <w:spacing w:val="-22"/>
          <w:w w:val="105"/>
        </w:rPr>
        <w:t xml:space="preserve"> </w:t>
      </w:r>
      <w:r w:rsidRPr="00FE35C6">
        <w:rPr>
          <w:spacing w:val="-2"/>
          <w:w w:val="105"/>
        </w:rPr>
        <w:t>energy</w:t>
      </w:r>
      <w:r w:rsidRPr="00FE35C6">
        <w:rPr>
          <w:spacing w:val="-22"/>
          <w:w w:val="105"/>
        </w:rPr>
        <w:t xml:space="preserve"> </w:t>
      </w:r>
      <w:r w:rsidRPr="00FE35C6">
        <w:rPr>
          <w:spacing w:val="-2"/>
          <w:w w:val="105"/>
        </w:rPr>
        <w:t>bills.</w:t>
      </w:r>
    </w:p>
    <w:p w14:paraId="38443FA0" w14:textId="77777777" w:rsidR="00FE35C6" w:rsidRPr="00FE35C6" w:rsidRDefault="00FE35C6" w:rsidP="00A3027F">
      <w:r w:rsidRPr="00FE35C6">
        <w:rPr>
          <w:spacing w:val="-3"/>
          <w:w w:val="105"/>
        </w:rPr>
        <w:t>The</w:t>
      </w:r>
      <w:r w:rsidRPr="00FE35C6">
        <w:rPr>
          <w:spacing w:val="-12"/>
          <w:w w:val="105"/>
        </w:rPr>
        <w:t xml:space="preserve"> </w:t>
      </w:r>
      <w:r w:rsidRPr="00FE35C6">
        <w:rPr>
          <w:spacing w:val="-3"/>
          <w:w w:val="105"/>
        </w:rPr>
        <w:t>SEC</w:t>
      </w:r>
      <w:r w:rsidRPr="00FE35C6">
        <w:rPr>
          <w:spacing w:val="-12"/>
          <w:w w:val="105"/>
        </w:rPr>
        <w:t xml:space="preserve"> </w:t>
      </w:r>
      <w:r w:rsidRPr="00FE35C6">
        <w:rPr>
          <w:spacing w:val="-3"/>
          <w:w w:val="105"/>
        </w:rPr>
        <w:t>is</w:t>
      </w:r>
      <w:r w:rsidRPr="00FE35C6">
        <w:rPr>
          <w:spacing w:val="-11"/>
          <w:w w:val="105"/>
        </w:rPr>
        <w:t xml:space="preserve"> </w:t>
      </w:r>
      <w:r w:rsidRPr="00FE35C6">
        <w:rPr>
          <w:spacing w:val="-3"/>
          <w:w w:val="105"/>
        </w:rPr>
        <w:t>for</w:t>
      </w:r>
      <w:r w:rsidRPr="00FE35C6">
        <w:rPr>
          <w:spacing w:val="-12"/>
          <w:w w:val="105"/>
        </w:rPr>
        <w:t xml:space="preserve"> </w:t>
      </w:r>
      <w:r w:rsidRPr="00FE35C6">
        <w:rPr>
          <w:spacing w:val="-3"/>
          <w:w w:val="105"/>
        </w:rPr>
        <w:t>everyone.</w:t>
      </w:r>
      <w:r w:rsidRPr="00FE35C6">
        <w:rPr>
          <w:spacing w:val="-11"/>
          <w:w w:val="105"/>
        </w:rPr>
        <w:t xml:space="preserve"> </w:t>
      </w:r>
      <w:r w:rsidRPr="00FE35C6">
        <w:rPr>
          <w:spacing w:val="-3"/>
          <w:w w:val="105"/>
        </w:rPr>
        <w:t>Families</w:t>
      </w:r>
      <w:r w:rsidRPr="00FE35C6">
        <w:rPr>
          <w:spacing w:val="-12"/>
          <w:w w:val="105"/>
        </w:rPr>
        <w:t xml:space="preserve"> </w:t>
      </w:r>
      <w:r w:rsidRPr="00FE35C6">
        <w:rPr>
          <w:spacing w:val="-3"/>
          <w:w w:val="105"/>
        </w:rPr>
        <w:t>are</w:t>
      </w:r>
      <w:r w:rsidRPr="00FE35C6">
        <w:rPr>
          <w:spacing w:val="-11"/>
          <w:w w:val="105"/>
        </w:rPr>
        <w:t xml:space="preserve"> </w:t>
      </w:r>
      <w:r w:rsidRPr="00FE35C6">
        <w:rPr>
          <w:spacing w:val="-3"/>
          <w:w w:val="105"/>
        </w:rPr>
        <w:t>feeling</w:t>
      </w:r>
      <w:r w:rsidRPr="00FE35C6">
        <w:rPr>
          <w:spacing w:val="-12"/>
          <w:w w:val="105"/>
        </w:rPr>
        <w:t xml:space="preserve"> </w:t>
      </w:r>
      <w:r w:rsidRPr="00FE35C6">
        <w:rPr>
          <w:spacing w:val="-3"/>
          <w:w w:val="105"/>
        </w:rPr>
        <w:t>the</w:t>
      </w:r>
      <w:r w:rsidRPr="00FE35C6">
        <w:rPr>
          <w:spacing w:val="-11"/>
          <w:w w:val="105"/>
        </w:rPr>
        <w:t xml:space="preserve"> </w:t>
      </w:r>
      <w:r w:rsidRPr="00FE35C6">
        <w:rPr>
          <w:spacing w:val="-2"/>
          <w:w w:val="105"/>
        </w:rPr>
        <w:t>pressure</w:t>
      </w:r>
      <w:r w:rsidRPr="00FE35C6">
        <w:rPr>
          <w:spacing w:val="-56"/>
          <w:w w:val="105"/>
        </w:rPr>
        <w:t xml:space="preserve"> </w:t>
      </w:r>
      <w:r w:rsidRPr="00FE35C6">
        <w:rPr>
          <w:spacing w:val="-2"/>
          <w:w w:val="105"/>
        </w:rPr>
        <w:t>of</w:t>
      </w:r>
      <w:r w:rsidRPr="00FE35C6">
        <w:rPr>
          <w:spacing w:val="-15"/>
          <w:w w:val="105"/>
        </w:rPr>
        <w:t xml:space="preserve"> </w:t>
      </w:r>
      <w:r w:rsidRPr="00FE35C6">
        <w:rPr>
          <w:spacing w:val="-2"/>
          <w:w w:val="105"/>
        </w:rPr>
        <w:t>high</w:t>
      </w:r>
      <w:r w:rsidRPr="00FE35C6">
        <w:rPr>
          <w:spacing w:val="-14"/>
          <w:w w:val="105"/>
        </w:rPr>
        <w:t xml:space="preserve"> </w:t>
      </w:r>
      <w:r w:rsidRPr="00FE35C6">
        <w:rPr>
          <w:spacing w:val="-2"/>
          <w:w w:val="105"/>
        </w:rPr>
        <w:t>energy</w:t>
      </w:r>
      <w:r w:rsidRPr="00FE35C6">
        <w:rPr>
          <w:spacing w:val="-15"/>
          <w:w w:val="105"/>
        </w:rPr>
        <w:t xml:space="preserve"> </w:t>
      </w:r>
      <w:r w:rsidRPr="00FE35C6">
        <w:rPr>
          <w:spacing w:val="-2"/>
          <w:w w:val="105"/>
        </w:rPr>
        <w:t>bills</w:t>
      </w:r>
      <w:r w:rsidRPr="00FE35C6">
        <w:rPr>
          <w:spacing w:val="-14"/>
          <w:w w:val="105"/>
        </w:rPr>
        <w:t xml:space="preserve"> </w:t>
      </w:r>
      <w:r w:rsidRPr="00FE35C6">
        <w:rPr>
          <w:spacing w:val="-2"/>
          <w:w w:val="105"/>
        </w:rPr>
        <w:t>and</w:t>
      </w:r>
      <w:r w:rsidRPr="00FE35C6">
        <w:rPr>
          <w:spacing w:val="-14"/>
          <w:w w:val="105"/>
        </w:rPr>
        <w:t xml:space="preserve"> </w:t>
      </w:r>
      <w:r w:rsidRPr="00FE35C6">
        <w:rPr>
          <w:spacing w:val="-2"/>
          <w:w w:val="105"/>
        </w:rPr>
        <w:t>cost</w:t>
      </w:r>
      <w:r w:rsidRPr="00FE35C6">
        <w:rPr>
          <w:spacing w:val="-15"/>
          <w:w w:val="105"/>
        </w:rPr>
        <w:t xml:space="preserve"> </w:t>
      </w:r>
      <w:r w:rsidRPr="00FE35C6">
        <w:rPr>
          <w:spacing w:val="-2"/>
          <w:w w:val="105"/>
        </w:rPr>
        <w:t>of</w:t>
      </w:r>
      <w:r w:rsidRPr="00FE35C6">
        <w:rPr>
          <w:spacing w:val="-14"/>
          <w:w w:val="105"/>
        </w:rPr>
        <w:t xml:space="preserve"> </w:t>
      </w:r>
      <w:r w:rsidRPr="00FE35C6">
        <w:rPr>
          <w:spacing w:val="-2"/>
          <w:w w:val="105"/>
        </w:rPr>
        <w:t>living</w:t>
      </w:r>
      <w:r w:rsidRPr="00FE35C6">
        <w:rPr>
          <w:spacing w:val="-14"/>
          <w:w w:val="105"/>
        </w:rPr>
        <w:t xml:space="preserve"> </w:t>
      </w:r>
      <w:r w:rsidRPr="00FE35C6">
        <w:rPr>
          <w:spacing w:val="-2"/>
          <w:w w:val="105"/>
        </w:rPr>
        <w:t>more</w:t>
      </w:r>
      <w:r w:rsidRPr="00FE35C6">
        <w:rPr>
          <w:spacing w:val="-15"/>
          <w:w w:val="105"/>
        </w:rPr>
        <w:t xml:space="preserve"> </w:t>
      </w:r>
      <w:r w:rsidRPr="00FE35C6">
        <w:rPr>
          <w:spacing w:val="-2"/>
          <w:w w:val="105"/>
        </w:rPr>
        <w:t>broadly.</w:t>
      </w:r>
      <w:r w:rsidRPr="00FE35C6">
        <w:rPr>
          <w:spacing w:val="-14"/>
          <w:w w:val="105"/>
        </w:rPr>
        <w:t xml:space="preserve"> </w:t>
      </w:r>
      <w:r w:rsidRPr="00FE35C6">
        <w:rPr>
          <w:spacing w:val="-1"/>
          <w:w w:val="105"/>
        </w:rPr>
        <w:t>We</w:t>
      </w:r>
      <w:r w:rsidRPr="00FE35C6">
        <w:rPr>
          <w:spacing w:val="-15"/>
          <w:w w:val="105"/>
        </w:rPr>
        <w:t xml:space="preserve"> </w:t>
      </w:r>
      <w:r w:rsidRPr="00FE35C6">
        <w:rPr>
          <w:spacing w:val="-1"/>
          <w:w w:val="105"/>
        </w:rPr>
        <w:t>are</w:t>
      </w:r>
      <w:r w:rsidRPr="00FE35C6">
        <w:rPr>
          <w:spacing w:val="-56"/>
          <w:w w:val="105"/>
        </w:rPr>
        <w:t xml:space="preserve"> </w:t>
      </w:r>
      <w:r w:rsidRPr="00FE35C6">
        <w:rPr>
          <w:w w:val="105"/>
        </w:rPr>
        <w:t>committed</w:t>
      </w:r>
      <w:r w:rsidRPr="00FE35C6">
        <w:rPr>
          <w:spacing w:val="-28"/>
          <w:w w:val="105"/>
        </w:rPr>
        <w:t xml:space="preserve"> </w:t>
      </w:r>
      <w:r w:rsidRPr="00FE35C6">
        <w:rPr>
          <w:w w:val="105"/>
        </w:rPr>
        <w:t>to</w:t>
      </w:r>
      <w:r w:rsidRPr="00FE35C6">
        <w:rPr>
          <w:spacing w:val="-27"/>
          <w:w w:val="105"/>
        </w:rPr>
        <w:t xml:space="preserve"> </w:t>
      </w:r>
      <w:r w:rsidRPr="00FE35C6">
        <w:rPr>
          <w:w w:val="105"/>
        </w:rPr>
        <w:t>ensuring</w:t>
      </w:r>
      <w:r w:rsidRPr="00FE35C6">
        <w:rPr>
          <w:spacing w:val="-28"/>
          <w:w w:val="105"/>
        </w:rPr>
        <w:t xml:space="preserve"> </w:t>
      </w:r>
      <w:r w:rsidRPr="00FE35C6">
        <w:rPr>
          <w:w w:val="105"/>
        </w:rPr>
        <w:t>Victorians</w:t>
      </w:r>
      <w:r w:rsidRPr="00FE35C6">
        <w:rPr>
          <w:spacing w:val="-27"/>
          <w:w w:val="105"/>
        </w:rPr>
        <w:t xml:space="preserve"> </w:t>
      </w:r>
      <w:r w:rsidRPr="00FE35C6">
        <w:rPr>
          <w:w w:val="105"/>
        </w:rPr>
        <w:t>remain</w:t>
      </w:r>
      <w:r w:rsidRPr="00FE35C6">
        <w:rPr>
          <w:spacing w:val="-28"/>
          <w:w w:val="105"/>
        </w:rPr>
        <w:t xml:space="preserve"> </w:t>
      </w:r>
      <w:r w:rsidRPr="00FE35C6">
        <w:rPr>
          <w:w w:val="105"/>
        </w:rPr>
        <w:t>at</w:t>
      </w:r>
      <w:r w:rsidRPr="00FE35C6">
        <w:rPr>
          <w:spacing w:val="-27"/>
          <w:w w:val="105"/>
        </w:rPr>
        <w:t xml:space="preserve"> </w:t>
      </w:r>
      <w:r w:rsidRPr="00FE35C6">
        <w:rPr>
          <w:w w:val="105"/>
        </w:rPr>
        <w:t>the</w:t>
      </w:r>
      <w:r w:rsidRPr="00FE35C6">
        <w:rPr>
          <w:spacing w:val="-28"/>
          <w:w w:val="105"/>
        </w:rPr>
        <w:t xml:space="preserve"> </w:t>
      </w:r>
      <w:r w:rsidRPr="00FE35C6">
        <w:rPr>
          <w:w w:val="105"/>
        </w:rPr>
        <w:t>heart</w:t>
      </w:r>
      <w:r w:rsidRPr="00FE35C6">
        <w:rPr>
          <w:spacing w:val="-27"/>
          <w:w w:val="105"/>
        </w:rPr>
        <w:t xml:space="preserve"> </w:t>
      </w:r>
      <w:r w:rsidRPr="00FE35C6">
        <w:rPr>
          <w:w w:val="105"/>
        </w:rPr>
        <w:t>of</w:t>
      </w:r>
      <w:r w:rsidRPr="00FE35C6">
        <w:rPr>
          <w:spacing w:val="-28"/>
          <w:w w:val="105"/>
        </w:rPr>
        <w:t xml:space="preserve"> </w:t>
      </w:r>
      <w:r w:rsidRPr="00FE35C6">
        <w:rPr>
          <w:w w:val="105"/>
        </w:rPr>
        <w:t>the</w:t>
      </w:r>
      <w:r w:rsidRPr="00FE35C6">
        <w:rPr>
          <w:spacing w:val="-56"/>
          <w:w w:val="105"/>
        </w:rPr>
        <w:t xml:space="preserve"> </w:t>
      </w:r>
      <w:r w:rsidRPr="00FE35C6">
        <w:rPr>
          <w:w w:val="110"/>
        </w:rPr>
        <w:t>transition.</w:t>
      </w:r>
    </w:p>
    <w:p w14:paraId="2D49AF2C" w14:textId="77777777" w:rsidR="00FE35C6" w:rsidRPr="00FE35C6" w:rsidRDefault="00FE35C6" w:rsidP="00A3027F">
      <w:r w:rsidRPr="00FE35C6">
        <w:rPr>
          <w:w w:val="110"/>
        </w:rPr>
        <w:t>Victorians</w:t>
      </w:r>
      <w:r w:rsidRPr="00FE35C6">
        <w:rPr>
          <w:spacing w:val="-11"/>
          <w:w w:val="110"/>
        </w:rPr>
        <w:t xml:space="preserve"> </w:t>
      </w:r>
      <w:r w:rsidRPr="00FE35C6">
        <w:rPr>
          <w:w w:val="110"/>
        </w:rPr>
        <w:t>want</w:t>
      </w:r>
      <w:r w:rsidRPr="00FE35C6">
        <w:rPr>
          <w:spacing w:val="-11"/>
          <w:w w:val="110"/>
        </w:rPr>
        <w:t xml:space="preserve"> </w:t>
      </w:r>
      <w:r w:rsidRPr="00FE35C6">
        <w:rPr>
          <w:w w:val="110"/>
        </w:rPr>
        <w:t>a</w:t>
      </w:r>
      <w:r w:rsidRPr="00FE35C6">
        <w:rPr>
          <w:spacing w:val="-11"/>
          <w:w w:val="110"/>
        </w:rPr>
        <w:t xml:space="preserve"> </w:t>
      </w:r>
      <w:r w:rsidRPr="00FE35C6">
        <w:rPr>
          <w:w w:val="110"/>
        </w:rPr>
        <w:t>renewable</w:t>
      </w:r>
      <w:r w:rsidRPr="00FE35C6">
        <w:rPr>
          <w:spacing w:val="-11"/>
          <w:w w:val="110"/>
        </w:rPr>
        <w:t xml:space="preserve"> </w:t>
      </w:r>
      <w:r w:rsidRPr="00FE35C6">
        <w:rPr>
          <w:spacing w:val="-3"/>
          <w:w w:val="110"/>
        </w:rPr>
        <w:t>energy</w:t>
      </w:r>
      <w:r w:rsidRPr="00FE35C6">
        <w:rPr>
          <w:spacing w:val="-11"/>
          <w:w w:val="110"/>
        </w:rPr>
        <w:t xml:space="preserve"> </w:t>
      </w:r>
      <w:r w:rsidRPr="00FE35C6">
        <w:rPr>
          <w:spacing w:val="-3"/>
          <w:w w:val="110"/>
        </w:rPr>
        <w:t>future,</w:t>
      </w:r>
      <w:r w:rsidRPr="00FE35C6">
        <w:rPr>
          <w:spacing w:val="-11"/>
          <w:w w:val="110"/>
        </w:rPr>
        <w:t xml:space="preserve"> </w:t>
      </w:r>
      <w:r w:rsidRPr="00FE35C6">
        <w:rPr>
          <w:spacing w:val="-3"/>
          <w:w w:val="110"/>
        </w:rPr>
        <w:t>and</w:t>
      </w:r>
      <w:r w:rsidRPr="00FE35C6">
        <w:rPr>
          <w:spacing w:val="-11"/>
          <w:w w:val="110"/>
        </w:rPr>
        <w:t xml:space="preserve"> </w:t>
      </w:r>
      <w:r w:rsidRPr="00FE35C6">
        <w:rPr>
          <w:spacing w:val="-3"/>
          <w:w w:val="110"/>
        </w:rPr>
        <w:t>the</w:t>
      </w:r>
      <w:r w:rsidRPr="00FE35C6">
        <w:rPr>
          <w:spacing w:val="-11"/>
          <w:w w:val="110"/>
        </w:rPr>
        <w:t xml:space="preserve"> </w:t>
      </w:r>
      <w:r w:rsidRPr="00FE35C6">
        <w:rPr>
          <w:spacing w:val="-3"/>
          <w:w w:val="110"/>
        </w:rPr>
        <w:t>new</w:t>
      </w:r>
      <w:r w:rsidRPr="00FE35C6">
        <w:rPr>
          <w:spacing w:val="-59"/>
          <w:w w:val="110"/>
        </w:rPr>
        <w:t xml:space="preserve"> </w:t>
      </w:r>
      <w:r w:rsidRPr="00FE35C6">
        <w:rPr>
          <w:w w:val="105"/>
        </w:rPr>
        <w:t>SEC</w:t>
      </w:r>
      <w:r w:rsidRPr="00FE35C6">
        <w:rPr>
          <w:spacing w:val="-14"/>
          <w:w w:val="105"/>
        </w:rPr>
        <w:t xml:space="preserve"> </w:t>
      </w:r>
      <w:r w:rsidRPr="00FE35C6">
        <w:rPr>
          <w:w w:val="105"/>
        </w:rPr>
        <w:t>will</w:t>
      </w:r>
      <w:r w:rsidRPr="00FE35C6">
        <w:rPr>
          <w:spacing w:val="-14"/>
          <w:w w:val="105"/>
        </w:rPr>
        <w:t xml:space="preserve"> </w:t>
      </w:r>
      <w:r w:rsidRPr="00FE35C6">
        <w:rPr>
          <w:w w:val="105"/>
        </w:rPr>
        <w:t>support</w:t>
      </w:r>
      <w:r w:rsidRPr="00FE35C6">
        <w:rPr>
          <w:spacing w:val="-14"/>
          <w:w w:val="105"/>
        </w:rPr>
        <w:t xml:space="preserve"> </w:t>
      </w:r>
      <w:r w:rsidRPr="00FE35C6">
        <w:rPr>
          <w:w w:val="105"/>
        </w:rPr>
        <w:t>households</w:t>
      </w:r>
      <w:r w:rsidRPr="00FE35C6">
        <w:rPr>
          <w:spacing w:val="-14"/>
          <w:w w:val="105"/>
        </w:rPr>
        <w:t xml:space="preserve"> </w:t>
      </w:r>
      <w:r w:rsidRPr="00FE35C6">
        <w:rPr>
          <w:w w:val="105"/>
        </w:rPr>
        <w:t>by</w:t>
      </w:r>
      <w:r w:rsidRPr="00FE35C6">
        <w:rPr>
          <w:spacing w:val="-14"/>
          <w:w w:val="105"/>
        </w:rPr>
        <w:t xml:space="preserve"> </w:t>
      </w:r>
      <w:r w:rsidRPr="00FE35C6">
        <w:rPr>
          <w:w w:val="105"/>
        </w:rPr>
        <w:t>developing</w:t>
      </w:r>
      <w:r w:rsidRPr="00FE35C6">
        <w:rPr>
          <w:spacing w:val="-14"/>
          <w:w w:val="105"/>
        </w:rPr>
        <w:t xml:space="preserve"> </w:t>
      </w:r>
      <w:r w:rsidRPr="00FE35C6">
        <w:rPr>
          <w:w w:val="105"/>
        </w:rPr>
        <w:t>products</w:t>
      </w:r>
      <w:r w:rsidRPr="00FE35C6">
        <w:rPr>
          <w:spacing w:val="-14"/>
          <w:w w:val="105"/>
        </w:rPr>
        <w:t xml:space="preserve"> </w:t>
      </w:r>
      <w:r w:rsidRPr="00FE35C6">
        <w:rPr>
          <w:w w:val="105"/>
        </w:rPr>
        <w:t>and</w:t>
      </w:r>
      <w:r w:rsidRPr="00FE35C6">
        <w:rPr>
          <w:spacing w:val="-56"/>
          <w:w w:val="105"/>
        </w:rPr>
        <w:t xml:space="preserve"> </w:t>
      </w:r>
      <w:r w:rsidRPr="00FE35C6">
        <w:rPr>
          <w:spacing w:val="-2"/>
          <w:w w:val="110"/>
        </w:rPr>
        <w:t>solutions</w:t>
      </w:r>
      <w:r w:rsidRPr="00FE35C6">
        <w:rPr>
          <w:spacing w:val="-13"/>
          <w:w w:val="110"/>
        </w:rPr>
        <w:t xml:space="preserve"> </w:t>
      </w:r>
      <w:r w:rsidRPr="00FE35C6">
        <w:rPr>
          <w:spacing w:val="-2"/>
          <w:w w:val="110"/>
        </w:rPr>
        <w:t>to</w:t>
      </w:r>
      <w:r w:rsidRPr="00FE35C6">
        <w:rPr>
          <w:spacing w:val="-13"/>
          <w:w w:val="110"/>
        </w:rPr>
        <w:t xml:space="preserve"> </w:t>
      </w:r>
      <w:r w:rsidRPr="00FE35C6">
        <w:rPr>
          <w:spacing w:val="-2"/>
          <w:w w:val="110"/>
        </w:rPr>
        <w:t>help</w:t>
      </w:r>
      <w:r w:rsidRPr="00FE35C6">
        <w:rPr>
          <w:spacing w:val="-12"/>
          <w:w w:val="110"/>
        </w:rPr>
        <w:t xml:space="preserve"> </w:t>
      </w:r>
      <w:r w:rsidRPr="00FE35C6">
        <w:rPr>
          <w:spacing w:val="-2"/>
          <w:w w:val="110"/>
        </w:rPr>
        <w:t>them</w:t>
      </w:r>
      <w:r w:rsidRPr="00FE35C6">
        <w:rPr>
          <w:spacing w:val="-13"/>
          <w:w w:val="110"/>
        </w:rPr>
        <w:t xml:space="preserve"> </w:t>
      </w:r>
      <w:r w:rsidRPr="00FE35C6">
        <w:rPr>
          <w:spacing w:val="-2"/>
          <w:w w:val="110"/>
        </w:rPr>
        <w:t>switch</w:t>
      </w:r>
      <w:r w:rsidRPr="00FE35C6">
        <w:rPr>
          <w:spacing w:val="-13"/>
          <w:w w:val="110"/>
        </w:rPr>
        <w:t xml:space="preserve"> </w:t>
      </w:r>
      <w:r w:rsidRPr="00FE35C6">
        <w:rPr>
          <w:spacing w:val="-2"/>
          <w:w w:val="110"/>
        </w:rPr>
        <w:t>to</w:t>
      </w:r>
      <w:r w:rsidRPr="00FE35C6">
        <w:rPr>
          <w:spacing w:val="-12"/>
          <w:w w:val="110"/>
        </w:rPr>
        <w:t xml:space="preserve"> </w:t>
      </w:r>
      <w:r w:rsidRPr="00FE35C6">
        <w:rPr>
          <w:spacing w:val="-2"/>
          <w:w w:val="110"/>
        </w:rPr>
        <w:t>electric</w:t>
      </w:r>
      <w:r w:rsidRPr="00FE35C6">
        <w:rPr>
          <w:spacing w:val="-13"/>
          <w:w w:val="110"/>
        </w:rPr>
        <w:t xml:space="preserve"> </w:t>
      </w:r>
      <w:r w:rsidRPr="00FE35C6">
        <w:rPr>
          <w:spacing w:val="-1"/>
          <w:w w:val="110"/>
        </w:rPr>
        <w:t>and</w:t>
      </w:r>
      <w:r w:rsidRPr="00FE35C6">
        <w:rPr>
          <w:spacing w:val="-12"/>
          <w:w w:val="110"/>
        </w:rPr>
        <w:t xml:space="preserve"> </w:t>
      </w:r>
      <w:r w:rsidRPr="00FE35C6">
        <w:rPr>
          <w:spacing w:val="-1"/>
          <w:w w:val="110"/>
        </w:rPr>
        <w:t>bring</w:t>
      </w:r>
      <w:r w:rsidRPr="00FE35C6">
        <w:rPr>
          <w:spacing w:val="-13"/>
          <w:w w:val="110"/>
        </w:rPr>
        <w:t xml:space="preserve"> </w:t>
      </w:r>
      <w:r w:rsidRPr="00FE35C6">
        <w:rPr>
          <w:spacing w:val="-1"/>
          <w:w w:val="110"/>
        </w:rPr>
        <w:t>down</w:t>
      </w:r>
      <w:r w:rsidRPr="00FE35C6">
        <w:rPr>
          <w:spacing w:val="-59"/>
          <w:w w:val="110"/>
        </w:rPr>
        <w:t xml:space="preserve"> </w:t>
      </w:r>
      <w:r w:rsidRPr="00FE35C6">
        <w:rPr>
          <w:w w:val="110"/>
        </w:rPr>
        <w:t>their</w:t>
      </w:r>
      <w:r w:rsidRPr="00FE35C6">
        <w:rPr>
          <w:spacing w:val="-26"/>
          <w:w w:val="110"/>
        </w:rPr>
        <w:t xml:space="preserve"> </w:t>
      </w:r>
      <w:r w:rsidRPr="00FE35C6">
        <w:rPr>
          <w:w w:val="110"/>
        </w:rPr>
        <w:t>energy</w:t>
      </w:r>
      <w:r w:rsidRPr="00FE35C6">
        <w:rPr>
          <w:spacing w:val="-26"/>
          <w:w w:val="110"/>
        </w:rPr>
        <w:t xml:space="preserve"> </w:t>
      </w:r>
      <w:r w:rsidRPr="00FE35C6">
        <w:rPr>
          <w:w w:val="110"/>
        </w:rPr>
        <w:t>bills.</w:t>
      </w:r>
    </w:p>
    <w:p w14:paraId="7ED200D9" w14:textId="77777777" w:rsidR="00FE35C6" w:rsidRDefault="00FE35C6" w:rsidP="00A3027F">
      <w:pPr>
        <w:rPr>
          <w:spacing w:val="-2"/>
          <w:w w:val="105"/>
        </w:rPr>
      </w:pPr>
      <w:r w:rsidRPr="00FE35C6">
        <w:rPr>
          <w:spacing w:val="-1"/>
          <w:w w:val="105"/>
        </w:rPr>
        <w:t>Bringing</w:t>
      </w:r>
      <w:r w:rsidRPr="00FE35C6">
        <w:rPr>
          <w:spacing w:val="-24"/>
          <w:w w:val="105"/>
        </w:rPr>
        <w:t xml:space="preserve"> </w:t>
      </w:r>
      <w:r w:rsidRPr="00FE35C6">
        <w:rPr>
          <w:spacing w:val="-1"/>
          <w:w w:val="105"/>
        </w:rPr>
        <w:t>back</w:t>
      </w:r>
      <w:r w:rsidRPr="00FE35C6">
        <w:rPr>
          <w:spacing w:val="-24"/>
          <w:w w:val="105"/>
        </w:rPr>
        <w:t xml:space="preserve"> </w:t>
      </w:r>
      <w:r w:rsidRPr="00FE35C6">
        <w:rPr>
          <w:spacing w:val="-1"/>
          <w:w w:val="105"/>
        </w:rPr>
        <w:t>the</w:t>
      </w:r>
      <w:r w:rsidRPr="00FE35C6">
        <w:rPr>
          <w:spacing w:val="-23"/>
          <w:w w:val="105"/>
        </w:rPr>
        <w:t xml:space="preserve"> </w:t>
      </w:r>
      <w:r w:rsidRPr="00FE35C6">
        <w:rPr>
          <w:spacing w:val="-1"/>
          <w:w w:val="105"/>
        </w:rPr>
        <w:t>SEC</w:t>
      </w:r>
      <w:r w:rsidRPr="00FE35C6">
        <w:rPr>
          <w:spacing w:val="-24"/>
          <w:w w:val="105"/>
        </w:rPr>
        <w:t xml:space="preserve"> </w:t>
      </w:r>
      <w:r w:rsidRPr="00FE35C6">
        <w:rPr>
          <w:spacing w:val="-1"/>
          <w:w w:val="105"/>
        </w:rPr>
        <w:t>will</w:t>
      </w:r>
      <w:r w:rsidRPr="00FE35C6">
        <w:rPr>
          <w:spacing w:val="-24"/>
          <w:w w:val="105"/>
        </w:rPr>
        <w:t xml:space="preserve"> </w:t>
      </w:r>
      <w:r w:rsidRPr="00FE35C6">
        <w:rPr>
          <w:spacing w:val="-1"/>
          <w:w w:val="105"/>
        </w:rPr>
        <w:t>give</w:t>
      </w:r>
      <w:r w:rsidRPr="00FE35C6">
        <w:rPr>
          <w:spacing w:val="-23"/>
          <w:w w:val="105"/>
        </w:rPr>
        <w:t xml:space="preserve"> </w:t>
      </w:r>
      <w:r w:rsidRPr="00FE35C6">
        <w:rPr>
          <w:spacing w:val="-1"/>
          <w:w w:val="105"/>
        </w:rPr>
        <w:t>Victoria</w:t>
      </w:r>
      <w:r w:rsidRPr="00FE35C6">
        <w:rPr>
          <w:spacing w:val="-24"/>
          <w:w w:val="105"/>
        </w:rPr>
        <w:t xml:space="preserve"> </w:t>
      </w:r>
      <w:r w:rsidRPr="00FE35C6">
        <w:rPr>
          <w:spacing w:val="-1"/>
          <w:w w:val="105"/>
        </w:rPr>
        <w:t>more</w:t>
      </w:r>
      <w:r w:rsidRPr="00FE35C6">
        <w:rPr>
          <w:spacing w:val="-23"/>
          <w:w w:val="105"/>
        </w:rPr>
        <w:t xml:space="preserve"> </w:t>
      </w:r>
      <w:r w:rsidRPr="00FE35C6">
        <w:rPr>
          <w:spacing w:val="-1"/>
          <w:w w:val="105"/>
        </w:rPr>
        <w:t>control</w:t>
      </w:r>
      <w:r w:rsidRPr="00FE35C6">
        <w:rPr>
          <w:spacing w:val="-24"/>
          <w:w w:val="105"/>
        </w:rPr>
        <w:t xml:space="preserve"> </w:t>
      </w:r>
      <w:r w:rsidRPr="00FE35C6">
        <w:rPr>
          <w:spacing w:val="-1"/>
          <w:w w:val="105"/>
        </w:rPr>
        <w:t>of</w:t>
      </w:r>
      <w:r w:rsidRPr="00FE35C6">
        <w:rPr>
          <w:spacing w:val="-24"/>
          <w:w w:val="105"/>
        </w:rPr>
        <w:t xml:space="preserve"> </w:t>
      </w:r>
      <w:r w:rsidRPr="00FE35C6">
        <w:rPr>
          <w:w w:val="105"/>
        </w:rPr>
        <w:t>our</w:t>
      </w:r>
      <w:r w:rsidRPr="00FE35C6">
        <w:rPr>
          <w:spacing w:val="-56"/>
          <w:w w:val="105"/>
        </w:rPr>
        <w:t xml:space="preserve"> </w:t>
      </w:r>
      <w:r w:rsidRPr="00FE35C6">
        <w:rPr>
          <w:spacing w:val="-2"/>
          <w:w w:val="105"/>
        </w:rPr>
        <w:t>power</w:t>
      </w:r>
      <w:r w:rsidRPr="00FE35C6">
        <w:rPr>
          <w:spacing w:val="-22"/>
          <w:w w:val="105"/>
        </w:rPr>
        <w:t xml:space="preserve"> </w:t>
      </w:r>
      <w:r w:rsidRPr="00FE35C6">
        <w:rPr>
          <w:spacing w:val="-2"/>
          <w:w w:val="105"/>
        </w:rPr>
        <w:t>supply</w:t>
      </w:r>
      <w:r w:rsidRPr="00FE35C6">
        <w:rPr>
          <w:spacing w:val="-22"/>
          <w:w w:val="105"/>
        </w:rPr>
        <w:t xml:space="preserve"> </w:t>
      </w:r>
      <w:r w:rsidRPr="00FE35C6">
        <w:rPr>
          <w:spacing w:val="-2"/>
          <w:w w:val="105"/>
        </w:rPr>
        <w:t>–</w:t>
      </w:r>
      <w:r w:rsidRPr="00FE35C6">
        <w:rPr>
          <w:spacing w:val="-21"/>
          <w:w w:val="105"/>
        </w:rPr>
        <w:t xml:space="preserve"> </w:t>
      </w:r>
      <w:r w:rsidRPr="00FE35C6">
        <w:rPr>
          <w:spacing w:val="-2"/>
          <w:w w:val="105"/>
        </w:rPr>
        <w:t>powering</w:t>
      </w:r>
      <w:r w:rsidRPr="00FE35C6">
        <w:rPr>
          <w:spacing w:val="-22"/>
          <w:w w:val="105"/>
        </w:rPr>
        <w:t xml:space="preserve"> </w:t>
      </w:r>
      <w:r w:rsidRPr="00FE35C6">
        <w:rPr>
          <w:spacing w:val="-2"/>
          <w:w w:val="105"/>
        </w:rPr>
        <w:t>Victoria</w:t>
      </w:r>
      <w:r w:rsidRPr="00FE35C6">
        <w:rPr>
          <w:spacing w:val="-21"/>
          <w:w w:val="105"/>
        </w:rPr>
        <w:t xml:space="preserve"> </w:t>
      </w:r>
      <w:r w:rsidRPr="00FE35C6">
        <w:rPr>
          <w:spacing w:val="-2"/>
          <w:w w:val="105"/>
        </w:rPr>
        <w:t>for</w:t>
      </w:r>
      <w:r w:rsidRPr="00FE35C6">
        <w:rPr>
          <w:spacing w:val="-22"/>
          <w:w w:val="105"/>
        </w:rPr>
        <w:t xml:space="preserve"> </w:t>
      </w:r>
      <w:r w:rsidRPr="00FE35C6">
        <w:rPr>
          <w:spacing w:val="-2"/>
          <w:w w:val="105"/>
        </w:rPr>
        <w:t>Victorians.</w:t>
      </w:r>
    </w:p>
    <w:p w14:paraId="4BDC3CB0" w14:textId="77777777" w:rsidR="002456F5" w:rsidRDefault="002456F5" w:rsidP="00A3027F">
      <w:pPr>
        <w:rPr>
          <w:spacing w:val="-2"/>
          <w:w w:val="105"/>
        </w:rPr>
      </w:pPr>
    </w:p>
    <w:p w14:paraId="56AB488B" w14:textId="09C77391" w:rsidR="00A866D9" w:rsidRPr="00FE35C6" w:rsidRDefault="002456F5" w:rsidP="00A3027F">
      <w:r w:rsidRPr="002456F5">
        <w:t>The Hon. Lily D’Ambrosio MP Minister for the State Electricity Commission</w:t>
      </w:r>
    </w:p>
    <w:p w14:paraId="6E6C3AF7" w14:textId="77777777" w:rsidR="00CC185B" w:rsidRPr="00CC185B" w:rsidRDefault="00CC185B" w:rsidP="00CC185B"/>
    <w:p w14:paraId="28A4F971" w14:textId="37D9E1A7" w:rsidR="00F012F6" w:rsidRPr="00A52EA9" w:rsidRDefault="00A52EA9" w:rsidP="00A3027F">
      <w:pPr>
        <w:pStyle w:val="Heading2"/>
      </w:pPr>
      <w:r w:rsidRPr="00A52EA9">
        <w:t>Message from the Treasurer</w:t>
      </w:r>
    </w:p>
    <w:p w14:paraId="134B19CB" w14:textId="77777777" w:rsidR="00A52EA9" w:rsidRDefault="00A52EA9" w:rsidP="00F012F6"/>
    <w:p w14:paraId="37273FA8" w14:textId="77777777" w:rsidR="00A52EA9" w:rsidRPr="00A52EA9" w:rsidRDefault="00A52EA9" w:rsidP="00A3027F">
      <w:r w:rsidRPr="00A52EA9">
        <w:rPr>
          <w:spacing w:val="-1"/>
          <w:w w:val="105"/>
        </w:rPr>
        <w:t xml:space="preserve">As Victoria’s Treasurer, it’s my responsibility </w:t>
      </w:r>
      <w:r w:rsidRPr="00A52EA9">
        <w:rPr>
          <w:w w:val="105"/>
        </w:rPr>
        <w:t>to create value</w:t>
      </w:r>
      <w:r w:rsidRPr="00A52EA9">
        <w:rPr>
          <w:spacing w:val="-56"/>
          <w:w w:val="105"/>
        </w:rPr>
        <w:t xml:space="preserve"> </w:t>
      </w:r>
      <w:r w:rsidRPr="00A52EA9">
        <w:rPr>
          <w:w w:val="105"/>
        </w:rPr>
        <w:t>for</w:t>
      </w:r>
      <w:r w:rsidRPr="00A52EA9">
        <w:rPr>
          <w:spacing w:val="-14"/>
          <w:w w:val="105"/>
        </w:rPr>
        <w:t xml:space="preserve"> </w:t>
      </w:r>
      <w:r w:rsidRPr="00A52EA9">
        <w:rPr>
          <w:w w:val="105"/>
        </w:rPr>
        <w:t>Victorians.</w:t>
      </w:r>
      <w:r w:rsidRPr="00A52EA9">
        <w:rPr>
          <w:spacing w:val="-13"/>
          <w:w w:val="105"/>
        </w:rPr>
        <w:t xml:space="preserve"> </w:t>
      </w:r>
      <w:r w:rsidRPr="00A52EA9">
        <w:rPr>
          <w:w w:val="105"/>
        </w:rPr>
        <w:t>To</w:t>
      </w:r>
      <w:r w:rsidRPr="00A52EA9">
        <w:rPr>
          <w:spacing w:val="-13"/>
          <w:w w:val="105"/>
        </w:rPr>
        <w:t xml:space="preserve"> </w:t>
      </w:r>
      <w:r w:rsidRPr="00A52EA9">
        <w:rPr>
          <w:w w:val="105"/>
        </w:rPr>
        <w:t>invest</w:t>
      </w:r>
      <w:r w:rsidRPr="00A52EA9">
        <w:rPr>
          <w:spacing w:val="-13"/>
          <w:w w:val="105"/>
        </w:rPr>
        <w:t xml:space="preserve"> </w:t>
      </w:r>
      <w:r w:rsidRPr="00A52EA9">
        <w:rPr>
          <w:w w:val="105"/>
        </w:rPr>
        <w:t>wisely</w:t>
      </w:r>
      <w:r w:rsidRPr="00A52EA9">
        <w:rPr>
          <w:spacing w:val="-13"/>
          <w:w w:val="105"/>
        </w:rPr>
        <w:t xml:space="preserve"> </w:t>
      </w:r>
      <w:r w:rsidRPr="00A52EA9">
        <w:rPr>
          <w:w w:val="105"/>
        </w:rPr>
        <w:t>and</w:t>
      </w:r>
      <w:r w:rsidRPr="00A52EA9">
        <w:rPr>
          <w:spacing w:val="-13"/>
          <w:w w:val="105"/>
        </w:rPr>
        <w:t xml:space="preserve"> </w:t>
      </w:r>
      <w:r w:rsidRPr="00A52EA9">
        <w:rPr>
          <w:w w:val="105"/>
        </w:rPr>
        <w:t>do</w:t>
      </w:r>
      <w:r w:rsidRPr="00A52EA9">
        <w:rPr>
          <w:spacing w:val="-13"/>
          <w:w w:val="105"/>
        </w:rPr>
        <w:t xml:space="preserve"> </w:t>
      </w:r>
      <w:r w:rsidRPr="00A52EA9">
        <w:rPr>
          <w:w w:val="105"/>
        </w:rPr>
        <w:t>what</w:t>
      </w:r>
      <w:r w:rsidRPr="00A52EA9">
        <w:rPr>
          <w:spacing w:val="-13"/>
          <w:w w:val="105"/>
        </w:rPr>
        <w:t xml:space="preserve"> </w:t>
      </w:r>
      <w:r w:rsidRPr="00A52EA9">
        <w:rPr>
          <w:w w:val="105"/>
        </w:rPr>
        <w:t>matters:</w:t>
      </w:r>
      <w:r w:rsidRPr="00A52EA9">
        <w:rPr>
          <w:spacing w:val="-13"/>
          <w:w w:val="105"/>
        </w:rPr>
        <w:t xml:space="preserve"> </w:t>
      </w:r>
      <w:r w:rsidRPr="00A52EA9">
        <w:rPr>
          <w:w w:val="105"/>
        </w:rPr>
        <w:t>creating</w:t>
      </w:r>
      <w:r w:rsidRPr="00A52EA9">
        <w:rPr>
          <w:spacing w:val="-55"/>
          <w:w w:val="105"/>
        </w:rPr>
        <w:t xml:space="preserve"> </w:t>
      </w:r>
      <w:r w:rsidRPr="00A52EA9">
        <w:rPr>
          <w:w w:val="105"/>
        </w:rPr>
        <w:t>jobs,</w:t>
      </w:r>
      <w:r w:rsidRPr="00A52EA9">
        <w:rPr>
          <w:spacing w:val="-13"/>
          <w:w w:val="105"/>
        </w:rPr>
        <w:t xml:space="preserve"> </w:t>
      </w:r>
      <w:r w:rsidRPr="00A52EA9">
        <w:rPr>
          <w:w w:val="105"/>
        </w:rPr>
        <w:t>driving</w:t>
      </w:r>
      <w:r w:rsidRPr="00A52EA9">
        <w:rPr>
          <w:spacing w:val="-12"/>
          <w:w w:val="105"/>
        </w:rPr>
        <w:t xml:space="preserve"> </w:t>
      </w:r>
      <w:r w:rsidRPr="00A52EA9">
        <w:rPr>
          <w:w w:val="105"/>
        </w:rPr>
        <w:t>economic</w:t>
      </w:r>
      <w:r w:rsidRPr="00A52EA9">
        <w:rPr>
          <w:spacing w:val="-13"/>
          <w:w w:val="105"/>
        </w:rPr>
        <w:t xml:space="preserve"> </w:t>
      </w:r>
      <w:r w:rsidRPr="00A52EA9">
        <w:rPr>
          <w:w w:val="105"/>
        </w:rPr>
        <w:t>growth,</w:t>
      </w:r>
      <w:r w:rsidRPr="00A52EA9">
        <w:rPr>
          <w:spacing w:val="-12"/>
          <w:w w:val="105"/>
        </w:rPr>
        <w:t xml:space="preserve"> </w:t>
      </w:r>
      <w:r w:rsidRPr="00A52EA9">
        <w:rPr>
          <w:w w:val="105"/>
        </w:rPr>
        <w:t>building</w:t>
      </w:r>
      <w:r w:rsidRPr="00A52EA9">
        <w:rPr>
          <w:spacing w:val="-12"/>
          <w:w w:val="105"/>
        </w:rPr>
        <w:t xml:space="preserve"> </w:t>
      </w:r>
      <w:r w:rsidRPr="00A52EA9">
        <w:rPr>
          <w:w w:val="105"/>
        </w:rPr>
        <w:t>a</w:t>
      </w:r>
      <w:r w:rsidRPr="00A52EA9">
        <w:rPr>
          <w:spacing w:val="-13"/>
          <w:w w:val="105"/>
        </w:rPr>
        <w:t xml:space="preserve"> </w:t>
      </w:r>
      <w:r w:rsidRPr="00A52EA9">
        <w:rPr>
          <w:w w:val="105"/>
        </w:rPr>
        <w:t>better</w:t>
      </w:r>
      <w:r w:rsidRPr="00A52EA9">
        <w:rPr>
          <w:spacing w:val="-12"/>
          <w:w w:val="105"/>
        </w:rPr>
        <w:t xml:space="preserve"> </w:t>
      </w:r>
      <w:r w:rsidRPr="00A52EA9">
        <w:rPr>
          <w:w w:val="105"/>
        </w:rPr>
        <w:t>future.</w:t>
      </w:r>
    </w:p>
    <w:p w14:paraId="77C1CE72" w14:textId="77777777" w:rsidR="00A52EA9" w:rsidRPr="00A52EA9" w:rsidRDefault="00A52EA9" w:rsidP="00A3027F">
      <w:r w:rsidRPr="00A52EA9">
        <w:rPr>
          <w:spacing w:val="-1"/>
          <w:w w:val="105"/>
        </w:rPr>
        <w:t xml:space="preserve">By </w:t>
      </w:r>
      <w:r w:rsidRPr="00A52EA9">
        <w:rPr>
          <w:w w:val="105"/>
        </w:rPr>
        <w:t>bringing back the SEC we are investing in Victoria’s</w:t>
      </w:r>
      <w:r w:rsidRPr="00A52EA9">
        <w:rPr>
          <w:spacing w:val="1"/>
          <w:w w:val="105"/>
        </w:rPr>
        <w:t xml:space="preserve"> </w:t>
      </w:r>
      <w:r w:rsidRPr="00A52EA9">
        <w:rPr>
          <w:w w:val="105"/>
        </w:rPr>
        <w:t>renewable</w:t>
      </w:r>
      <w:r w:rsidRPr="00A52EA9">
        <w:rPr>
          <w:spacing w:val="-8"/>
          <w:w w:val="105"/>
        </w:rPr>
        <w:t xml:space="preserve"> </w:t>
      </w:r>
      <w:r w:rsidRPr="00A52EA9">
        <w:rPr>
          <w:w w:val="105"/>
        </w:rPr>
        <w:t>energy</w:t>
      </w:r>
      <w:r w:rsidRPr="00A52EA9">
        <w:rPr>
          <w:spacing w:val="-8"/>
          <w:w w:val="105"/>
        </w:rPr>
        <w:t xml:space="preserve"> </w:t>
      </w:r>
      <w:r w:rsidRPr="00A52EA9">
        <w:rPr>
          <w:w w:val="105"/>
        </w:rPr>
        <w:t>future,</w:t>
      </w:r>
      <w:r w:rsidRPr="00A52EA9">
        <w:rPr>
          <w:spacing w:val="-8"/>
          <w:w w:val="105"/>
        </w:rPr>
        <w:t xml:space="preserve"> </w:t>
      </w:r>
      <w:r w:rsidRPr="00A52EA9">
        <w:rPr>
          <w:w w:val="105"/>
        </w:rPr>
        <w:t>creating</w:t>
      </w:r>
      <w:r w:rsidRPr="00A52EA9">
        <w:rPr>
          <w:spacing w:val="-8"/>
          <w:w w:val="105"/>
        </w:rPr>
        <w:t xml:space="preserve"> </w:t>
      </w:r>
      <w:r w:rsidRPr="00A52EA9">
        <w:rPr>
          <w:w w:val="105"/>
        </w:rPr>
        <w:t>lasting</w:t>
      </w:r>
      <w:r w:rsidRPr="00A52EA9">
        <w:rPr>
          <w:spacing w:val="-8"/>
          <w:w w:val="105"/>
        </w:rPr>
        <w:t xml:space="preserve"> </w:t>
      </w:r>
      <w:r w:rsidRPr="00A52EA9">
        <w:rPr>
          <w:w w:val="105"/>
        </w:rPr>
        <w:t>value</w:t>
      </w:r>
      <w:r w:rsidRPr="00A52EA9">
        <w:rPr>
          <w:spacing w:val="-8"/>
          <w:w w:val="105"/>
        </w:rPr>
        <w:t xml:space="preserve"> </w:t>
      </w:r>
      <w:r w:rsidRPr="00A52EA9">
        <w:rPr>
          <w:w w:val="105"/>
        </w:rPr>
        <w:t>for</w:t>
      </w:r>
      <w:r w:rsidRPr="00A52EA9">
        <w:rPr>
          <w:spacing w:val="-8"/>
          <w:w w:val="105"/>
        </w:rPr>
        <w:t xml:space="preserve"> </w:t>
      </w:r>
      <w:r w:rsidRPr="00A52EA9">
        <w:rPr>
          <w:w w:val="105"/>
        </w:rPr>
        <w:t>current</w:t>
      </w:r>
      <w:r w:rsidRPr="00A52EA9">
        <w:rPr>
          <w:spacing w:val="-55"/>
          <w:w w:val="105"/>
        </w:rPr>
        <w:t xml:space="preserve"> </w:t>
      </w:r>
      <w:r w:rsidRPr="00A52EA9">
        <w:rPr>
          <w:w w:val="105"/>
        </w:rPr>
        <w:t>and</w:t>
      </w:r>
      <w:r w:rsidRPr="00A52EA9">
        <w:rPr>
          <w:spacing w:val="-16"/>
          <w:w w:val="105"/>
        </w:rPr>
        <w:t xml:space="preserve"> </w:t>
      </w:r>
      <w:r w:rsidRPr="00A52EA9">
        <w:rPr>
          <w:w w:val="105"/>
        </w:rPr>
        <w:t>future</w:t>
      </w:r>
      <w:r w:rsidRPr="00A52EA9">
        <w:rPr>
          <w:spacing w:val="-16"/>
          <w:w w:val="105"/>
        </w:rPr>
        <w:t xml:space="preserve"> </w:t>
      </w:r>
      <w:r w:rsidRPr="00A52EA9">
        <w:rPr>
          <w:w w:val="105"/>
        </w:rPr>
        <w:t>generations.</w:t>
      </w:r>
    </w:p>
    <w:p w14:paraId="6119D104" w14:textId="77777777" w:rsidR="00A52EA9" w:rsidRPr="00A52EA9" w:rsidRDefault="00A52EA9" w:rsidP="00A3027F">
      <w:r w:rsidRPr="00A52EA9">
        <w:rPr>
          <w:spacing w:val="-1"/>
          <w:w w:val="105"/>
        </w:rPr>
        <w:t>As</w:t>
      </w:r>
      <w:r w:rsidRPr="00A52EA9">
        <w:rPr>
          <w:spacing w:val="-17"/>
          <w:w w:val="105"/>
        </w:rPr>
        <w:t xml:space="preserve"> </w:t>
      </w:r>
      <w:r w:rsidRPr="00A52EA9">
        <w:rPr>
          <w:spacing w:val="-1"/>
          <w:w w:val="105"/>
        </w:rPr>
        <w:t>well</w:t>
      </w:r>
      <w:r w:rsidRPr="00A52EA9">
        <w:rPr>
          <w:spacing w:val="-16"/>
          <w:w w:val="105"/>
        </w:rPr>
        <w:t xml:space="preserve"> </w:t>
      </w:r>
      <w:r w:rsidRPr="00A52EA9">
        <w:rPr>
          <w:spacing w:val="-1"/>
          <w:w w:val="105"/>
        </w:rPr>
        <w:t>as</w:t>
      </w:r>
      <w:r w:rsidRPr="00A52EA9">
        <w:rPr>
          <w:spacing w:val="-16"/>
          <w:w w:val="105"/>
        </w:rPr>
        <w:t xml:space="preserve"> </w:t>
      </w:r>
      <w:r w:rsidRPr="00A52EA9">
        <w:rPr>
          <w:spacing w:val="-1"/>
          <w:w w:val="105"/>
        </w:rPr>
        <w:t>helping</w:t>
      </w:r>
      <w:r w:rsidRPr="00A52EA9">
        <w:rPr>
          <w:spacing w:val="-16"/>
          <w:w w:val="105"/>
        </w:rPr>
        <w:t xml:space="preserve"> </w:t>
      </w:r>
      <w:r w:rsidRPr="00A52EA9">
        <w:rPr>
          <w:w w:val="105"/>
        </w:rPr>
        <w:t>achieve</w:t>
      </w:r>
      <w:r w:rsidRPr="00A52EA9">
        <w:rPr>
          <w:spacing w:val="-16"/>
          <w:w w:val="105"/>
        </w:rPr>
        <w:t xml:space="preserve"> </w:t>
      </w:r>
      <w:r w:rsidRPr="00A52EA9">
        <w:rPr>
          <w:w w:val="105"/>
        </w:rPr>
        <w:t>Victoria’s</w:t>
      </w:r>
      <w:r w:rsidRPr="00A52EA9">
        <w:rPr>
          <w:spacing w:val="-16"/>
          <w:w w:val="105"/>
        </w:rPr>
        <w:t xml:space="preserve"> </w:t>
      </w:r>
      <w:r w:rsidRPr="00A52EA9">
        <w:rPr>
          <w:w w:val="105"/>
        </w:rPr>
        <w:t>nation-leading</w:t>
      </w:r>
      <w:r w:rsidRPr="00A52EA9">
        <w:rPr>
          <w:spacing w:val="-16"/>
          <w:w w:val="105"/>
        </w:rPr>
        <w:t xml:space="preserve"> </w:t>
      </w:r>
      <w:r w:rsidRPr="00A52EA9">
        <w:rPr>
          <w:w w:val="105"/>
        </w:rPr>
        <w:t>renewable</w:t>
      </w:r>
      <w:r w:rsidRPr="00A52EA9">
        <w:rPr>
          <w:spacing w:val="-56"/>
          <w:w w:val="105"/>
        </w:rPr>
        <w:t xml:space="preserve"> </w:t>
      </w:r>
      <w:r w:rsidRPr="00A52EA9">
        <w:rPr>
          <w:w w:val="105"/>
        </w:rPr>
        <w:t>energy targets, the new SEC will support the creation of</w:t>
      </w:r>
      <w:r w:rsidRPr="00A52EA9">
        <w:rPr>
          <w:spacing w:val="1"/>
          <w:w w:val="105"/>
        </w:rPr>
        <w:t xml:space="preserve"> </w:t>
      </w:r>
      <w:r w:rsidRPr="00A52EA9">
        <w:rPr>
          <w:w w:val="105"/>
        </w:rPr>
        <w:t>59,000 jobs and increase Gross State Product by about $9.5</w:t>
      </w:r>
      <w:r w:rsidRPr="00A52EA9">
        <w:rPr>
          <w:spacing w:val="-56"/>
          <w:w w:val="105"/>
        </w:rPr>
        <w:t xml:space="preserve"> </w:t>
      </w:r>
      <w:r w:rsidRPr="00A52EA9">
        <w:rPr>
          <w:w w:val="105"/>
        </w:rPr>
        <w:t>billion</w:t>
      </w:r>
      <w:r w:rsidRPr="00A52EA9">
        <w:rPr>
          <w:spacing w:val="-16"/>
          <w:w w:val="105"/>
        </w:rPr>
        <w:t xml:space="preserve"> </w:t>
      </w:r>
      <w:r w:rsidRPr="00A52EA9">
        <w:rPr>
          <w:w w:val="105"/>
        </w:rPr>
        <w:t>through</w:t>
      </w:r>
      <w:r w:rsidRPr="00A52EA9">
        <w:rPr>
          <w:spacing w:val="-15"/>
          <w:w w:val="105"/>
        </w:rPr>
        <w:t xml:space="preserve"> </w:t>
      </w:r>
      <w:r w:rsidRPr="00A52EA9">
        <w:rPr>
          <w:w w:val="105"/>
        </w:rPr>
        <w:t>the</w:t>
      </w:r>
      <w:r w:rsidRPr="00A52EA9">
        <w:rPr>
          <w:spacing w:val="-15"/>
          <w:w w:val="105"/>
        </w:rPr>
        <w:t xml:space="preserve"> </w:t>
      </w:r>
      <w:r w:rsidRPr="00A52EA9">
        <w:rPr>
          <w:w w:val="105"/>
        </w:rPr>
        <w:t>energy</w:t>
      </w:r>
      <w:r w:rsidRPr="00A52EA9">
        <w:rPr>
          <w:spacing w:val="-15"/>
          <w:w w:val="105"/>
        </w:rPr>
        <w:t xml:space="preserve"> </w:t>
      </w:r>
      <w:r w:rsidRPr="00A52EA9">
        <w:rPr>
          <w:w w:val="105"/>
        </w:rPr>
        <w:t>transition.</w:t>
      </w:r>
    </w:p>
    <w:p w14:paraId="36746BFB" w14:textId="77777777" w:rsidR="00A52EA9" w:rsidRPr="00A52EA9" w:rsidRDefault="00A52EA9" w:rsidP="00A3027F">
      <w:r w:rsidRPr="00A52EA9">
        <w:rPr>
          <w:w w:val="105"/>
        </w:rPr>
        <w:t>It will help decarbonise our economy, attract billions in</w:t>
      </w:r>
      <w:r w:rsidRPr="00A52EA9">
        <w:rPr>
          <w:spacing w:val="1"/>
          <w:w w:val="105"/>
        </w:rPr>
        <w:t xml:space="preserve"> </w:t>
      </w:r>
      <w:r w:rsidRPr="00A52EA9">
        <w:rPr>
          <w:w w:val="105"/>
        </w:rPr>
        <w:t>investment</w:t>
      </w:r>
      <w:r w:rsidRPr="00A52EA9">
        <w:rPr>
          <w:spacing w:val="-9"/>
          <w:w w:val="105"/>
        </w:rPr>
        <w:t xml:space="preserve"> </w:t>
      </w:r>
      <w:r w:rsidRPr="00A52EA9">
        <w:rPr>
          <w:w w:val="105"/>
        </w:rPr>
        <w:t>and</w:t>
      </w:r>
      <w:r w:rsidRPr="00A52EA9">
        <w:rPr>
          <w:spacing w:val="-8"/>
          <w:w w:val="105"/>
        </w:rPr>
        <w:t xml:space="preserve"> </w:t>
      </w:r>
      <w:r w:rsidRPr="00A52EA9">
        <w:rPr>
          <w:w w:val="105"/>
        </w:rPr>
        <w:t>create</w:t>
      </w:r>
      <w:r w:rsidRPr="00A52EA9">
        <w:rPr>
          <w:spacing w:val="-8"/>
          <w:w w:val="105"/>
        </w:rPr>
        <w:t xml:space="preserve"> </w:t>
      </w:r>
      <w:r w:rsidRPr="00A52EA9">
        <w:rPr>
          <w:w w:val="105"/>
        </w:rPr>
        <w:t>rewarding,</w:t>
      </w:r>
      <w:r w:rsidRPr="00A52EA9">
        <w:rPr>
          <w:spacing w:val="-9"/>
          <w:w w:val="105"/>
        </w:rPr>
        <w:t xml:space="preserve"> </w:t>
      </w:r>
      <w:r w:rsidRPr="00A52EA9">
        <w:rPr>
          <w:w w:val="105"/>
        </w:rPr>
        <w:t>well-paid</w:t>
      </w:r>
      <w:r w:rsidRPr="00A52EA9">
        <w:rPr>
          <w:spacing w:val="-8"/>
          <w:w w:val="105"/>
        </w:rPr>
        <w:t xml:space="preserve"> </w:t>
      </w:r>
      <w:r w:rsidRPr="00A52EA9">
        <w:rPr>
          <w:w w:val="105"/>
        </w:rPr>
        <w:t>jobs</w:t>
      </w:r>
      <w:r w:rsidRPr="00A52EA9">
        <w:rPr>
          <w:spacing w:val="-8"/>
          <w:w w:val="105"/>
        </w:rPr>
        <w:t xml:space="preserve"> </w:t>
      </w:r>
      <w:r w:rsidRPr="00A52EA9">
        <w:rPr>
          <w:w w:val="105"/>
        </w:rPr>
        <w:t>and</w:t>
      </w:r>
      <w:r w:rsidRPr="00A52EA9">
        <w:rPr>
          <w:spacing w:val="-9"/>
          <w:w w:val="105"/>
        </w:rPr>
        <w:t xml:space="preserve"> </w:t>
      </w:r>
      <w:r w:rsidRPr="00A52EA9">
        <w:rPr>
          <w:w w:val="105"/>
        </w:rPr>
        <w:t>training</w:t>
      </w:r>
      <w:r w:rsidRPr="00A52EA9">
        <w:rPr>
          <w:spacing w:val="-55"/>
          <w:w w:val="105"/>
        </w:rPr>
        <w:t xml:space="preserve"> </w:t>
      </w:r>
      <w:r w:rsidRPr="00A52EA9">
        <w:rPr>
          <w:w w:val="105"/>
        </w:rPr>
        <w:t>opportunities</w:t>
      </w:r>
      <w:r w:rsidRPr="00A52EA9">
        <w:rPr>
          <w:spacing w:val="-15"/>
          <w:w w:val="105"/>
        </w:rPr>
        <w:t xml:space="preserve"> </w:t>
      </w:r>
      <w:r w:rsidRPr="00A52EA9">
        <w:rPr>
          <w:w w:val="105"/>
        </w:rPr>
        <w:t>that</w:t>
      </w:r>
      <w:r w:rsidRPr="00A52EA9">
        <w:rPr>
          <w:spacing w:val="-14"/>
          <w:w w:val="105"/>
        </w:rPr>
        <w:t xml:space="preserve"> </w:t>
      </w:r>
      <w:r w:rsidRPr="00A52EA9">
        <w:rPr>
          <w:w w:val="105"/>
        </w:rPr>
        <w:t>underpin</w:t>
      </w:r>
      <w:r w:rsidRPr="00A52EA9">
        <w:rPr>
          <w:spacing w:val="-14"/>
          <w:w w:val="105"/>
        </w:rPr>
        <w:t xml:space="preserve"> </w:t>
      </w:r>
      <w:r w:rsidRPr="00A52EA9">
        <w:rPr>
          <w:w w:val="105"/>
        </w:rPr>
        <w:t>our</w:t>
      </w:r>
      <w:r w:rsidRPr="00A52EA9">
        <w:rPr>
          <w:spacing w:val="-14"/>
          <w:w w:val="105"/>
        </w:rPr>
        <w:t xml:space="preserve"> </w:t>
      </w:r>
      <w:r w:rsidRPr="00A52EA9">
        <w:rPr>
          <w:w w:val="105"/>
        </w:rPr>
        <w:t>prosperity.</w:t>
      </w:r>
    </w:p>
    <w:p w14:paraId="2B5F5ABF" w14:textId="77777777" w:rsidR="00A52EA9" w:rsidRPr="00A52EA9" w:rsidRDefault="00A52EA9" w:rsidP="00A3027F">
      <w:r w:rsidRPr="00A52EA9">
        <w:rPr>
          <w:w w:val="105"/>
        </w:rPr>
        <w:t>We’ll</w:t>
      </w:r>
      <w:r w:rsidRPr="00A52EA9">
        <w:rPr>
          <w:spacing w:val="-11"/>
          <w:w w:val="105"/>
        </w:rPr>
        <w:t xml:space="preserve"> </w:t>
      </w:r>
      <w:r w:rsidRPr="00A52EA9">
        <w:rPr>
          <w:w w:val="105"/>
        </w:rPr>
        <w:t>train</w:t>
      </w:r>
      <w:r w:rsidRPr="00A52EA9">
        <w:rPr>
          <w:spacing w:val="-11"/>
          <w:w w:val="105"/>
        </w:rPr>
        <w:t xml:space="preserve"> </w:t>
      </w:r>
      <w:r w:rsidRPr="00A52EA9">
        <w:rPr>
          <w:w w:val="105"/>
        </w:rPr>
        <w:t>thousands</w:t>
      </w:r>
      <w:r w:rsidRPr="00A52EA9">
        <w:rPr>
          <w:spacing w:val="-11"/>
          <w:w w:val="105"/>
        </w:rPr>
        <w:t xml:space="preserve"> </w:t>
      </w:r>
      <w:r w:rsidRPr="00A52EA9">
        <w:rPr>
          <w:w w:val="105"/>
        </w:rPr>
        <w:t>of</w:t>
      </w:r>
      <w:r w:rsidRPr="00A52EA9">
        <w:rPr>
          <w:spacing w:val="-11"/>
          <w:w w:val="105"/>
        </w:rPr>
        <w:t xml:space="preserve"> </w:t>
      </w:r>
      <w:r w:rsidRPr="00A52EA9">
        <w:rPr>
          <w:w w:val="105"/>
        </w:rPr>
        <w:t>workers</w:t>
      </w:r>
      <w:r w:rsidRPr="00A52EA9">
        <w:rPr>
          <w:spacing w:val="-11"/>
          <w:w w:val="105"/>
        </w:rPr>
        <w:t xml:space="preserve"> </w:t>
      </w:r>
      <w:r w:rsidRPr="00A52EA9">
        <w:rPr>
          <w:w w:val="105"/>
        </w:rPr>
        <w:t>to</w:t>
      </w:r>
      <w:r w:rsidRPr="00A52EA9">
        <w:rPr>
          <w:spacing w:val="-11"/>
          <w:w w:val="105"/>
        </w:rPr>
        <w:t xml:space="preserve"> </w:t>
      </w:r>
      <w:r w:rsidRPr="00A52EA9">
        <w:rPr>
          <w:w w:val="105"/>
        </w:rPr>
        <w:t>play</w:t>
      </w:r>
      <w:r w:rsidRPr="00A52EA9">
        <w:rPr>
          <w:spacing w:val="-10"/>
          <w:w w:val="105"/>
        </w:rPr>
        <w:t xml:space="preserve"> </w:t>
      </w:r>
      <w:r w:rsidRPr="00A52EA9">
        <w:rPr>
          <w:w w:val="105"/>
        </w:rPr>
        <w:t>their</w:t>
      </w:r>
      <w:r w:rsidRPr="00A52EA9">
        <w:rPr>
          <w:spacing w:val="-11"/>
          <w:w w:val="105"/>
        </w:rPr>
        <w:t xml:space="preserve"> </w:t>
      </w:r>
      <w:r w:rsidRPr="00A52EA9">
        <w:rPr>
          <w:w w:val="105"/>
        </w:rPr>
        <w:t>role</w:t>
      </w:r>
      <w:r w:rsidRPr="00A52EA9">
        <w:rPr>
          <w:spacing w:val="-11"/>
          <w:w w:val="105"/>
        </w:rPr>
        <w:t xml:space="preserve"> </w:t>
      </w:r>
      <w:r w:rsidRPr="00A52EA9">
        <w:rPr>
          <w:w w:val="105"/>
        </w:rPr>
        <w:t>in</w:t>
      </w:r>
      <w:r w:rsidRPr="00A52EA9">
        <w:rPr>
          <w:spacing w:val="-11"/>
          <w:w w:val="105"/>
        </w:rPr>
        <w:t xml:space="preserve"> </w:t>
      </w:r>
      <w:r w:rsidRPr="00A52EA9">
        <w:rPr>
          <w:w w:val="105"/>
        </w:rPr>
        <w:t>providing</w:t>
      </w:r>
      <w:r w:rsidRPr="00A52EA9">
        <w:rPr>
          <w:spacing w:val="-55"/>
          <w:w w:val="105"/>
        </w:rPr>
        <w:t xml:space="preserve"> </w:t>
      </w:r>
      <w:r w:rsidRPr="00A52EA9">
        <w:rPr>
          <w:w w:val="105"/>
        </w:rPr>
        <w:t>cheaper, renewable energy to all Victorians, helping combat</w:t>
      </w:r>
      <w:r w:rsidRPr="00A52EA9">
        <w:rPr>
          <w:spacing w:val="-57"/>
          <w:w w:val="105"/>
        </w:rPr>
        <w:t xml:space="preserve"> </w:t>
      </w:r>
      <w:r w:rsidRPr="00A52EA9">
        <w:rPr>
          <w:w w:val="105"/>
        </w:rPr>
        <w:t>the</w:t>
      </w:r>
      <w:r w:rsidRPr="00A52EA9">
        <w:rPr>
          <w:spacing w:val="-16"/>
          <w:w w:val="105"/>
        </w:rPr>
        <w:t xml:space="preserve"> </w:t>
      </w:r>
      <w:r w:rsidRPr="00A52EA9">
        <w:rPr>
          <w:w w:val="105"/>
        </w:rPr>
        <w:t>rising</w:t>
      </w:r>
      <w:r w:rsidRPr="00A52EA9">
        <w:rPr>
          <w:spacing w:val="-15"/>
          <w:w w:val="105"/>
        </w:rPr>
        <w:t xml:space="preserve"> </w:t>
      </w:r>
      <w:r w:rsidRPr="00A52EA9">
        <w:rPr>
          <w:w w:val="105"/>
        </w:rPr>
        <w:t>cost</w:t>
      </w:r>
      <w:r w:rsidRPr="00A52EA9">
        <w:rPr>
          <w:spacing w:val="-15"/>
          <w:w w:val="105"/>
        </w:rPr>
        <w:t xml:space="preserve"> </w:t>
      </w:r>
      <w:r w:rsidRPr="00A52EA9">
        <w:rPr>
          <w:w w:val="105"/>
        </w:rPr>
        <w:t>of</w:t>
      </w:r>
      <w:r w:rsidRPr="00A52EA9">
        <w:rPr>
          <w:spacing w:val="-16"/>
          <w:w w:val="105"/>
        </w:rPr>
        <w:t xml:space="preserve"> </w:t>
      </w:r>
      <w:r w:rsidRPr="00A52EA9">
        <w:rPr>
          <w:w w:val="105"/>
        </w:rPr>
        <w:t>living.</w:t>
      </w:r>
    </w:p>
    <w:p w14:paraId="04290DB5" w14:textId="77777777" w:rsidR="00A52EA9" w:rsidRPr="00A52EA9" w:rsidRDefault="00A52EA9" w:rsidP="00A3027F">
      <w:r w:rsidRPr="00A52EA9">
        <w:rPr>
          <w:w w:val="105"/>
        </w:rPr>
        <w:t>By re-establishing government-owned energy and investing</w:t>
      </w:r>
      <w:r w:rsidRPr="00A52EA9">
        <w:rPr>
          <w:spacing w:val="-56"/>
          <w:w w:val="105"/>
        </w:rPr>
        <w:t xml:space="preserve"> </w:t>
      </w:r>
      <w:r w:rsidRPr="00A52EA9">
        <w:rPr>
          <w:spacing w:val="-1"/>
          <w:w w:val="105"/>
        </w:rPr>
        <w:t>in essential renewable and storage assets, we will drive</w:t>
      </w:r>
      <w:r w:rsidRPr="00A52EA9">
        <w:rPr>
          <w:w w:val="105"/>
        </w:rPr>
        <w:t xml:space="preserve"> economic growth and increase investment from interstate</w:t>
      </w:r>
      <w:r w:rsidRPr="00A52EA9">
        <w:rPr>
          <w:spacing w:val="1"/>
          <w:w w:val="105"/>
        </w:rPr>
        <w:t xml:space="preserve"> </w:t>
      </w:r>
      <w:r w:rsidRPr="00A52EA9">
        <w:rPr>
          <w:w w:val="110"/>
        </w:rPr>
        <w:t>and</w:t>
      </w:r>
      <w:r w:rsidRPr="00A52EA9">
        <w:rPr>
          <w:spacing w:val="-20"/>
          <w:w w:val="110"/>
        </w:rPr>
        <w:t xml:space="preserve"> </w:t>
      </w:r>
      <w:r w:rsidRPr="00A52EA9">
        <w:rPr>
          <w:w w:val="110"/>
        </w:rPr>
        <w:t>overseas.</w:t>
      </w:r>
    </w:p>
    <w:p w14:paraId="35FF94B3" w14:textId="77777777" w:rsidR="00A52EA9" w:rsidRPr="00A52EA9" w:rsidRDefault="00A52EA9" w:rsidP="00A3027F">
      <w:r w:rsidRPr="00A52EA9">
        <w:rPr>
          <w:w w:val="105"/>
        </w:rPr>
        <w:t>We</w:t>
      </w:r>
      <w:r w:rsidRPr="00A52EA9">
        <w:rPr>
          <w:spacing w:val="-10"/>
          <w:w w:val="105"/>
        </w:rPr>
        <w:t xml:space="preserve"> </w:t>
      </w:r>
      <w:r w:rsidRPr="00A52EA9">
        <w:rPr>
          <w:w w:val="105"/>
        </w:rPr>
        <w:t>will</w:t>
      </w:r>
      <w:r w:rsidRPr="00A52EA9">
        <w:rPr>
          <w:spacing w:val="-10"/>
          <w:w w:val="105"/>
        </w:rPr>
        <w:t xml:space="preserve"> </w:t>
      </w:r>
      <w:r w:rsidRPr="00A52EA9">
        <w:rPr>
          <w:w w:val="105"/>
        </w:rPr>
        <w:t>leverage</w:t>
      </w:r>
      <w:r w:rsidRPr="00A52EA9">
        <w:rPr>
          <w:spacing w:val="-10"/>
          <w:w w:val="105"/>
        </w:rPr>
        <w:t xml:space="preserve"> </w:t>
      </w:r>
      <w:r w:rsidRPr="00A52EA9">
        <w:rPr>
          <w:w w:val="105"/>
        </w:rPr>
        <w:t>and</w:t>
      </w:r>
      <w:r w:rsidRPr="00A52EA9">
        <w:rPr>
          <w:spacing w:val="-10"/>
          <w:w w:val="105"/>
        </w:rPr>
        <w:t xml:space="preserve"> </w:t>
      </w:r>
      <w:r w:rsidRPr="00A52EA9">
        <w:rPr>
          <w:w w:val="105"/>
        </w:rPr>
        <w:t>catalyse</w:t>
      </w:r>
      <w:r w:rsidRPr="00A52EA9">
        <w:rPr>
          <w:spacing w:val="-10"/>
          <w:w w:val="105"/>
        </w:rPr>
        <w:t xml:space="preserve"> </w:t>
      </w:r>
      <w:r w:rsidRPr="00A52EA9">
        <w:rPr>
          <w:w w:val="105"/>
        </w:rPr>
        <w:t>private</w:t>
      </w:r>
      <w:r w:rsidRPr="00A52EA9">
        <w:rPr>
          <w:spacing w:val="-10"/>
          <w:w w:val="105"/>
        </w:rPr>
        <w:t xml:space="preserve"> </w:t>
      </w:r>
      <w:r w:rsidRPr="00A52EA9">
        <w:rPr>
          <w:w w:val="105"/>
        </w:rPr>
        <w:t>investment</w:t>
      </w:r>
      <w:r w:rsidRPr="00A52EA9">
        <w:rPr>
          <w:spacing w:val="-10"/>
          <w:w w:val="105"/>
        </w:rPr>
        <w:t xml:space="preserve"> </w:t>
      </w:r>
      <w:r w:rsidRPr="00A52EA9">
        <w:rPr>
          <w:w w:val="105"/>
        </w:rPr>
        <w:t>from</w:t>
      </w:r>
      <w:r w:rsidRPr="00A52EA9">
        <w:rPr>
          <w:spacing w:val="-10"/>
          <w:w w:val="105"/>
        </w:rPr>
        <w:t xml:space="preserve"> </w:t>
      </w:r>
      <w:r w:rsidRPr="00A52EA9">
        <w:rPr>
          <w:w w:val="105"/>
        </w:rPr>
        <w:t>a</w:t>
      </w:r>
      <w:r w:rsidRPr="00A52EA9">
        <w:rPr>
          <w:spacing w:val="-10"/>
          <w:w w:val="105"/>
        </w:rPr>
        <w:t xml:space="preserve"> </w:t>
      </w:r>
      <w:r w:rsidRPr="00A52EA9">
        <w:rPr>
          <w:w w:val="105"/>
        </w:rPr>
        <w:t>wide</w:t>
      </w:r>
      <w:r w:rsidRPr="00A52EA9">
        <w:rPr>
          <w:spacing w:val="-55"/>
          <w:w w:val="105"/>
        </w:rPr>
        <w:t xml:space="preserve"> </w:t>
      </w:r>
      <w:r w:rsidRPr="00A52EA9">
        <w:rPr>
          <w:spacing w:val="-1"/>
          <w:w w:val="110"/>
        </w:rPr>
        <w:t>range</w:t>
      </w:r>
      <w:r w:rsidRPr="00A52EA9">
        <w:rPr>
          <w:spacing w:val="-18"/>
          <w:w w:val="110"/>
        </w:rPr>
        <w:t xml:space="preserve"> </w:t>
      </w:r>
      <w:r w:rsidRPr="00A52EA9">
        <w:rPr>
          <w:spacing w:val="-1"/>
          <w:w w:val="110"/>
        </w:rPr>
        <w:t>of</w:t>
      </w:r>
      <w:r w:rsidRPr="00A52EA9">
        <w:rPr>
          <w:spacing w:val="-18"/>
          <w:w w:val="110"/>
        </w:rPr>
        <w:t xml:space="preserve"> </w:t>
      </w:r>
      <w:r w:rsidRPr="00A52EA9">
        <w:rPr>
          <w:spacing w:val="-1"/>
          <w:w w:val="110"/>
        </w:rPr>
        <w:t>co-investors</w:t>
      </w:r>
      <w:r w:rsidRPr="00A52EA9">
        <w:rPr>
          <w:spacing w:val="-17"/>
          <w:w w:val="110"/>
        </w:rPr>
        <w:t xml:space="preserve"> </w:t>
      </w:r>
      <w:r w:rsidRPr="00A52EA9">
        <w:rPr>
          <w:w w:val="110"/>
        </w:rPr>
        <w:t>to</w:t>
      </w:r>
      <w:r w:rsidRPr="00A52EA9">
        <w:rPr>
          <w:spacing w:val="-18"/>
          <w:w w:val="110"/>
        </w:rPr>
        <w:t xml:space="preserve"> </w:t>
      </w:r>
      <w:r w:rsidRPr="00A52EA9">
        <w:rPr>
          <w:w w:val="110"/>
        </w:rPr>
        <w:t>fast-track</w:t>
      </w:r>
      <w:r w:rsidRPr="00A52EA9">
        <w:rPr>
          <w:spacing w:val="-17"/>
          <w:w w:val="110"/>
        </w:rPr>
        <w:t xml:space="preserve"> </w:t>
      </w:r>
      <w:r w:rsidRPr="00A52EA9">
        <w:rPr>
          <w:w w:val="110"/>
        </w:rPr>
        <w:t>and</w:t>
      </w:r>
      <w:r w:rsidRPr="00A52EA9">
        <w:rPr>
          <w:spacing w:val="-18"/>
          <w:w w:val="110"/>
        </w:rPr>
        <w:t xml:space="preserve"> </w:t>
      </w:r>
      <w:r w:rsidRPr="00A52EA9">
        <w:rPr>
          <w:w w:val="110"/>
        </w:rPr>
        <w:t>deliver</w:t>
      </w:r>
      <w:r w:rsidRPr="00A52EA9">
        <w:rPr>
          <w:spacing w:val="-18"/>
          <w:w w:val="110"/>
        </w:rPr>
        <w:t xml:space="preserve"> </w:t>
      </w:r>
      <w:r w:rsidRPr="00A52EA9">
        <w:rPr>
          <w:w w:val="110"/>
        </w:rPr>
        <w:t>projects</w:t>
      </w:r>
      <w:r w:rsidRPr="00A52EA9">
        <w:rPr>
          <w:spacing w:val="-17"/>
          <w:w w:val="110"/>
        </w:rPr>
        <w:t xml:space="preserve"> </w:t>
      </w:r>
      <w:r w:rsidRPr="00A52EA9">
        <w:rPr>
          <w:w w:val="110"/>
        </w:rPr>
        <w:t>that</w:t>
      </w:r>
      <w:r w:rsidRPr="00A52EA9">
        <w:rPr>
          <w:spacing w:val="1"/>
          <w:w w:val="110"/>
        </w:rPr>
        <w:t xml:space="preserve"> </w:t>
      </w:r>
      <w:r w:rsidRPr="00A52EA9">
        <w:rPr>
          <w:w w:val="105"/>
        </w:rPr>
        <w:t>would not have been delivered at the same speed, or at all,</w:t>
      </w:r>
      <w:r w:rsidRPr="00A52EA9">
        <w:rPr>
          <w:spacing w:val="1"/>
          <w:w w:val="105"/>
        </w:rPr>
        <w:t xml:space="preserve"> </w:t>
      </w:r>
      <w:r w:rsidRPr="00A52EA9">
        <w:rPr>
          <w:w w:val="105"/>
        </w:rPr>
        <w:t>without</w:t>
      </w:r>
      <w:r w:rsidRPr="00A52EA9">
        <w:rPr>
          <w:spacing w:val="-16"/>
          <w:w w:val="105"/>
        </w:rPr>
        <w:t xml:space="preserve"> </w:t>
      </w:r>
      <w:r w:rsidRPr="00A52EA9">
        <w:rPr>
          <w:w w:val="105"/>
        </w:rPr>
        <w:t>the</w:t>
      </w:r>
      <w:r w:rsidRPr="00A52EA9">
        <w:rPr>
          <w:spacing w:val="-16"/>
          <w:w w:val="105"/>
        </w:rPr>
        <w:t xml:space="preserve"> </w:t>
      </w:r>
      <w:r w:rsidRPr="00A52EA9">
        <w:rPr>
          <w:w w:val="105"/>
        </w:rPr>
        <w:t>SEC’s</w:t>
      </w:r>
      <w:r w:rsidRPr="00A52EA9">
        <w:rPr>
          <w:spacing w:val="-16"/>
          <w:w w:val="105"/>
        </w:rPr>
        <w:t xml:space="preserve"> </w:t>
      </w:r>
      <w:r w:rsidRPr="00A52EA9">
        <w:rPr>
          <w:w w:val="105"/>
        </w:rPr>
        <w:t>involvement.</w:t>
      </w:r>
    </w:p>
    <w:p w14:paraId="28F8567E" w14:textId="77777777" w:rsidR="00A52EA9" w:rsidRPr="00A52EA9" w:rsidRDefault="00A52EA9" w:rsidP="00A3027F">
      <w:r w:rsidRPr="00A52EA9">
        <w:rPr>
          <w:w w:val="105"/>
        </w:rPr>
        <w:t>We will partner with the energy sector to develop, build</w:t>
      </w:r>
      <w:r w:rsidRPr="00A52EA9">
        <w:rPr>
          <w:spacing w:val="1"/>
          <w:w w:val="105"/>
        </w:rPr>
        <w:t xml:space="preserve"> </w:t>
      </w:r>
      <w:r w:rsidRPr="00A52EA9">
        <w:rPr>
          <w:w w:val="105"/>
        </w:rPr>
        <w:t>and</w:t>
      </w:r>
      <w:r w:rsidRPr="00A52EA9">
        <w:rPr>
          <w:spacing w:val="-11"/>
          <w:w w:val="105"/>
        </w:rPr>
        <w:t xml:space="preserve"> </w:t>
      </w:r>
      <w:r w:rsidRPr="00A52EA9">
        <w:rPr>
          <w:w w:val="105"/>
        </w:rPr>
        <w:t>manage</w:t>
      </w:r>
      <w:r w:rsidRPr="00A52EA9">
        <w:rPr>
          <w:spacing w:val="-10"/>
          <w:w w:val="105"/>
        </w:rPr>
        <w:t xml:space="preserve"> </w:t>
      </w:r>
      <w:r w:rsidRPr="00A52EA9">
        <w:rPr>
          <w:w w:val="105"/>
        </w:rPr>
        <w:t>these</w:t>
      </w:r>
      <w:r w:rsidRPr="00A52EA9">
        <w:rPr>
          <w:spacing w:val="-10"/>
          <w:w w:val="105"/>
        </w:rPr>
        <w:t xml:space="preserve"> </w:t>
      </w:r>
      <w:r w:rsidRPr="00A52EA9">
        <w:rPr>
          <w:w w:val="105"/>
        </w:rPr>
        <w:t>projects,</w:t>
      </w:r>
      <w:r w:rsidRPr="00A52EA9">
        <w:rPr>
          <w:spacing w:val="-10"/>
          <w:w w:val="105"/>
        </w:rPr>
        <w:t xml:space="preserve"> </w:t>
      </w:r>
      <w:r w:rsidRPr="00A52EA9">
        <w:rPr>
          <w:w w:val="105"/>
        </w:rPr>
        <w:t>drawing</w:t>
      </w:r>
      <w:r w:rsidRPr="00A52EA9">
        <w:rPr>
          <w:spacing w:val="-10"/>
          <w:w w:val="105"/>
        </w:rPr>
        <w:t xml:space="preserve"> </w:t>
      </w:r>
      <w:r w:rsidRPr="00A52EA9">
        <w:rPr>
          <w:w w:val="105"/>
        </w:rPr>
        <w:t>on</w:t>
      </w:r>
      <w:r w:rsidRPr="00A52EA9">
        <w:rPr>
          <w:spacing w:val="-10"/>
          <w:w w:val="105"/>
        </w:rPr>
        <w:t xml:space="preserve"> </w:t>
      </w:r>
      <w:r w:rsidRPr="00A52EA9">
        <w:rPr>
          <w:w w:val="105"/>
        </w:rPr>
        <w:t>the</w:t>
      </w:r>
      <w:r w:rsidRPr="00A52EA9">
        <w:rPr>
          <w:spacing w:val="-10"/>
          <w:w w:val="105"/>
        </w:rPr>
        <w:t xml:space="preserve"> </w:t>
      </w:r>
      <w:r w:rsidRPr="00A52EA9">
        <w:rPr>
          <w:w w:val="105"/>
        </w:rPr>
        <w:t>sector’s</w:t>
      </w:r>
      <w:r w:rsidRPr="00A52EA9">
        <w:rPr>
          <w:spacing w:val="-10"/>
          <w:w w:val="105"/>
        </w:rPr>
        <w:t xml:space="preserve"> </w:t>
      </w:r>
      <w:r w:rsidRPr="00A52EA9">
        <w:rPr>
          <w:w w:val="105"/>
        </w:rPr>
        <w:t>deep</w:t>
      </w:r>
      <w:r w:rsidRPr="00A52EA9">
        <w:rPr>
          <w:spacing w:val="-56"/>
          <w:w w:val="105"/>
        </w:rPr>
        <w:t xml:space="preserve"> </w:t>
      </w:r>
      <w:r w:rsidRPr="00A52EA9">
        <w:rPr>
          <w:w w:val="105"/>
        </w:rPr>
        <w:t>expertise.</w:t>
      </w:r>
    </w:p>
    <w:p w14:paraId="5A1AF3D7" w14:textId="77777777" w:rsidR="00A52EA9" w:rsidRPr="00A52EA9" w:rsidRDefault="00A52EA9" w:rsidP="00A3027F">
      <w:r w:rsidRPr="00A52EA9">
        <w:rPr>
          <w:w w:val="105"/>
        </w:rPr>
        <w:t>We</w:t>
      </w:r>
      <w:r w:rsidRPr="00A52EA9">
        <w:rPr>
          <w:spacing w:val="-16"/>
          <w:w w:val="105"/>
        </w:rPr>
        <w:t xml:space="preserve"> </w:t>
      </w:r>
      <w:r w:rsidRPr="00A52EA9">
        <w:rPr>
          <w:w w:val="105"/>
        </w:rPr>
        <w:t>will</w:t>
      </w:r>
      <w:r w:rsidRPr="00A52EA9">
        <w:rPr>
          <w:spacing w:val="-15"/>
          <w:w w:val="105"/>
        </w:rPr>
        <w:t xml:space="preserve"> </w:t>
      </w:r>
      <w:r w:rsidRPr="00A52EA9">
        <w:rPr>
          <w:w w:val="105"/>
        </w:rPr>
        <w:t>create</w:t>
      </w:r>
      <w:r w:rsidRPr="00A52EA9">
        <w:rPr>
          <w:spacing w:val="-15"/>
          <w:w w:val="105"/>
        </w:rPr>
        <w:t xml:space="preserve"> </w:t>
      </w:r>
      <w:r w:rsidRPr="00A52EA9">
        <w:rPr>
          <w:w w:val="105"/>
        </w:rPr>
        <w:t>new</w:t>
      </w:r>
      <w:r w:rsidRPr="00A52EA9">
        <w:rPr>
          <w:spacing w:val="-16"/>
          <w:w w:val="105"/>
        </w:rPr>
        <w:t xml:space="preserve"> </w:t>
      </w:r>
      <w:r w:rsidRPr="00A52EA9">
        <w:rPr>
          <w:w w:val="105"/>
        </w:rPr>
        <w:t>local</w:t>
      </w:r>
      <w:r w:rsidRPr="00A52EA9">
        <w:rPr>
          <w:spacing w:val="-15"/>
          <w:w w:val="105"/>
        </w:rPr>
        <w:t xml:space="preserve"> </w:t>
      </w:r>
      <w:r w:rsidRPr="00A52EA9">
        <w:rPr>
          <w:w w:val="105"/>
        </w:rPr>
        <w:t>jobs</w:t>
      </w:r>
      <w:r w:rsidRPr="00A52EA9">
        <w:rPr>
          <w:spacing w:val="-15"/>
          <w:w w:val="105"/>
        </w:rPr>
        <w:t xml:space="preserve"> </w:t>
      </w:r>
      <w:r w:rsidRPr="00A52EA9">
        <w:rPr>
          <w:w w:val="105"/>
        </w:rPr>
        <w:t>and</w:t>
      </w:r>
      <w:r w:rsidRPr="00A52EA9">
        <w:rPr>
          <w:spacing w:val="-16"/>
          <w:w w:val="105"/>
        </w:rPr>
        <w:t xml:space="preserve"> </w:t>
      </w:r>
      <w:r w:rsidRPr="00A52EA9">
        <w:rPr>
          <w:w w:val="105"/>
        </w:rPr>
        <w:t>put</w:t>
      </w:r>
      <w:r w:rsidRPr="00A52EA9">
        <w:rPr>
          <w:spacing w:val="-15"/>
          <w:w w:val="105"/>
        </w:rPr>
        <w:t xml:space="preserve"> </w:t>
      </w:r>
      <w:r w:rsidRPr="00A52EA9">
        <w:rPr>
          <w:w w:val="105"/>
        </w:rPr>
        <w:t>downward</w:t>
      </w:r>
      <w:r w:rsidRPr="00A52EA9">
        <w:rPr>
          <w:spacing w:val="-15"/>
          <w:w w:val="105"/>
        </w:rPr>
        <w:t xml:space="preserve"> </w:t>
      </w:r>
      <w:r w:rsidRPr="00A52EA9">
        <w:rPr>
          <w:w w:val="105"/>
        </w:rPr>
        <w:t>pressure</w:t>
      </w:r>
      <w:r w:rsidRPr="00A52EA9">
        <w:rPr>
          <w:spacing w:val="-16"/>
          <w:w w:val="105"/>
        </w:rPr>
        <w:t xml:space="preserve"> </w:t>
      </w:r>
      <w:r w:rsidRPr="00A52EA9">
        <w:rPr>
          <w:w w:val="105"/>
        </w:rPr>
        <w:t>on</w:t>
      </w:r>
      <w:r w:rsidRPr="00A52EA9">
        <w:rPr>
          <w:spacing w:val="-55"/>
          <w:w w:val="105"/>
        </w:rPr>
        <w:t xml:space="preserve"> </w:t>
      </w:r>
      <w:r w:rsidRPr="00A52EA9">
        <w:rPr>
          <w:w w:val="105"/>
        </w:rPr>
        <w:t>energy prices, so all Victorians share in the benefits of our</w:t>
      </w:r>
      <w:r w:rsidRPr="00A52EA9">
        <w:rPr>
          <w:spacing w:val="1"/>
          <w:w w:val="105"/>
        </w:rPr>
        <w:t xml:space="preserve"> </w:t>
      </w:r>
      <w:r w:rsidRPr="00A52EA9">
        <w:rPr>
          <w:w w:val="105"/>
        </w:rPr>
        <w:t>energy</w:t>
      </w:r>
      <w:r w:rsidRPr="00A52EA9">
        <w:rPr>
          <w:spacing w:val="-16"/>
          <w:w w:val="105"/>
        </w:rPr>
        <w:t xml:space="preserve"> </w:t>
      </w:r>
      <w:r w:rsidRPr="00A52EA9">
        <w:rPr>
          <w:w w:val="105"/>
        </w:rPr>
        <w:t>transition.</w:t>
      </w:r>
    </w:p>
    <w:p w14:paraId="570977AA" w14:textId="77777777" w:rsidR="00A52EA9" w:rsidRDefault="00A52EA9" w:rsidP="00A3027F">
      <w:pPr>
        <w:rPr>
          <w:w w:val="105"/>
        </w:rPr>
      </w:pPr>
      <w:r w:rsidRPr="00A52EA9">
        <w:rPr>
          <w:w w:val="105"/>
        </w:rPr>
        <w:t>And as a government-owned renewable energy company,</w:t>
      </w:r>
      <w:r w:rsidRPr="00A52EA9">
        <w:rPr>
          <w:spacing w:val="-56"/>
          <w:w w:val="105"/>
        </w:rPr>
        <w:t xml:space="preserve"> </w:t>
      </w:r>
      <w:r w:rsidRPr="00A52EA9">
        <w:rPr>
          <w:spacing w:val="-1"/>
          <w:w w:val="105"/>
        </w:rPr>
        <w:t>we</w:t>
      </w:r>
      <w:r w:rsidRPr="00A52EA9">
        <w:rPr>
          <w:spacing w:val="-16"/>
          <w:w w:val="105"/>
        </w:rPr>
        <w:t xml:space="preserve"> </w:t>
      </w:r>
      <w:r w:rsidRPr="00A52EA9">
        <w:rPr>
          <w:spacing w:val="-1"/>
          <w:w w:val="105"/>
        </w:rPr>
        <w:t>will</w:t>
      </w:r>
      <w:r w:rsidRPr="00A52EA9">
        <w:rPr>
          <w:spacing w:val="-16"/>
          <w:w w:val="105"/>
        </w:rPr>
        <w:t xml:space="preserve"> </w:t>
      </w:r>
      <w:r w:rsidRPr="00A52EA9">
        <w:rPr>
          <w:spacing w:val="-1"/>
          <w:w w:val="105"/>
        </w:rPr>
        <w:t>reinvest</w:t>
      </w:r>
      <w:r w:rsidRPr="00A52EA9">
        <w:rPr>
          <w:spacing w:val="-15"/>
          <w:w w:val="105"/>
        </w:rPr>
        <w:t xml:space="preserve"> </w:t>
      </w:r>
      <w:r w:rsidRPr="00A52EA9">
        <w:rPr>
          <w:spacing w:val="-1"/>
          <w:w w:val="105"/>
        </w:rPr>
        <w:t>our</w:t>
      </w:r>
      <w:r w:rsidRPr="00A52EA9">
        <w:rPr>
          <w:spacing w:val="-16"/>
          <w:w w:val="105"/>
        </w:rPr>
        <w:t xml:space="preserve"> </w:t>
      </w:r>
      <w:r w:rsidRPr="00A52EA9">
        <w:rPr>
          <w:w w:val="105"/>
        </w:rPr>
        <w:t>returns</w:t>
      </w:r>
      <w:r w:rsidRPr="00A52EA9">
        <w:rPr>
          <w:spacing w:val="-15"/>
          <w:w w:val="105"/>
        </w:rPr>
        <w:t xml:space="preserve"> </w:t>
      </w:r>
      <w:r w:rsidRPr="00A52EA9">
        <w:rPr>
          <w:w w:val="105"/>
        </w:rPr>
        <w:t>into</w:t>
      </w:r>
      <w:r w:rsidRPr="00A52EA9">
        <w:rPr>
          <w:spacing w:val="-16"/>
          <w:w w:val="105"/>
        </w:rPr>
        <w:t xml:space="preserve"> </w:t>
      </w:r>
      <w:r w:rsidRPr="00A52EA9">
        <w:rPr>
          <w:w w:val="105"/>
        </w:rPr>
        <w:t>Victoria’s</w:t>
      </w:r>
      <w:r w:rsidRPr="00A52EA9">
        <w:rPr>
          <w:spacing w:val="-15"/>
          <w:w w:val="105"/>
        </w:rPr>
        <w:t xml:space="preserve"> </w:t>
      </w:r>
      <w:r w:rsidRPr="00A52EA9">
        <w:rPr>
          <w:w w:val="105"/>
        </w:rPr>
        <w:t>renewable</w:t>
      </w:r>
      <w:r w:rsidRPr="00A52EA9">
        <w:rPr>
          <w:spacing w:val="-16"/>
          <w:w w:val="105"/>
        </w:rPr>
        <w:t xml:space="preserve"> </w:t>
      </w:r>
      <w:r w:rsidRPr="00A52EA9">
        <w:rPr>
          <w:w w:val="105"/>
        </w:rPr>
        <w:t>energy</w:t>
      </w:r>
      <w:r w:rsidRPr="00A52EA9">
        <w:rPr>
          <w:spacing w:val="-56"/>
          <w:w w:val="105"/>
        </w:rPr>
        <w:t xml:space="preserve"> </w:t>
      </w:r>
      <w:r w:rsidRPr="00A52EA9">
        <w:rPr>
          <w:w w:val="105"/>
        </w:rPr>
        <w:t>future</w:t>
      </w:r>
      <w:r w:rsidRPr="00A52EA9">
        <w:rPr>
          <w:spacing w:val="-15"/>
          <w:w w:val="105"/>
        </w:rPr>
        <w:t xml:space="preserve"> </w:t>
      </w:r>
      <w:r w:rsidRPr="00A52EA9">
        <w:rPr>
          <w:w w:val="105"/>
        </w:rPr>
        <w:t>on</w:t>
      </w:r>
      <w:r w:rsidRPr="00A52EA9">
        <w:rPr>
          <w:spacing w:val="-15"/>
          <w:w w:val="105"/>
        </w:rPr>
        <w:t xml:space="preserve"> </w:t>
      </w:r>
      <w:r w:rsidRPr="00A52EA9">
        <w:rPr>
          <w:w w:val="105"/>
        </w:rPr>
        <w:t>behalf</w:t>
      </w:r>
      <w:r w:rsidRPr="00A52EA9">
        <w:rPr>
          <w:spacing w:val="-15"/>
          <w:w w:val="105"/>
        </w:rPr>
        <w:t xml:space="preserve"> </w:t>
      </w:r>
      <w:r w:rsidRPr="00A52EA9">
        <w:rPr>
          <w:w w:val="105"/>
        </w:rPr>
        <w:t>of</w:t>
      </w:r>
      <w:r w:rsidRPr="00A52EA9">
        <w:rPr>
          <w:spacing w:val="-15"/>
          <w:w w:val="105"/>
        </w:rPr>
        <w:t xml:space="preserve"> </w:t>
      </w:r>
      <w:r w:rsidRPr="00A52EA9">
        <w:rPr>
          <w:w w:val="105"/>
        </w:rPr>
        <w:t>all</w:t>
      </w:r>
      <w:r w:rsidRPr="00A52EA9">
        <w:rPr>
          <w:spacing w:val="-15"/>
          <w:w w:val="105"/>
        </w:rPr>
        <w:t xml:space="preserve"> </w:t>
      </w:r>
      <w:r w:rsidRPr="00A52EA9">
        <w:rPr>
          <w:w w:val="105"/>
        </w:rPr>
        <w:t>Victorians.</w:t>
      </w:r>
    </w:p>
    <w:p w14:paraId="5EC13A34" w14:textId="77777777" w:rsidR="00A866D9" w:rsidRDefault="00A866D9" w:rsidP="00A3027F">
      <w:pPr>
        <w:rPr>
          <w:w w:val="105"/>
        </w:rPr>
      </w:pPr>
    </w:p>
    <w:p w14:paraId="17F61758" w14:textId="33F5260B" w:rsidR="00A866D9" w:rsidRDefault="00A866D9" w:rsidP="00A3027F">
      <w:pPr>
        <w:rPr>
          <w:w w:val="105"/>
        </w:rPr>
      </w:pPr>
      <w:r>
        <w:rPr>
          <w:w w:val="105"/>
        </w:rPr>
        <w:t>Tim Pallas MP</w:t>
      </w:r>
    </w:p>
    <w:p w14:paraId="0291CBC0" w14:textId="31BCD2F1" w:rsidR="00A866D9" w:rsidRDefault="00A866D9" w:rsidP="00A3027F">
      <w:pPr>
        <w:rPr>
          <w:w w:val="105"/>
        </w:rPr>
      </w:pPr>
      <w:r>
        <w:rPr>
          <w:w w:val="105"/>
        </w:rPr>
        <w:t>Treasurer</w:t>
      </w:r>
    </w:p>
    <w:p w14:paraId="1A959B81" w14:textId="77777777" w:rsidR="00A52EA9" w:rsidRDefault="00A52EA9" w:rsidP="00A52EA9">
      <w:pPr>
        <w:pStyle w:val="BodyText"/>
        <w:spacing w:before="173" w:line="280" w:lineRule="auto"/>
        <w:ind w:left="333" w:right="546"/>
        <w:jc w:val="both"/>
        <w:rPr>
          <w:w w:val="105"/>
          <w:sz w:val="24"/>
          <w:szCs w:val="24"/>
        </w:rPr>
      </w:pPr>
    </w:p>
    <w:p w14:paraId="31509991" w14:textId="77777777" w:rsidR="00A52EA9" w:rsidRDefault="00A52EA9" w:rsidP="00A52EA9">
      <w:pPr>
        <w:pStyle w:val="BodyText"/>
        <w:spacing w:before="173" w:line="280" w:lineRule="auto"/>
        <w:ind w:left="333" w:right="546"/>
        <w:jc w:val="both"/>
        <w:rPr>
          <w:w w:val="105"/>
          <w:sz w:val="24"/>
          <w:szCs w:val="24"/>
        </w:rPr>
      </w:pPr>
    </w:p>
    <w:p w14:paraId="79B4754F" w14:textId="77777777" w:rsidR="00A52EA9" w:rsidRDefault="00A52EA9" w:rsidP="00A52EA9">
      <w:pPr>
        <w:pStyle w:val="BodyText"/>
        <w:spacing w:before="173" w:line="280" w:lineRule="auto"/>
        <w:ind w:left="333" w:right="546"/>
        <w:jc w:val="both"/>
        <w:rPr>
          <w:w w:val="105"/>
          <w:sz w:val="24"/>
          <w:szCs w:val="24"/>
        </w:rPr>
      </w:pPr>
    </w:p>
    <w:p w14:paraId="38857998" w14:textId="77777777" w:rsidR="00A52EA9" w:rsidRDefault="00A52EA9" w:rsidP="00A52EA9">
      <w:pPr>
        <w:pStyle w:val="BodyText"/>
        <w:spacing w:before="173" w:line="280" w:lineRule="auto"/>
        <w:ind w:left="333" w:right="546"/>
        <w:jc w:val="both"/>
        <w:rPr>
          <w:w w:val="105"/>
          <w:sz w:val="24"/>
          <w:szCs w:val="24"/>
        </w:rPr>
      </w:pPr>
    </w:p>
    <w:p w14:paraId="0E717662" w14:textId="77777777" w:rsidR="00E13265" w:rsidRDefault="00E13265" w:rsidP="00E13265"/>
    <w:p w14:paraId="7FC18100" w14:textId="77777777" w:rsidR="00B749FE" w:rsidRDefault="00B749FE" w:rsidP="00B749FE"/>
    <w:p w14:paraId="01A7CE1B" w14:textId="77777777" w:rsidR="00E75D6D" w:rsidRDefault="00E75D6D" w:rsidP="00B749FE">
      <w:pPr>
        <w:rPr>
          <w:b/>
          <w:bCs/>
        </w:rPr>
      </w:pPr>
    </w:p>
    <w:p w14:paraId="1547938E" w14:textId="77777777" w:rsidR="00A3027F" w:rsidRDefault="00A3027F">
      <w:pPr>
        <w:rPr>
          <w:b/>
          <w:bCs/>
        </w:rPr>
      </w:pPr>
      <w:r>
        <w:rPr>
          <w:b/>
          <w:bCs/>
        </w:rPr>
        <w:br w:type="page"/>
      </w:r>
    </w:p>
    <w:p w14:paraId="00D6C125" w14:textId="77777777" w:rsidR="00A3027F" w:rsidRDefault="00B749FE" w:rsidP="00A3027F">
      <w:pPr>
        <w:pStyle w:val="Heading2"/>
      </w:pPr>
      <w:r w:rsidRPr="00B749FE">
        <w:t>SEC Commitments – an update</w:t>
      </w:r>
    </w:p>
    <w:p w14:paraId="44B1E81F" w14:textId="679601FA" w:rsidR="00B749FE" w:rsidRPr="00B749FE" w:rsidRDefault="00B749FE" w:rsidP="00A3027F">
      <w:pPr>
        <w:pStyle w:val="Heading3"/>
      </w:pPr>
      <w:r w:rsidRPr="00B749FE">
        <w:t xml:space="preserve"> </w:t>
      </w:r>
    </w:p>
    <w:tbl>
      <w:tblPr>
        <w:tblStyle w:val="TableGrid"/>
        <w:tblW w:w="0" w:type="auto"/>
        <w:tblLook w:val="04A0" w:firstRow="1" w:lastRow="0" w:firstColumn="1" w:lastColumn="0" w:noHBand="0" w:noVBand="1"/>
      </w:tblPr>
      <w:tblGrid>
        <w:gridCol w:w="2942"/>
        <w:gridCol w:w="2950"/>
        <w:gridCol w:w="3124"/>
      </w:tblGrid>
      <w:tr w:rsidR="007313D7" w14:paraId="14C814E7" w14:textId="77777777" w:rsidTr="007313D7">
        <w:tc>
          <w:tcPr>
            <w:tcW w:w="3005" w:type="dxa"/>
          </w:tcPr>
          <w:p w14:paraId="1114C921" w14:textId="77777777" w:rsidR="007313D7" w:rsidRDefault="007313D7" w:rsidP="007313D7">
            <w:r w:rsidRPr="00B749FE">
              <w:t xml:space="preserve">VICTORIAN GOVERNMENT ACTIONS </w:t>
            </w:r>
          </w:p>
          <w:p w14:paraId="797DD807" w14:textId="77777777" w:rsidR="007313D7" w:rsidRDefault="007313D7" w:rsidP="00873096"/>
        </w:tc>
        <w:tc>
          <w:tcPr>
            <w:tcW w:w="3005" w:type="dxa"/>
          </w:tcPr>
          <w:p w14:paraId="7C9811EA" w14:textId="77777777" w:rsidR="007313D7" w:rsidRDefault="007313D7" w:rsidP="007313D7">
            <w:r w:rsidRPr="009662AF">
              <w:t>WORK TO DATE (OCTOBER 2023)</w:t>
            </w:r>
          </w:p>
          <w:p w14:paraId="6BD57229" w14:textId="77777777" w:rsidR="007313D7" w:rsidRDefault="007313D7" w:rsidP="00873096"/>
        </w:tc>
        <w:tc>
          <w:tcPr>
            <w:tcW w:w="3006" w:type="dxa"/>
          </w:tcPr>
          <w:p w14:paraId="76898534" w14:textId="6D336458" w:rsidR="007313D7" w:rsidRDefault="007313D7" w:rsidP="00873096">
            <w:r>
              <w:t>WORK TO COME</w:t>
            </w:r>
          </w:p>
        </w:tc>
      </w:tr>
      <w:tr w:rsidR="007313D7" w14:paraId="70FC7325" w14:textId="77777777" w:rsidTr="007313D7">
        <w:tc>
          <w:tcPr>
            <w:tcW w:w="3005" w:type="dxa"/>
          </w:tcPr>
          <w:p w14:paraId="1C2D140D" w14:textId="7FF4A639" w:rsidR="007313D7" w:rsidRDefault="00E75D6D" w:rsidP="00E75D6D">
            <w:r>
              <w:t>1.</w:t>
            </w:r>
            <w:r w:rsidR="00E21729">
              <w:t>B</w:t>
            </w:r>
            <w:r w:rsidR="007313D7" w:rsidRPr="00B749FE">
              <w:t xml:space="preserve">ringing back the SEC to deliver affordable, reliable renewable energy for Victoria. </w:t>
            </w:r>
          </w:p>
          <w:p w14:paraId="1A393792" w14:textId="77777777" w:rsidR="00A3027F" w:rsidRDefault="00A3027F" w:rsidP="00A3027F">
            <w:pPr>
              <w:pStyle w:val="ListParagraph"/>
            </w:pPr>
          </w:p>
          <w:p w14:paraId="194668FA" w14:textId="77777777" w:rsidR="00357453" w:rsidRDefault="00357453" w:rsidP="00357453">
            <w:r w:rsidRPr="00B749FE">
              <w:t xml:space="preserve">The new SEC will become an energy market proponent under a 10-year plan, with profits invested back into the energy system. </w:t>
            </w:r>
          </w:p>
          <w:p w14:paraId="7ECA8C73" w14:textId="77777777" w:rsidR="00357453" w:rsidRPr="00B749FE" w:rsidRDefault="00357453" w:rsidP="00357453">
            <w:pPr>
              <w:pStyle w:val="ListParagraph"/>
            </w:pPr>
          </w:p>
          <w:p w14:paraId="5AD6A2E1" w14:textId="77777777" w:rsidR="007313D7" w:rsidRDefault="007313D7" w:rsidP="00873096"/>
        </w:tc>
        <w:tc>
          <w:tcPr>
            <w:tcW w:w="3005" w:type="dxa"/>
          </w:tcPr>
          <w:p w14:paraId="560F31FC" w14:textId="1353863C" w:rsidR="00E75D6D" w:rsidRPr="00CA133A" w:rsidRDefault="00E75D6D" w:rsidP="00AF6C3E">
            <w:pPr>
              <w:numPr>
                <w:ilvl w:val="0"/>
                <w:numId w:val="2"/>
              </w:numPr>
              <w:spacing w:after="160" w:line="259" w:lineRule="auto"/>
            </w:pPr>
            <w:r w:rsidRPr="00CA133A">
              <w:t xml:space="preserve">Established the SEC Implementation Office tasked with setting up the SEC. </w:t>
            </w:r>
          </w:p>
          <w:p w14:paraId="1FFD6811" w14:textId="6007AF26" w:rsidR="00E75D6D" w:rsidRPr="00CA133A" w:rsidRDefault="00E75D6D" w:rsidP="00AF6C3E">
            <w:pPr>
              <w:numPr>
                <w:ilvl w:val="0"/>
                <w:numId w:val="2"/>
              </w:numPr>
              <w:spacing w:after="160" w:line="259" w:lineRule="auto"/>
            </w:pPr>
            <w:r w:rsidRPr="00CA133A">
              <w:t xml:space="preserve">Established SEC Victoria Pty Ltd. </w:t>
            </w:r>
          </w:p>
          <w:p w14:paraId="578E0DA5" w14:textId="544F56A8" w:rsidR="00E75D6D" w:rsidRPr="00CA133A" w:rsidRDefault="00E75D6D" w:rsidP="00AF6C3E">
            <w:pPr>
              <w:numPr>
                <w:ilvl w:val="0"/>
                <w:numId w:val="2"/>
              </w:numPr>
              <w:spacing w:after="160" w:line="259" w:lineRule="auto"/>
            </w:pPr>
            <w:r w:rsidRPr="00CA133A">
              <w:t xml:space="preserve">Appointed a highly credentialled Expert Advisory Panel to guide development of the SEC’s strategic plan. </w:t>
            </w:r>
          </w:p>
          <w:p w14:paraId="7FAE58FD" w14:textId="0CB084EB" w:rsidR="00E75D6D" w:rsidRPr="00CA133A" w:rsidRDefault="00E75D6D" w:rsidP="00AF6C3E">
            <w:pPr>
              <w:numPr>
                <w:ilvl w:val="0"/>
                <w:numId w:val="2"/>
              </w:numPr>
              <w:spacing w:after="160" w:line="259" w:lineRule="auto"/>
            </w:pPr>
            <w:r w:rsidRPr="00CA133A">
              <w:t xml:space="preserve">Worked with Traditional Owners to develop engagement principles. </w:t>
            </w:r>
          </w:p>
          <w:p w14:paraId="5E98F13F" w14:textId="5D966566" w:rsidR="00E75D6D" w:rsidRPr="00CA133A" w:rsidRDefault="00E75D6D" w:rsidP="00AF6C3E">
            <w:pPr>
              <w:numPr>
                <w:ilvl w:val="0"/>
                <w:numId w:val="2"/>
              </w:numPr>
              <w:spacing w:after="160" w:line="259" w:lineRule="auto"/>
            </w:pPr>
            <w:r w:rsidRPr="00CA133A">
              <w:t xml:space="preserve">Listened to stakeholders from across the energy sector, the education and training sectors, and from across industry to help inform SEC’s strategic direction. </w:t>
            </w:r>
          </w:p>
          <w:p w14:paraId="2C6BEA29" w14:textId="03D41EEE" w:rsidR="00E75D6D" w:rsidRPr="00CA133A" w:rsidRDefault="00E75D6D" w:rsidP="00AF6C3E">
            <w:pPr>
              <w:numPr>
                <w:ilvl w:val="0"/>
                <w:numId w:val="2"/>
              </w:numPr>
              <w:spacing w:after="160" w:line="259" w:lineRule="auto"/>
            </w:pPr>
            <w:r w:rsidRPr="00CA133A">
              <w:t xml:space="preserve">Released the SEC strategic plan. </w:t>
            </w:r>
          </w:p>
          <w:p w14:paraId="4302EC6E" w14:textId="3005F5E6" w:rsidR="00E75D6D" w:rsidRDefault="00E75D6D" w:rsidP="00AF6C3E">
            <w:pPr>
              <w:numPr>
                <w:ilvl w:val="0"/>
                <w:numId w:val="2"/>
              </w:numPr>
            </w:pPr>
            <w:r w:rsidRPr="00CA133A">
              <w:t xml:space="preserve">Commenced search for the SEC board of directors. </w:t>
            </w:r>
          </w:p>
          <w:p w14:paraId="77337E15" w14:textId="77777777" w:rsidR="007313D7" w:rsidRDefault="007313D7" w:rsidP="00873096"/>
        </w:tc>
        <w:tc>
          <w:tcPr>
            <w:tcW w:w="3006" w:type="dxa"/>
          </w:tcPr>
          <w:p w14:paraId="3D490660" w14:textId="29250A22" w:rsidR="00D729E9" w:rsidRDefault="000F6E92" w:rsidP="008044FB">
            <w:r w:rsidRPr="000F6E92">
              <w:t>Appoint an independent board and build the SEC team to deliver the strategic plan.</w:t>
            </w:r>
          </w:p>
          <w:p w14:paraId="5D61B8CE" w14:textId="77777777" w:rsidR="0073121D" w:rsidRPr="000F6E92" w:rsidRDefault="0073121D" w:rsidP="00D729E9"/>
          <w:p w14:paraId="04FEBEC3" w14:textId="6A1E7F68" w:rsidR="00A228CA" w:rsidRDefault="000F6E92" w:rsidP="00AF6C3E">
            <w:pPr>
              <w:numPr>
                <w:ilvl w:val="1"/>
                <w:numId w:val="3"/>
              </w:numPr>
              <w:ind w:left="1440" w:hanging="360"/>
            </w:pPr>
            <w:r w:rsidRPr="000F6E92">
              <w:t xml:space="preserve">Deliver the SEC strategic plan, focused on: </w:t>
            </w:r>
          </w:p>
          <w:p w14:paraId="60769051" w14:textId="3BE8E1C2" w:rsidR="000F6E92" w:rsidRPr="000F6E92" w:rsidRDefault="00A228CA" w:rsidP="00AF6C3E">
            <w:pPr>
              <w:numPr>
                <w:ilvl w:val="1"/>
                <w:numId w:val="3"/>
              </w:numPr>
              <w:ind w:left="1440" w:hanging="360"/>
            </w:pPr>
            <w:r>
              <w:t>-</w:t>
            </w:r>
            <w:r w:rsidR="000F6E92" w:rsidRPr="000F6E92">
              <w:t xml:space="preserve">Investing to accelerate the energy transition </w:t>
            </w:r>
          </w:p>
          <w:p w14:paraId="3F8B594B" w14:textId="70299BAD" w:rsidR="000F6E92" w:rsidRPr="000F6E92" w:rsidRDefault="00A228CA" w:rsidP="00AF6C3E">
            <w:pPr>
              <w:numPr>
                <w:ilvl w:val="1"/>
                <w:numId w:val="3"/>
              </w:numPr>
              <w:ind w:left="1440" w:hanging="360"/>
            </w:pPr>
            <w:r>
              <w:t>-</w:t>
            </w:r>
            <w:r w:rsidR="000F6E92" w:rsidRPr="000F6E92">
              <w:t xml:space="preserve">Supporting the switch to all-electric households </w:t>
            </w:r>
          </w:p>
          <w:p w14:paraId="5FED5694" w14:textId="14C6CD48" w:rsidR="000F6E92" w:rsidRPr="000F6E92" w:rsidRDefault="00A228CA" w:rsidP="00AF6C3E">
            <w:pPr>
              <w:numPr>
                <w:ilvl w:val="1"/>
                <w:numId w:val="3"/>
              </w:numPr>
              <w:ind w:left="1440" w:hanging="360"/>
            </w:pPr>
            <w:r>
              <w:t>-</w:t>
            </w:r>
            <w:r w:rsidR="000F6E92" w:rsidRPr="000F6E92">
              <w:t xml:space="preserve">Building a renewable energy workforce </w:t>
            </w:r>
          </w:p>
          <w:p w14:paraId="2F1F5EC8" w14:textId="77777777" w:rsidR="000F6E92" w:rsidRPr="000F6E92" w:rsidRDefault="000F6E92" w:rsidP="00AF6C3E">
            <w:pPr>
              <w:numPr>
                <w:ilvl w:val="1"/>
                <w:numId w:val="3"/>
              </w:numPr>
              <w:ind w:left="1440" w:hanging="360"/>
            </w:pPr>
          </w:p>
          <w:p w14:paraId="6183F186" w14:textId="4617735F" w:rsidR="000F6E92" w:rsidRDefault="000F6E92" w:rsidP="00AF6C3E">
            <w:pPr>
              <w:numPr>
                <w:ilvl w:val="1"/>
                <w:numId w:val="3"/>
              </w:numPr>
              <w:ind w:left="1440" w:hanging="360"/>
            </w:pPr>
            <w:r w:rsidRPr="000F6E92">
              <w:t xml:space="preserve">Educate and engage industry and households on the options and benefits of home electrification, including how they can access trusted resources to support their energy decisions. </w:t>
            </w:r>
          </w:p>
          <w:p w14:paraId="435A15EA" w14:textId="77777777" w:rsidR="0073121D" w:rsidRPr="000F6E92" w:rsidRDefault="0073121D" w:rsidP="00AF6C3E">
            <w:pPr>
              <w:numPr>
                <w:ilvl w:val="1"/>
                <w:numId w:val="3"/>
              </w:numPr>
              <w:ind w:left="1440" w:hanging="360"/>
            </w:pPr>
          </w:p>
          <w:p w14:paraId="1DD59DD7" w14:textId="1CAB4CB5" w:rsidR="000F6E92" w:rsidRPr="000F6E92" w:rsidRDefault="000F6E92" w:rsidP="00AF6C3E">
            <w:pPr>
              <w:numPr>
                <w:ilvl w:val="1"/>
                <w:numId w:val="3"/>
              </w:numPr>
              <w:ind w:left="1440" w:hanging="360"/>
            </w:pPr>
            <w:r w:rsidRPr="000F6E92">
              <w:t xml:space="preserve">Pilot household solutions to reduce energy costs with the view to rolling out to more households over time. </w:t>
            </w:r>
          </w:p>
          <w:p w14:paraId="0D78DE7F" w14:textId="77777777" w:rsidR="007313D7" w:rsidRDefault="007313D7" w:rsidP="00873096"/>
        </w:tc>
      </w:tr>
      <w:tr w:rsidR="007313D7" w14:paraId="32CB0738" w14:textId="77777777" w:rsidTr="007313D7">
        <w:tc>
          <w:tcPr>
            <w:tcW w:w="3005" w:type="dxa"/>
          </w:tcPr>
          <w:p w14:paraId="1FDA3772" w14:textId="30E29AF4" w:rsidR="007313D7" w:rsidRDefault="00E75D6D" w:rsidP="00E75D6D">
            <w:r>
              <w:t xml:space="preserve">2. </w:t>
            </w:r>
            <w:r w:rsidRPr="00B749FE">
              <w:t>Invest an initial $1 billion towards delivering 4.5 GW of renewable energy.</w:t>
            </w:r>
          </w:p>
        </w:tc>
        <w:tc>
          <w:tcPr>
            <w:tcW w:w="3005" w:type="dxa"/>
          </w:tcPr>
          <w:p w14:paraId="78B7AC64" w14:textId="1562461D" w:rsidR="00AE0F0B" w:rsidRDefault="00AE0F0B" w:rsidP="00AE0F0B">
            <w:r w:rsidRPr="00AE0F0B">
              <w:t xml:space="preserve">Released a Pioneer Investment Mandate and conducted a market search and assessment to identify the first investment. </w:t>
            </w:r>
          </w:p>
          <w:p w14:paraId="77D21096" w14:textId="77777777" w:rsidR="00AE0F0B" w:rsidRPr="00AE0F0B" w:rsidRDefault="00AE0F0B" w:rsidP="00AE0F0B"/>
          <w:p w14:paraId="395D6F9D" w14:textId="0C531A71" w:rsidR="00AE0F0B" w:rsidRPr="00AE0F0B" w:rsidRDefault="00AE0F0B" w:rsidP="00AE0F0B">
            <w:r w:rsidRPr="00AE0F0B">
              <w:t xml:space="preserve">Received and assessed more than 100 registrations of interest in response to the Pioneer Investment Mandate, including more than 30 GW of storage and 24 GW of generation. </w:t>
            </w:r>
          </w:p>
          <w:p w14:paraId="118DE490" w14:textId="77777777" w:rsidR="007313D7" w:rsidRDefault="007313D7" w:rsidP="00873096"/>
        </w:tc>
        <w:tc>
          <w:tcPr>
            <w:tcW w:w="3006" w:type="dxa"/>
          </w:tcPr>
          <w:p w14:paraId="17C15F28" w14:textId="4B0E71EF" w:rsidR="00C87CAF" w:rsidRDefault="00C87CAF" w:rsidP="00C00ADC">
            <w:r w:rsidRPr="00C87CAF">
              <w:t xml:space="preserve">Announce pioneer investment by end of 2023. </w:t>
            </w:r>
          </w:p>
          <w:p w14:paraId="65162D37" w14:textId="77777777" w:rsidR="00C87CAF" w:rsidRPr="00C87CAF" w:rsidRDefault="00C87CAF" w:rsidP="00C87CAF"/>
          <w:p w14:paraId="706C3BF9" w14:textId="1E40AA7F" w:rsidR="00C87CAF" w:rsidRDefault="00C87CAF" w:rsidP="00AF6C3E">
            <w:pPr>
              <w:numPr>
                <w:ilvl w:val="0"/>
                <w:numId w:val="4"/>
              </w:numPr>
              <w:ind w:left="560" w:hanging="227"/>
            </w:pPr>
            <w:r w:rsidRPr="00C87CAF">
              <w:t xml:space="preserve">Invest initial $1 billion towards 4.5 GW of new renewable generation and storage. </w:t>
            </w:r>
          </w:p>
          <w:p w14:paraId="65F5C209" w14:textId="77777777" w:rsidR="00C87CAF" w:rsidRPr="00C87CAF" w:rsidRDefault="00C87CAF" w:rsidP="00AF6C3E">
            <w:pPr>
              <w:numPr>
                <w:ilvl w:val="0"/>
                <w:numId w:val="4"/>
              </w:numPr>
              <w:ind w:left="560" w:hanging="227"/>
            </w:pPr>
          </w:p>
          <w:p w14:paraId="47A47537" w14:textId="04384DB9" w:rsidR="00C87CAF" w:rsidRDefault="00C87CAF" w:rsidP="00AF6C3E">
            <w:pPr>
              <w:numPr>
                <w:ilvl w:val="0"/>
                <w:numId w:val="4"/>
              </w:numPr>
              <w:ind w:left="560" w:hanging="227"/>
            </w:pPr>
            <w:r w:rsidRPr="00C87CAF">
              <w:t>Build pipeline of potential assets and technologies aligned with short and long-term supply strategy.</w:t>
            </w:r>
          </w:p>
          <w:p w14:paraId="0345B360" w14:textId="2021B188" w:rsidR="00C87CAF" w:rsidRPr="00C87CAF" w:rsidRDefault="00C87CAF" w:rsidP="00AF6C3E">
            <w:pPr>
              <w:numPr>
                <w:ilvl w:val="0"/>
                <w:numId w:val="4"/>
              </w:numPr>
              <w:ind w:left="560" w:hanging="227"/>
            </w:pPr>
            <w:r w:rsidRPr="00C87CAF">
              <w:t xml:space="preserve"> </w:t>
            </w:r>
          </w:p>
          <w:p w14:paraId="23FF1D5A" w14:textId="4BCC492E" w:rsidR="00C87CAF" w:rsidRDefault="00C87CAF" w:rsidP="00AF6C3E">
            <w:pPr>
              <w:numPr>
                <w:ilvl w:val="0"/>
                <w:numId w:val="4"/>
              </w:numPr>
              <w:ind w:left="560" w:hanging="227"/>
            </w:pPr>
            <w:r w:rsidRPr="00C87CAF">
              <w:t xml:space="preserve">SEC to take responsibility for Victorian Renewable Energy Target (VRET 1 &amp; 2) and </w:t>
            </w:r>
            <w:proofErr w:type="spellStart"/>
            <w:r w:rsidRPr="00C87CAF">
              <w:t>Bulgana</w:t>
            </w:r>
            <w:proofErr w:type="spellEnd"/>
            <w:r w:rsidRPr="00C87CAF">
              <w:t xml:space="preserve"> contracts from 2025. </w:t>
            </w:r>
          </w:p>
          <w:p w14:paraId="06BDF91D" w14:textId="77777777" w:rsidR="00C87CAF" w:rsidRPr="00C87CAF" w:rsidRDefault="00C87CAF" w:rsidP="00AF6C3E">
            <w:pPr>
              <w:numPr>
                <w:ilvl w:val="0"/>
                <w:numId w:val="4"/>
              </w:numPr>
              <w:ind w:left="560" w:hanging="227"/>
            </w:pPr>
          </w:p>
          <w:p w14:paraId="162FE806" w14:textId="2A455B7C" w:rsidR="00041215" w:rsidRPr="00041215" w:rsidRDefault="00C87CAF" w:rsidP="00AF6C3E">
            <w:pPr>
              <w:numPr>
                <w:ilvl w:val="0"/>
                <w:numId w:val="4"/>
              </w:numPr>
              <w:ind w:left="560" w:hanging="227"/>
            </w:pPr>
            <w:r w:rsidRPr="00C87CAF">
              <w:t>SEC to begin servicing Victorian Governmen</w:t>
            </w:r>
            <w:r w:rsidR="00041215">
              <w:t>t</w:t>
            </w:r>
          </w:p>
          <w:p w14:paraId="46E4E135" w14:textId="77777777" w:rsidR="00041215" w:rsidRPr="00041215" w:rsidRDefault="00041215" w:rsidP="00AF6C3E">
            <w:pPr>
              <w:numPr>
                <w:ilvl w:val="0"/>
                <w:numId w:val="4"/>
              </w:numPr>
              <w:ind w:left="560" w:hanging="227"/>
            </w:pPr>
            <w:r w:rsidRPr="00041215">
              <w:t xml:space="preserve">energy requirements from 2025. </w:t>
            </w:r>
          </w:p>
          <w:p w14:paraId="0D15D75F" w14:textId="55A07C7A" w:rsidR="00C87CAF" w:rsidRPr="00C87CAF" w:rsidRDefault="00C87CAF" w:rsidP="00AF6C3E">
            <w:pPr>
              <w:numPr>
                <w:ilvl w:val="0"/>
                <w:numId w:val="4"/>
              </w:numPr>
              <w:ind w:left="560" w:hanging="227"/>
            </w:pPr>
            <w:r w:rsidRPr="00C87CAF">
              <w:t xml:space="preserve"> </w:t>
            </w:r>
          </w:p>
          <w:p w14:paraId="0B861B1E" w14:textId="77777777" w:rsidR="007313D7" w:rsidRDefault="007313D7" w:rsidP="00873096"/>
        </w:tc>
      </w:tr>
      <w:tr w:rsidR="007313D7" w14:paraId="269FACDB" w14:textId="77777777" w:rsidTr="007313D7">
        <w:tc>
          <w:tcPr>
            <w:tcW w:w="3005" w:type="dxa"/>
          </w:tcPr>
          <w:p w14:paraId="527A6A4D" w14:textId="1A80BD1E" w:rsidR="00771D68" w:rsidRDefault="00E75D6D" w:rsidP="00E75D6D">
            <w:pPr>
              <w:spacing w:after="160" w:line="259" w:lineRule="auto"/>
            </w:pPr>
            <w:r w:rsidRPr="00B749FE">
              <w:t xml:space="preserve">3. Incorporate renewable energy into the VET Delivered to School Students (VDSS) Core Offering. </w:t>
            </w:r>
          </w:p>
          <w:p w14:paraId="71ADD792" w14:textId="77777777" w:rsidR="00771D68" w:rsidRPr="00B749FE" w:rsidRDefault="00771D68" w:rsidP="00771D68">
            <w:pPr>
              <w:spacing w:after="160" w:line="259" w:lineRule="auto"/>
            </w:pPr>
            <w:r w:rsidRPr="00B749FE">
              <w:t xml:space="preserve">4. Develop renewable energy into the vocational education and training (VET) certificates and other qualifications that will deliver world-class training and career pathways for Victorians. </w:t>
            </w:r>
          </w:p>
          <w:p w14:paraId="4DF601BF" w14:textId="77777777" w:rsidR="00771D68" w:rsidRPr="00B749FE" w:rsidRDefault="00771D68" w:rsidP="00E75D6D">
            <w:pPr>
              <w:spacing w:after="160" w:line="259" w:lineRule="auto"/>
            </w:pPr>
          </w:p>
          <w:p w14:paraId="31E0C776" w14:textId="77777777" w:rsidR="007313D7" w:rsidRDefault="007313D7" w:rsidP="00873096"/>
        </w:tc>
        <w:tc>
          <w:tcPr>
            <w:tcW w:w="3005" w:type="dxa"/>
          </w:tcPr>
          <w:p w14:paraId="5CF89C67" w14:textId="6746D984" w:rsidR="008621D7" w:rsidRDefault="008621D7" w:rsidP="008621D7">
            <w:r w:rsidRPr="008621D7">
              <w:t xml:space="preserve">The Department of Education (DOE) created a new ‘Clean Energy and Engineering Pathway’ in the VDSS Core </w:t>
            </w:r>
            <w:r>
              <w:t>Offering</w:t>
            </w:r>
          </w:p>
          <w:p w14:paraId="02017553" w14:textId="59B3EF48" w:rsidR="009D207D" w:rsidRPr="009D207D" w:rsidRDefault="009D207D" w:rsidP="009D207D"/>
          <w:p w14:paraId="1CEAE99A" w14:textId="1EF11FAC" w:rsidR="009D207D" w:rsidRDefault="009D207D" w:rsidP="009D207D">
            <w:r w:rsidRPr="009D207D">
              <w:t xml:space="preserve">Existing VDSS Core Offering certificates that are related to work in renewable energy have been included in the new Clean Energy and Engineering Pathway. </w:t>
            </w:r>
          </w:p>
          <w:p w14:paraId="6B17D9AD" w14:textId="77777777" w:rsidR="00DD67EC" w:rsidRDefault="00DD67EC" w:rsidP="009D207D"/>
          <w:p w14:paraId="364A1BE9" w14:textId="2066E33F" w:rsidR="00DD67EC" w:rsidRDefault="00DD67EC" w:rsidP="00DD67EC">
            <w:r w:rsidRPr="00DD67EC">
              <w:t xml:space="preserve">The DOE undertook extensive consultation with key stakeholders including Clean Energy Council, TAFEs, schools, students, industry representatives, and other government departments, when determining what certificates should be included in the new pathway. </w:t>
            </w:r>
          </w:p>
          <w:p w14:paraId="063C3DEF" w14:textId="13799F8E" w:rsidR="00DD67EC" w:rsidRDefault="00DD67EC" w:rsidP="00DD67EC"/>
          <w:p w14:paraId="05DE6426" w14:textId="0024C1B8" w:rsidR="00DD67EC" w:rsidRPr="00DD67EC" w:rsidRDefault="00DD67EC" w:rsidP="00DD67EC">
            <w:r w:rsidRPr="00DD67EC">
              <w:t xml:space="preserve">The Department of Jobs, Skills, Industry and Regions (DJSIR) began planning to develop new renewable energy certificates, informed through consultation and engagement activities undertaken with industry and at the SEC Energy Jobs and Skills Forum. </w:t>
            </w:r>
          </w:p>
          <w:p w14:paraId="381FB6C3" w14:textId="3FB4B708" w:rsidR="00DD67EC" w:rsidRPr="00DD67EC" w:rsidRDefault="00DD67EC" w:rsidP="00DD67EC"/>
          <w:p w14:paraId="5560EBA4" w14:textId="541D8399" w:rsidR="00DD67EC" w:rsidRPr="009D207D" w:rsidRDefault="00DD67EC" w:rsidP="009D207D"/>
          <w:p w14:paraId="6BE500DB" w14:textId="7B106D3C" w:rsidR="009D207D" w:rsidRPr="008621D7" w:rsidRDefault="009D207D" w:rsidP="008621D7"/>
          <w:p w14:paraId="1750C4B9" w14:textId="4894F1E3" w:rsidR="007313D7" w:rsidRDefault="007313D7" w:rsidP="00873096"/>
        </w:tc>
        <w:tc>
          <w:tcPr>
            <w:tcW w:w="3006" w:type="dxa"/>
          </w:tcPr>
          <w:p w14:paraId="667ED298" w14:textId="2FFBA389" w:rsidR="0095145E" w:rsidRDefault="0095145E" w:rsidP="00AB1FCD">
            <w:r w:rsidRPr="0095145E">
              <w:t xml:space="preserve">DJSIR to continue working with industry and the training sector to identify new training needs and inform the development of relevant certificates and training products by 2026. </w:t>
            </w:r>
          </w:p>
          <w:p w14:paraId="346CA4A2" w14:textId="77777777" w:rsidR="0095145E" w:rsidRDefault="0095145E" w:rsidP="0095145E"/>
          <w:p w14:paraId="48F35E5E" w14:textId="78F3C89A" w:rsidR="0095145E" w:rsidRDefault="0095145E" w:rsidP="00AB1FCD">
            <w:r w:rsidRPr="0095145E">
              <w:t xml:space="preserve">The DOE will work closely with the Victorian Curriculum and Assessment Authority to ensure that any new certificates developed are assessed for suitability for senior secondary students and for incorporation into the VCE-VET programs and VDSS Core Offering. </w:t>
            </w:r>
          </w:p>
          <w:p w14:paraId="7AC1BBDB" w14:textId="77777777" w:rsidR="0095145E" w:rsidRDefault="0095145E" w:rsidP="0095145E"/>
          <w:p w14:paraId="43D35B9C" w14:textId="7CEDC745" w:rsidR="0095145E" w:rsidRPr="0095145E" w:rsidRDefault="0095145E" w:rsidP="00AB1FCD">
            <w:r w:rsidRPr="0095145E">
              <w:t xml:space="preserve">SEC to support the DOE and DJSIR to promote the above initiatives through ongoing engagement with students at schools, career days and events. </w:t>
            </w:r>
          </w:p>
          <w:p w14:paraId="36AF22A0" w14:textId="77777777" w:rsidR="0095145E" w:rsidRPr="0095145E" w:rsidRDefault="0095145E" w:rsidP="0095145E"/>
          <w:p w14:paraId="31130686" w14:textId="77777777" w:rsidR="0095145E" w:rsidRPr="0095145E" w:rsidRDefault="0095145E" w:rsidP="0095145E"/>
          <w:p w14:paraId="1097B24B" w14:textId="77777777" w:rsidR="007313D7" w:rsidRDefault="007313D7" w:rsidP="00873096"/>
        </w:tc>
      </w:tr>
      <w:tr w:rsidR="007313D7" w14:paraId="1C1965D9" w14:textId="77777777" w:rsidTr="007313D7">
        <w:tc>
          <w:tcPr>
            <w:tcW w:w="3005" w:type="dxa"/>
          </w:tcPr>
          <w:p w14:paraId="5328349C" w14:textId="77777777" w:rsidR="00E75D6D" w:rsidRDefault="00E75D6D" w:rsidP="00E75D6D">
            <w:r>
              <w:t xml:space="preserve">5. </w:t>
            </w:r>
            <w:r w:rsidRPr="00DC01E2">
              <w:t>Help create 59,000 new renewable energy jobs as part of the energy transition, including 6,000 new apprentices and trainees.</w:t>
            </w:r>
          </w:p>
          <w:p w14:paraId="5ED03887" w14:textId="77777777" w:rsidR="00922C29" w:rsidRDefault="00922C29" w:rsidP="00E75D6D"/>
          <w:p w14:paraId="586D7B7D" w14:textId="77777777" w:rsidR="00922C29" w:rsidRDefault="00922C29" w:rsidP="00922C29">
            <w:r>
              <w:t>6.</w:t>
            </w:r>
            <w:r w:rsidRPr="00DC01E2">
              <w:t>Establish the SEC Centre of Training Excellence to coordinate courses in renewable energy, connecting with TAFEs, registered training organisations, unions and industry.</w:t>
            </w:r>
          </w:p>
          <w:p w14:paraId="569976C0" w14:textId="77777777" w:rsidR="00922C29" w:rsidRDefault="00922C29" w:rsidP="00E75D6D"/>
          <w:p w14:paraId="68274DA1" w14:textId="77777777" w:rsidR="007313D7" w:rsidRDefault="007313D7" w:rsidP="00873096"/>
        </w:tc>
        <w:tc>
          <w:tcPr>
            <w:tcW w:w="3005" w:type="dxa"/>
          </w:tcPr>
          <w:p w14:paraId="431B08DB" w14:textId="06CA0F5D" w:rsidR="008044FB" w:rsidRDefault="008044FB" w:rsidP="00AB1FCD">
            <w:r w:rsidRPr="008044FB">
              <w:t xml:space="preserve">Hosted the SEC Energy Jobs and Skills Forum with more than 300 experts and stakeholders to help shape the Victorian Energy Jobs Plan and inform development of the SEC Centre for Training Excellence. </w:t>
            </w:r>
          </w:p>
          <w:p w14:paraId="73E9F358" w14:textId="77777777" w:rsidR="008044FB" w:rsidRPr="008044FB" w:rsidRDefault="008044FB" w:rsidP="008044FB"/>
          <w:p w14:paraId="7F2F8994" w14:textId="1B6F7159" w:rsidR="008044FB" w:rsidRDefault="008044FB" w:rsidP="00AB1FCD">
            <w:r w:rsidRPr="008044FB">
              <w:t xml:space="preserve">Engaged with Traditional Owners, industry, schools, TAFEs, universities, and industry-based registered training organisations to gather insights and discuss needs and opportunities. </w:t>
            </w:r>
          </w:p>
          <w:p w14:paraId="6EE1E16E" w14:textId="77777777" w:rsidR="008044FB" w:rsidRPr="008044FB" w:rsidRDefault="008044FB" w:rsidP="008044FB"/>
          <w:p w14:paraId="5DBDF2AB" w14:textId="7570007E" w:rsidR="008044FB" w:rsidRDefault="008044FB" w:rsidP="00AB1FCD">
            <w:r w:rsidRPr="008044FB">
              <w:t xml:space="preserve">Contributed to the Victorian Energy Jobs Plan, which will identify skills and training needed to support renewable energy industries, including offshore wind and solar. </w:t>
            </w:r>
          </w:p>
          <w:p w14:paraId="3023C2C1" w14:textId="77777777" w:rsidR="008044FB" w:rsidRPr="008044FB" w:rsidRDefault="008044FB" w:rsidP="008044FB"/>
          <w:p w14:paraId="5B13665B" w14:textId="132347EB" w:rsidR="008044FB" w:rsidRPr="008044FB" w:rsidRDefault="008044FB" w:rsidP="00AB1FCD">
            <w:r w:rsidRPr="008044FB">
              <w:t xml:space="preserve">Began developing a business case for the SEC Centre of Training Excellence. </w:t>
            </w:r>
          </w:p>
          <w:p w14:paraId="46DA19B1" w14:textId="77777777" w:rsidR="007313D7" w:rsidRDefault="007313D7" w:rsidP="00873096"/>
        </w:tc>
        <w:tc>
          <w:tcPr>
            <w:tcW w:w="3006" w:type="dxa"/>
          </w:tcPr>
          <w:p w14:paraId="5D6B2DF8" w14:textId="2263C389" w:rsidR="000F28A7" w:rsidRPr="000F28A7" w:rsidRDefault="000F28A7" w:rsidP="000F28A7">
            <w:r w:rsidRPr="000F28A7">
              <w:t xml:space="preserve">Continue engagement with stakeholders and complete the business case for the SEC Centre of Training Excellence, with implementation beginning from mid-2025. </w:t>
            </w:r>
          </w:p>
          <w:p w14:paraId="433D3D5C" w14:textId="77777777" w:rsidR="008A67FB" w:rsidRDefault="008A67FB" w:rsidP="00AF6C3E">
            <w:pPr>
              <w:numPr>
                <w:ilvl w:val="0"/>
                <w:numId w:val="5"/>
              </w:numPr>
              <w:ind w:left="720" w:hanging="360"/>
            </w:pPr>
          </w:p>
          <w:p w14:paraId="73CF7103" w14:textId="6F524C12" w:rsidR="000F28A7" w:rsidRPr="000F28A7" w:rsidRDefault="000F28A7" w:rsidP="00AF6C3E">
            <w:pPr>
              <w:numPr>
                <w:ilvl w:val="0"/>
                <w:numId w:val="5"/>
              </w:numPr>
              <w:ind w:left="720" w:hanging="360"/>
            </w:pPr>
            <w:r w:rsidRPr="000F28A7">
              <w:t xml:space="preserve">Promote local workforce opportunities through pioneer investment. </w:t>
            </w:r>
          </w:p>
          <w:p w14:paraId="38186CF9" w14:textId="77777777" w:rsidR="007313D7" w:rsidRDefault="007313D7" w:rsidP="00873096"/>
        </w:tc>
      </w:tr>
      <w:tr w:rsidR="00E75D6D" w14:paraId="4531B90E" w14:textId="77777777" w:rsidTr="007313D7">
        <w:tc>
          <w:tcPr>
            <w:tcW w:w="3005" w:type="dxa"/>
          </w:tcPr>
          <w:p w14:paraId="7A21E2C6" w14:textId="77777777" w:rsidR="00E75D6D" w:rsidRDefault="00E75D6D" w:rsidP="00E75D6D">
            <w:pPr>
              <w:spacing w:after="160" w:line="259" w:lineRule="auto"/>
            </w:pPr>
            <w:r w:rsidRPr="008B72D6">
              <w:t xml:space="preserve">7. Raise awareness of career opportunities in renewable energy through ongoing engagement with students at career days and events. </w:t>
            </w:r>
          </w:p>
          <w:p w14:paraId="061F8908" w14:textId="77777777" w:rsidR="000F28A7" w:rsidRDefault="000F28A7" w:rsidP="000F28A7">
            <w:r w:rsidRPr="008B72D6">
              <w:t>8. Visit government schools and career nights to promote career opportunities in renewable energy.</w:t>
            </w:r>
          </w:p>
          <w:p w14:paraId="065AF5FA" w14:textId="77777777" w:rsidR="00E75D6D" w:rsidRDefault="00E75D6D" w:rsidP="00873096"/>
        </w:tc>
        <w:tc>
          <w:tcPr>
            <w:tcW w:w="3005" w:type="dxa"/>
          </w:tcPr>
          <w:p w14:paraId="0303CF52" w14:textId="6A0E8F4A" w:rsidR="00E41A82" w:rsidRDefault="00E41A82" w:rsidP="00AF6C3E">
            <w:pPr>
              <w:numPr>
                <w:ilvl w:val="0"/>
                <w:numId w:val="6"/>
              </w:numPr>
            </w:pPr>
            <w:r w:rsidRPr="00E41A82">
              <w:t xml:space="preserve">Engaged with more than 300 secondary school students through the </w:t>
            </w:r>
            <w:proofErr w:type="spellStart"/>
            <w:r w:rsidRPr="00E41A82">
              <w:t>Gippy</w:t>
            </w:r>
            <w:proofErr w:type="spellEnd"/>
            <w:r w:rsidRPr="00E41A82">
              <w:t xml:space="preserve"> Youth New Energy Summit in Sale. </w:t>
            </w:r>
          </w:p>
          <w:p w14:paraId="028D0BE0" w14:textId="77777777" w:rsidR="00E41A82" w:rsidRPr="00E41A82" w:rsidRDefault="00E41A82" w:rsidP="00AF6C3E">
            <w:pPr>
              <w:numPr>
                <w:ilvl w:val="0"/>
                <w:numId w:val="6"/>
              </w:numPr>
            </w:pPr>
          </w:p>
          <w:p w14:paraId="4435373C" w14:textId="1B1837E0" w:rsidR="00E41A82" w:rsidRDefault="00E41A82" w:rsidP="00AF6C3E">
            <w:pPr>
              <w:numPr>
                <w:ilvl w:val="0"/>
                <w:numId w:val="6"/>
              </w:numPr>
            </w:pPr>
            <w:r w:rsidRPr="00E41A82">
              <w:t xml:space="preserve">Engaged students and future workforce through SEC Energy Jobs and Skills Forum, and events such as the Gippsland New Energy Conference, Melbourne Royal Show, and the Careers for Net Zero Fair. </w:t>
            </w:r>
          </w:p>
          <w:p w14:paraId="35AB7E68" w14:textId="77777777" w:rsidR="00E41A82" w:rsidRDefault="00E41A82" w:rsidP="00AF6C3E">
            <w:pPr>
              <w:numPr>
                <w:ilvl w:val="0"/>
                <w:numId w:val="6"/>
              </w:numPr>
            </w:pPr>
          </w:p>
          <w:p w14:paraId="4894C65A" w14:textId="52AA13D1" w:rsidR="00E41A82" w:rsidRDefault="00E41A82" w:rsidP="00AF6C3E">
            <w:pPr>
              <w:numPr>
                <w:ilvl w:val="0"/>
                <w:numId w:val="6"/>
              </w:numPr>
            </w:pPr>
            <w:r w:rsidRPr="00E41A82">
              <w:t xml:space="preserve">Commenced discussions with the Department of Education to explore collaboration opportunities and most effective methods for reaching schools. </w:t>
            </w:r>
          </w:p>
          <w:p w14:paraId="46BC4E45" w14:textId="77777777" w:rsidR="00E41A82" w:rsidRDefault="00E41A82" w:rsidP="00AF6C3E">
            <w:pPr>
              <w:numPr>
                <w:ilvl w:val="0"/>
                <w:numId w:val="6"/>
              </w:numPr>
            </w:pPr>
          </w:p>
          <w:p w14:paraId="0E8A351A" w14:textId="2DABF4ED" w:rsidR="00E41A82" w:rsidRPr="00E41A82" w:rsidRDefault="00E41A82" w:rsidP="00E41A82">
            <w:r w:rsidRPr="00E41A82">
              <w:t xml:space="preserve">Planning underway to engage more students through career nights and events, including through tech schools. </w:t>
            </w:r>
          </w:p>
          <w:p w14:paraId="6A9B1B2F" w14:textId="77777777" w:rsidR="00E75D6D" w:rsidRDefault="00E75D6D" w:rsidP="00873096"/>
        </w:tc>
        <w:tc>
          <w:tcPr>
            <w:tcW w:w="3006" w:type="dxa"/>
          </w:tcPr>
          <w:p w14:paraId="1AB55256" w14:textId="38592C69" w:rsidR="00B11AFA" w:rsidRDefault="00B11AFA" w:rsidP="00AF6C3E">
            <w:pPr>
              <w:numPr>
                <w:ilvl w:val="0"/>
                <w:numId w:val="7"/>
              </w:numPr>
              <w:ind w:left="720" w:hanging="360"/>
            </w:pPr>
            <w:r w:rsidRPr="00B11AFA">
              <w:t xml:space="preserve">SEC to attend career nights and events from late 2023 to engage thousands of students to build awareness of career opportunities in renewable energy. This will scale up by 2025. </w:t>
            </w:r>
          </w:p>
          <w:p w14:paraId="52257560" w14:textId="77777777" w:rsidR="00B11AFA" w:rsidRPr="00B11AFA" w:rsidRDefault="00B11AFA" w:rsidP="00AF6C3E">
            <w:pPr>
              <w:numPr>
                <w:ilvl w:val="0"/>
                <w:numId w:val="7"/>
              </w:numPr>
              <w:ind w:left="720" w:hanging="360"/>
            </w:pPr>
          </w:p>
          <w:p w14:paraId="39245B40" w14:textId="0AF705BF" w:rsidR="00B11AFA" w:rsidRPr="00B11AFA" w:rsidRDefault="00B11AFA" w:rsidP="00AF6C3E">
            <w:pPr>
              <w:numPr>
                <w:ilvl w:val="0"/>
                <w:numId w:val="7"/>
              </w:numPr>
              <w:ind w:left="720" w:hanging="360"/>
            </w:pPr>
            <w:r w:rsidRPr="00B11AFA">
              <w:t xml:space="preserve">Identify more avenues to engage and excite students about renewable energy careers through the SEC Centre of Training Excellence business case. </w:t>
            </w:r>
          </w:p>
          <w:p w14:paraId="5B6ED016" w14:textId="77777777" w:rsidR="00E75D6D" w:rsidRDefault="00E75D6D" w:rsidP="00873096"/>
        </w:tc>
      </w:tr>
      <w:tr w:rsidR="00E75D6D" w14:paraId="03FA1119" w14:textId="77777777" w:rsidTr="007313D7">
        <w:tc>
          <w:tcPr>
            <w:tcW w:w="3005" w:type="dxa"/>
          </w:tcPr>
          <w:p w14:paraId="046E77E7" w14:textId="77777777" w:rsidR="00E75D6D" w:rsidRDefault="00E75D6D" w:rsidP="00E75D6D">
            <w:r w:rsidRPr="009662AF">
              <w:t>9. Establish an SEC presence in the Latrobe Valley.</w:t>
            </w:r>
          </w:p>
          <w:p w14:paraId="42DCF453" w14:textId="77777777" w:rsidR="00E75D6D" w:rsidRDefault="00E75D6D" w:rsidP="00873096"/>
        </w:tc>
        <w:tc>
          <w:tcPr>
            <w:tcW w:w="3005" w:type="dxa"/>
          </w:tcPr>
          <w:p w14:paraId="33632122" w14:textId="04FC22C2" w:rsidR="00B11AFA" w:rsidRPr="00B11AFA" w:rsidRDefault="00B11AFA" w:rsidP="00AF6C3E">
            <w:pPr>
              <w:numPr>
                <w:ilvl w:val="0"/>
                <w:numId w:val="8"/>
              </w:numPr>
              <w:ind w:left="720" w:hanging="360"/>
            </w:pPr>
            <w:r w:rsidRPr="00B11AFA">
              <w:t xml:space="preserve">Secured office space in Morwell. </w:t>
            </w:r>
          </w:p>
          <w:p w14:paraId="1C084A28" w14:textId="77777777" w:rsidR="008A67FB" w:rsidRPr="00B11AFA" w:rsidRDefault="008A67FB" w:rsidP="00AF6C3E">
            <w:pPr>
              <w:numPr>
                <w:ilvl w:val="0"/>
                <w:numId w:val="8"/>
              </w:numPr>
              <w:ind w:left="720" w:hanging="360"/>
            </w:pPr>
          </w:p>
          <w:p w14:paraId="7CFADEB4" w14:textId="10E045F3" w:rsidR="00B11AFA" w:rsidRPr="00B11AFA" w:rsidRDefault="00B11AFA" w:rsidP="00AF6C3E">
            <w:pPr>
              <w:numPr>
                <w:ilvl w:val="0"/>
                <w:numId w:val="8"/>
              </w:numPr>
              <w:ind w:left="720" w:hanging="360"/>
            </w:pPr>
            <w:r w:rsidRPr="00B11AFA">
              <w:t xml:space="preserve">Confirmed all advertised SEC roles to be based in Melbourne or Morwell. </w:t>
            </w:r>
          </w:p>
          <w:p w14:paraId="3195E06E" w14:textId="77777777" w:rsidR="00E75D6D" w:rsidRDefault="00E75D6D" w:rsidP="00873096"/>
        </w:tc>
        <w:tc>
          <w:tcPr>
            <w:tcW w:w="3006" w:type="dxa"/>
          </w:tcPr>
          <w:p w14:paraId="6806B988" w14:textId="16619C40" w:rsidR="00B11AFA" w:rsidRPr="00B11AFA" w:rsidRDefault="00B11AFA" w:rsidP="00AF6C3E">
            <w:pPr>
              <w:numPr>
                <w:ilvl w:val="0"/>
                <w:numId w:val="9"/>
              </w:numPr>
            </w:pPr>
            <w:r w:rsidRPr="00B11AFA">
              <w:t xml:space="preserve">Recruitment for SEC roles to begin in November 2023. Roles to be based in Melbourne and/or Morwell. </w:t>
            </w:r>
          </w:p>
          <w:p w14:paraId="5DCFB25A" w14:textId="77777777" w:rsidR="00E75D6D" w:rsidRDefault="00E75D6D" w:rsidP="00873096"/>
        </w:tc>
      </w:tr>
      <w:tr w:rsidR="00E75D6D" w14:paraId="5C1FCA18" w14:textId="77777777" w:rsidTr="007313D7">
        <w:tc>
          <w:tcPr>
            <w:tcW w:w="3005" w:type="dxa"/>
          </w:tcPr>
          <w:p w14:paraId="2B6E9CDD" w14:textId="763D8CCA" w:rsidR="00E75D6D" w:rsidRDefault="00E75D6D" w:rsidP="00873096">
            <w:r>
              <w:t>10. Enshrine the SEC in Victoria’s Constitution</w:t>
            </w:r>
          </w:p>
        </w:tc>
        <w:tc>
          <w:tcPr>
            <w:tcW w:w="3005" w:type="dxa"/>
          </w:tcPr>
          <w:p w14:paraId="7BE2111D" w14:textId="4A90F246" w:rsidR="00F25F65" w:rsidRPr="00F25F65" w:rsidRDefault="00F25F65" w:rsidP="00AF6C3E">
            <w:pPr>
              <w:numPr>
                <w:ilvl w:val="0"/>
                <w:numId w:val="10"/>
              </w:numPr>
            </w:pPr>
            <w:r w:rsidRPr="00F25F65">
              <w:t xml:space="preserve">Started drafting a Bill to amend the Constitution Act 1975 to enshrine the SEC into the Victorian Constitution. </w:t>
            </w:r>
          </w:p>
          <w:p w14:paraId="4D848747" w14:textId="77777777" w:rsidR="00E75D6D" w:rsidRDefault="00E75D6D" w:rsidP="00873096"/>
        </w:tc>
        <w:tc>
          <w:tcPr>
            <w:tcW w:w="3006" w:type="dxa"/>
          </w:tcPr>
          <w:p w14:paraId="396B900F" w14:textId="05868AA8" w:rsidR="00F25F65" w:rsidRPr="00F25F65" w:rsidRDefault="00F25F65" w:rsidP="00AF6C3E">
            <w:pPr>
              <w:numPr>
                <w:ilvl w:val="0"/>
                <w:numId w:val="11"/>
              </w:numPr>
            </w:pPr>
            <w:r w:rsidRPr="00F25F65">
              <w:t xml:space="preserve">Constitutional Enshrinement Bill to go before Victorian Parliament in 2023. </w:t>
            </w:r>
          </w:p>
          <w:p w14:paraId="70468316" w14:textId="77777777" w:rsidR="00E75D6D" w:rsidRDefault="00E75D6D" w:rsidP="00873096"/>
        </w:tc>
      </w:tr>
    </w:tbl>
    <w:p w14:paraId="7DBFE2CC" w14:textId="77777777" w:rsidR="00873096" w:rsidRDefault="00873096" w:rsidP="00873096"/>
    <w:p w14:paraId="187C92E6" w14:textId="77777777" w:rsidR="00057040" w:rsidRDefault="00057040" w:rsidP="00E7199D">
      <w:pPr>
        <w:rPr>
          <w:sz w:val="32"/>
          <w:szCs w:val="32"/>
        </w:rPr>
      </w:pPr>
    </w:p>
    <w:p w14:paraId="1ECBBBCF" w14:textId="77777777" w:rsidR="00057040" w:rsidRDefault="00057040" w:rsidP="00E7199D">
      <w:pPr>
        <w:rPr>
          <w:sz w:val="32"/>
          <w:szCs w:val="32"/>
        </w:rPr>
      </w:pPr>
    </w:p>
    <w:p w14:paraId="4C010E1F" w14:textId="77777777" w:rsidR="006D5BDB" w:rsidRDefault="006D5BDB">
      <w:pPr>
        <w:rPr>
          <w:sz w:val="32"/>
          <w:szCs w:val="32"/>
        </w:rPr>
      </w:pPr>
      <w:r>
        <w:rPr>
          <w:sz w:val="32"/>
          <w:szCs w:val="32"/>
        </w:rPr>
        <w:br w:type="page"/>
      </w:r>
    </w:p>
    <w:p w14:paraId="7A4CECE8" w14:textId="2CB8E39F" w:rsidR="00E7199D" w:rsidRDefault="00E7199D" w:rsidP="008A67FB">
      <w:pPr>
        <w:pStyle w:val="Heading2"/>
      </w:pPr>
      <w:r w:rsidRPr="00A52EA9">
        <w:t xml:space="preserve">Message from </w:t>
      </w:r>
      <w:r w:rsidR="00547885">
        <w:t>our interim CEO</w:t>
      </w:r>
    </w:p>
    <w:p w14:paraId="73E56D78" w14:textId="77777777" w:rsidR="00547885" w:rsidRPr="006D5BDB" w:rsidRDefault="00547885" w:rsidP="00E7199D"/>
    <w:p w14:paraId="65CD666A" w14:textId="77777777" w:rsidR="000013A4" w:rsidRPr="000013A4" w:rsidRDefault="000013A4" w:rsidP="00AB652E">
      <w:r w:rsidRPr="000013A4">
        <w:rPr>
          <w:spacing w:val="-2"/>
          <w:w w:val="105"/>
        </w:rPr>
        <w:t xml:space="preserve">The </w:t>
      </w:r>
      <w:r w:rsidRPr="000013A4">
        <w:rPr>
          <w:spacing w:val="-1"/>
          <w:w w:val="105"/>
        </w:rPr>
        <w:t>SEC was first established in 1918 to free Victoria</w:t>
      </w:r>
      <w:r w:rsidRPr="000013A4">
        <w:rPr>
          <w:w w:val="105"/>
        </w:rPr>
        <w:t xml:space="preserve"> from its reliance on imported coal and provide electricity</w:t>
      </w:r>
      <w:r w:rsidRPr="000013A4">
        <w:rPr>
          <w:spacing w:val="-56"/>
          <w:w w:val="105"/>
        </w:rPr>
        <w:t xml:space="preserve"> </w:t>
      </w:r>
      <w:r w:rsidRPr="000013A4">
        <w:rPr>
          <w:w w:val="105"/>
        </w:rPr>
        <w:t>to</w:t>
      </w:r>
      <w:r w:rsidRPr="000013A4">
        <w:rPr>
          <w:spacing w:val="-16"/>
          <w:w w:val="105"/>
        </w:rPr>
        <w:t xml:space="preserve"> </w:t>
      </w:r>
      <w:r w:rsidRPr="000013A4">
        <w:rPr>
          <w:w w:val="105"/>
        </w:rPr>
        <w:t>power</w:t>
      </w:r>
      <w:r w:rsidRPr="000013A4">
        <w:rPr>
          <w:spacing w:val="-15"/>
          <w:w w:val="105"/>
        </w:rPr>
        <w:t xml:space="preserve"> </w:t>
      </w:r>
      <w:r w:rsidRPr="000013A4">
        <w:rPr>
          <w:w w:val="105"/>
        </w:rPr>
        <w:t>our</w:t>
      </w:r>
      <w:r w:rsidRPr="000013A4">
        <w:rPr>
          <w:spacing w:val="-16"/>
          <w:w w:val="105"/>
        </w:rPr>
        <w:t xml:space="preserve"> </w:t>
      </w:r>
      <w:r w:rsidRPr="000013A4">
        <w:rPr>
          <w:w w:val="105"/>
        </w:rPr>
        <w:t>economy.</w:t>
      </w:r>
    </w:p>
    <w:p w14:paraId="13DEF0B7" w14:textId="77777777" w:rsidR="000013A4" w:rsidRPr="000013A4" w:rsidRDefault="000013A4" w:rsidP="00AB652E">
      <w:r w:rsidRPr="000013A4">
        <w:rPr>
          <w:spacing w:val="-1"/>
          <w:w w:val="105"/>
        </w:rPr>
        <w:t xml:space="preserve">More than 100 years </w:t>
      </w:r>
      <w:r w:rsidRPr="000013A4">
        <w:rPr>
          <w:w w:val="105"/>
        </w:rPr>
        <w:t>later, we’re re-establishing the</w:t>
      </w:r>
      <w:r w:rsidRPr="000013A4">
        <w:rPr>
          <w:spacing w:val="1"/>
          <w:w w:val="105"/>
        </w:rPr>
        <w:t xml:space="preserve"> </w:t>
      </w:r>
      <w:r w:rsidRPr="000013A4">
        <w:rPr>
          <w:w w:val="105"/>
        </w:rPr>
        <w:t>SEC to free Victoria from its reliance on fossil fuels</w:t>
      </w:r>
      <w:r w:rsidRPr="000013A4">
        <w:rPr>
          <w:spacing w:val="1"/>
          <w:w w:val="105"/>
        </w:rPr>
        <w:t xml:space="preserve"> </w:t>
      </w:r>
      <w:r w:rsidRPr="000013A4">
        <w:rPr>
          <w:w w:val="105"/>
        </w:rPr>
        <w:t>and</w:t>
      </w:r>
      <w:r w:rsidRPr="000013A4">
        <w:rPr>
          <w:spacing w:val="-8"/>
          <w:w w:val="105"/>
        </w:rPr>
        <w:t xml:space="preserve"> </w:t>
      </w:r>
      <w:r w:rsidRPr="000013A4">
        <w:rPr>
          <w:w w:val="105"/>
        </w:rPr>
        <w:t>unlock</w:t>
      </w:r>
      <w:r w:rsidRPr="000013A4">
        <w:rPr>
          <w:spacing w:val="-7"/>
          <w:w w:val="105"/>
        </w:rPr>
        <w:t xml:space="preserve"> </w:t>
      </w:r>
      <w:r w:rsidRPr="000013A4">
        <w:rPr>
          <w:w w:val="105"/>
        </w:rPr>
        <w:t>the</w:t>
      </w:r>
      <w:r w:rsidRPr="000013A4">
        <w:rPr>
          <w:spacing w:val="-8"/>
          <w:w w:val="105"/>
        </w:rPr>
        <w:t xml:space="preserve"> </w:t>
      </w:r>
      <w:r w:rsidRPr="000013A4">
        <w:rPr>
          <w:w w:val="105"/>
        </w:rPr>
        <w:t>opportunities</w:t>
      </w:r>
      <w:r w:rsidRPr="000013A4">
        <w:rPr>
          <w:spacing w:val="-7"/>
          <w:w w:val="105"/>
        </w:rPr>
        <w:t xml:space="preserve"> </w:t>
      </w:r>
      <w:r w:rsidRPr="000013A4">
        <w:rPr>
          <w:w w:val="105"/>
        </w:rPr>
        <w:t>of</w:t>
      </w:r>
      <w:r w:rsidRPr="000013A4">
        <w:rPr>
          <w:spacing w:val="-7"/>
          <w:w w:val="105"/>
        </w:rPr>
        <w:t xml:space="preserve"> </w:t>
      </w:r>
      <w:r w:rsidRPr="000013A4">
        <w:rPr>
          <w:w w:val="105"/>
        </w:rPr>
        <w:t>our</w:t>
      </w:r>
      <w:r w:rsidRPr="000013A4">
        <w:rPr>
          <w:spacing w:val="-8"/>
          <w:w w:val="105"/>
        </w:rPr>
        <w:t xml:space="preserve"> </w:t>
      </w:r>
      <w:r w:rsidRPr="000013A4">
        <w:rPr>
          <w:w w:val="105"/>
        </w:rPr>
        <w:t>renewable</w:t>
      </w:r>
      <w:r w:rsidRPr="000013A4">
        <w:rPr>
          <w:spacing w:val="-7"/>
          <w:w w:val="105"/>
        </w:rPr>
        <w:t xml:space="preserve"> </w:t>
      </w:r>
      <w:r w:rsidRPr="000013A4">
        <w:rPr>
          <w:w w:val="105"/>
        </w:rPr>
        <w:t>energy</w:t>
      </w:r>
      <w:r w:rsidRPr="000013A4">
        <w:rPr>
          <w:spacing w:val="-55"/>
          <w:w w:val="105"/>
        </w:rPr>
        <w:t xml:space="preserve"> </w:t>
      </w:r>
      <w:r w:rsidRPr="000013A4">
        <w:rPr>
          <w:w w:val="110"/>
        </w:rPr>
        <w:t>transition.</w:t>
      </w:r>
    </w:p>
    <w:p w14:paraId="6AC547C9" w14:textId="77777777" w:rsidR="000013A4" w:rsidRPr="000013A4" w:rsidRDefault="000013A4" w:rsidP="00AB652E">
      <w:r w:rsidRPr="000013A4">
        <w:rPr>
          <w:w w:val="105"/>
        </w:rPr>
        <w:t>Getting the SEC’s strategy and operating model right</w:t>
      </w:r>
      <w:r w:rsidRPr="000013A4">
        <w:rPr>
          <w:spacing w:val="1"/>
          <w:w w:val="105"/>
        </w:rPr>
        <w:t xml:space="preserve"> </w:t>
      </w:r>
      <w:r w:rsidRPr="000013A4">
        <w:rPr>
          <w:w w:val="105"/>
        </w:rPr>
        <w:t>has</w:t>
      </w:r>
      <w:r w:rsidRPr="000013A4">
        <w:rPr>
          <w:spacing w:val="-13"/>
          <w:w w:val="105"/>
        </w:rPr>
        <w:t xml:space="preserve"> </w:t>
      </w:r>
      <w:r w:rsidRPr="000013A4">
        <w:rPr>
          <w:w w:val="105"/>
        </w:rPr>
        <w:t>been</w:t>
      </w:r>
      <w:r w:rsidRPr="000013A4">
        <w:rPr>
          <w:spacing w:val="-13"/>
          <w:w w:val="105"/>
        </w:rPr>
        <w:t xml:space="preserve"> </w:t>
      </w:r>
      <w:r w:rsidRPr="000013A4">
        <w:rPr>
          <w:w w:val="105"/>
        </w:rPr>
        <w:t>a</w:t>
      </w:r>
      <w:r w:rsidRPr="000013A4">
        <w:rPr>
          <w:spacing w:val="-13"/>
          <w:w w:val="105"/>
        </w:rPr>
        <w:t xml:space="preserve"> </w:t>
      </w:r>
      <w:r w:rsidRPr="000013A4">
        <w:rPr>
          <w:w w:val="105"/>
        </w:rPr>
        <w:t>critical</w:t>
      </w:r>
      <w:r w:rsidRPr="000013A4">
        <w:rPr>
          <w:spacing w:val="-13"/>
          <w:w w:val="105"/>
        </w:rPr>
        <w:t xml:space="preserve"> </w:t>
      </w:r>
      <w:r w:rsidRPr="000013A4">
        <w:rPr>
          <w:w w:val="105"/>
        </w:rPr>
        <w:t>first</w:t>
      </w:r>
      <w:r w:rsidRPr="000013A4">
        <w:rPr>
          <w:spacing w:val="-13"/>
          <w:w w:val="105"/>
        </w:rPr>
        <w:t xml:space="preserve"> </w:t>
      </w:r>
      <w:r w:rsidRPr="000013A4">
        <w:rPr>
          <w:w w:val="105"/>
        </w:rPr>
        <w:t>step.</w:t>
      </w:r>
      <w:r w:rsidRPr="000013A4">
        <w:rPr>
          <w:spacing w:val="-12"/>
          <w:w w:val="105"/>
        </w:rPr>
        <w:t xml:space="preserve"> </w:t>
      </w:r>
      <w:r w:rsidRPr="000013A4">
        <w:rPr>
          <w:w w:val="105"/>
        </w:rPr>
        <w:t>Our</w:t>
      </w:r>
      <w:r w:rsidRPr="000013A4">
        <w:rPr>
          <w:spacing w:val="-13"/>
          <w:w w:val="105"/>
        </w:rPr>
        <w:t xml:space="preserve"> </w:t>
      </w:r>
      <w:r w:rsidRPr="000013A4">
        <w:rPr>
          <w:w w:val="105"/>
        </w:rPr>
        <w:t>Expert</w:t>
      </w:r>
      <w:r w:rsidRPr="000013A4">
        <w:rPr>
          <w:spacing w:val="-13"/>
          <w:w w:val="105"/>
        </w:rPr>
        <w:t xml:space="preserve"> </w:t>
      </w:r>
      <w:r w:rsidRPr="000013A4">
        <w:rPr>
          <w:w w:val="105"/>
        </w:rPr>
        <w:t>Advisory</w:t>
      </w:r>
      <w:r w:rsidRPr="000013A4">
        <w:rPr>
          <w:spacing w:val="-13"/>
          <w:w w:val="105"/>
        </w:rPr>
        <w:t xml:space="preserve"> </w:t>
      </w:r>
      <w:r w:rsidRPr="000013A4">
        <w:rPr>
          <w:w w:val="105"/>
        </w:rPr>
        <w:t>Panel,</w:t>
      </w:r>
      <w:r w:rsidRPr="000013A4">
        <w:rPr>
          <w:spacing w:val="-55"/>
          <w:w w:val="105"/>
        </w:rPr>
        <w:t xml:space="preserve"> </w:t>
      </w:r>
      <w:r w:rsidRPr="000013A4">
        <w:rPr>
          <w:w w:val="105"/>
        </w:rPr>
        <w:t>comprising some of Australia’s most credentialled</w:t>
      </w:r>
      <w:r w:rsidRPr="000013A4">
        <w:rPr>
          <w:spacing w:val="1"/>
          <w:w w:val="105"/>
        </w:rPr>
        <w:t xml:space="preserve"> </w:t>
      </w:r>
      <w:r w:rsidRPr="000013A4">
        <w:rPr>
          <w:spacing w:val="-1"/>
          <w:w w:val="105"/>
        </w:rPr>
        <w:t xml:space="preserve">business and energy leaders, </w:t>
      </w:r>
      <w:r w:rsidRPr="000013A4">
        <w:rPr>
          <w:w w:val="105"/>
        </w:rPr>
        <w:t>has supported us to</w:t>
      </w:r>
      <w:r w:rsidRPr="000013A4">
        <w:rPr>
          <w:spacing w:val="1"/>
          <w:w w:val="105"/>
        </w:rPr>
        <w:t xml:space="preserve"> </w:t>
      </w:r>
      <w:r w:rsidRPr="000013A4">
        <w:rPr>
          <w:w w:val="105"/>
        </w:rPr>
        <w:t>ensure the SEC delivers the benefits of the energy</w:t>
      </w:r>
      <w:r w:rsidRPr="000013A4">
        <w:rPr>
          <w:spacing w:val="1"/>
          <w:w w:val="105"/>
        </w:rPr>
        <w:t xml:space="preserve"> </w:t>
      </w:r>
      <w:r w:rsidRPr="000013A4">
        <w:rPr>
          <w:w w:val="105"/>
        </w:rPr>
        <w:t>transition</w:t>
      </w:r>
      <w:r w:rsidRPr="000013A4">
        <w:rPr>
          <w:spacing w:val="-16"/>
          <w:w w:val="105"/>
        </w:rPr>
        <w:t xml:space="preserve"> </w:t>
      </w:r>
      <w:r w:rsidRPr="000013A4">
        <w:rPr>
          <w:w w:val="105"/>
        </w:rPr>
        <w:t>to</w:t>
      </w:r>
      <w:r w:rsidRPr="000013A4">
        <w:rPr>
          <w:spacing w:val="-15"/>
          <w:w w:val="105"/>
        </w:rPr>
        <w:t xml:space="preserve"> </w:t>
      </w:r>
      <w:r w:rsidRPr="000013A4">
        <w:rPr>
          <w:w w:val="105"/>
        </w:rPr>
        <w:t>all</w:t>
      </w:r>
      <w:r w:rsidRPr="000013A4">
        <w:rPr>
          <w:spacing w:val="-16"/>
          <w:w w:val="105"/>
        </w:rPr>
        <w:t xml:space="preserve"> </w:t>
      </w:r>
      <w:r w:rsidRPr="000013A4">
        <w:rPr>
          <w:w w:val="105"/>
        </w:rPr>
        <w:t>Victorians.</w:t>
      </w:r>
    </w:p>
    <w:p w14:paraId="2D5FE9C6" w14:textId="77777777" w:rsidR="000013A4" w:rsidRPr="000013A4" w:rsidRDefault="000013A4" w:rsidP="00AB652E">
      <w:r w:rsidRPr="000013A4">
        <w:rPr>
          <w:spacing w:val="-1"/>
          <w:w w:val="105"/>
        </w:rPr>
        <w:t xml:space="preserve">Our purpose </w:t>
      </w:r>
      <w:r w:rsidRPr="000013A4">
        <w:rPr>
          <w:w w:val="105"/>
        </w:rPr>
        <w:t>is to create renewable, affordable, reliable</w:t>
      </w:r>
      <w:r w:rsidRPr="000013A4">
        <w:rPr>
          <w:spacing w:val="-56"/>
          <w:w w:val="105"/>
        </w:rPr>
        <w:t xml:space="preserve"> </w:t>
      </w:r>
      <w:r w:rsidRPr="000013A4">
        <w:rPr>
          <w:w w:val="105"/>
        </w:rPr>
        <w:t>energy</w:t>
      </w:r>
      <w:r w:rsidRPr="000013A4">
        <w:rPr>
          <w:spacing w:val="-11"/>
          <w:w w:val="105"/>
        </w:rPr>
        <w:t xml:space="preserve"> </w:t>
      </w:r>
      <w:r w:rsidRPr="000013A4">
        <w:rPr>
          <w:w w:val="105"/>
        </w:rPr>
        <w:t>for</w:t>
      </w:r>
      <w:r w:rsidRPr="000013A4">
        <w:rPr>
          <w:spacing w:val="-11"/>
          <w:w w:val="105"/>
        </w:rPr>
        <w:t xml:space="preserve"> </w:t>
      </w:r>
      <w:r w:rsidRPr="000013A4">
        <w:rPr>
          <w:w w:val="105"/>
        </w:rPr>
        <w:t>all</w:t>
      </w:r>
      <w:r w:rsidRPr="000013A4">
        <w:rPr>
          <w:spacing w:val="-11"/>
          <w:w w:val="105"/>
        </w:rPr>
        <w:t xml:space="preserve"> </w:t>
      </w:r>
      <w:r w:rsidRPr="000013A4">
        <w:rPr>
          <w:w w:val="105"/>
        </w:rPr>
        <w:t>Victorians,</w:t>
      </w:r>
      <w:r w:rsidRPr="000013A4">
        <w:rPr>
          <w:spacing w:val="-10"/>
          <w:w w:val="105"/>
        </w:rPr>
        <w:t xml:space="preserve"> </w:t>
      </w:r>
      <w:r w:rsidRPr="000013A4">
        <w:rPr>
          <w:w w:val="105"/>
        </w:rPr>
        <w:t>and</w:t>
      </w:r>
      <w:r w:rsidRPr="000013A4">
        <w:rPr>
          <w:spacing w:val="-11"/>
          <w:w w:val="105"/>
        </w:rPr>
        <w:t xml:space="preserve"> </w:t>
      </w:r>
      <w:r w:rsidRPr="000013A4">
        <w:rPr>
          <w:w w:val="105"/>
        </w:rPr>
        <w:t>we</w:t>
      </w:r>
      <w:r w:rsidRPr="000013A4">
        <w:rPr>
          <w:spacing w:val="-11"/>
          <w:w w:val="105"/>
        </w:rPr>
        <w:t xml:space="preserve"> </w:t>
      </w:r>
      <w:r w:rsidRPr="000013A4">
        <w:rPr>
          <w:w w:val="105"/>
        </w:rPr>
        <w:t>have</w:t>
      </w:r>
      <w:r w:rsidRPr="000013A4">
        <w:rPr>
          <w:spacing w:val="-11"/>
          <w:w w:val="105"/>
        </w:rPr>
        <w:t xml:space="preserve"> </w:t>
      </w:r>
      <w:r w:rsidRPr="000013A4">
        <w:rPr>
          <w:w w:val="105"/>
        </w:rPr>
        <w:t>a</w:t>
      </w:r>
      <w:r w:rsidRPr="000013A4">
        <w:rPr>
          <w:spacing w:val="-10"/>
          <w:w w:val="105"/>
        </w:rPr>
        <w:t xml:space="preserve"> </w:t>
      </w:r>
      <w:r w:rsidRPr="000013A4">
        <w:rPr>
          <w:w w:val="105"/>
        </w:rPr>
        <w:t>clear</w:t>
      </w:r>
      <w:r w:rsidRPr="000013A4">
        <w:rPr>
          <w:spacing w:val="-11"/>
          <w:w w:val="105"/>
        </w:rPr>
        <w:t xml:space="preserve"> </w:t>
      </w:r>
      <w:r w:rsidRPr="000013A4">
        <w:rPr>
          <w:w w:val="105"/>
        </w:rPr>
        <w:t>strategy</w:t>
      </w:r>
      <w:r w:rsidRPr="000013A4">
        <w:rPr>
          <w:spacing w:val="-11"/>
          <w:w w:val="105"/>
        </w:rPr>
        <w:t xml:space="preserve"> </w:t>
      </w:r>
      <w:r w:rsidRPr="000013A4">
        <w:rPr>
          <w:w w:val="105"/>
        </w:rPr>
        <w:t>to</w:t>
      </w:r>
      <w:r w:rsidRPr="000013A4">
        <w:rPr>
          <w:spacing w:val="-55"/>
          <w:w w:val="105"/>
        </w:rPr>
        <w:t xml:space="preserve"> </w:t>
      </w:r>
      <w:r w:rsidRPr="000013A4">
        <w:rPr>
          <w:spacing w:val="-1"/>
          <w:w w:val="105"/>
        </w:rPr>
        <w:t xml:space="preserve">achieve it. This includes investing in </w:t>
      </w:r>
      <w:r w:rsidRPr="000013A4">
        <w:rPr>
          <w:w w:val="105"/>
        </w:rPr>
        <w:t>renewable energy</w:t>
      </w:r>
      <w:r w:rsidRPr="000013A4">
        <w:rPr>
          <w:spacing w:val="1"/>
          <w:w w:val="105"/>
        </w:rPr>
        <w:t xml:space="preserve"> </w:t>
      </w:r>
      <w:r w:rsidRPr="000013A4">
        <w:rPr>
          <w:w w:val="105"/>
        </w:rPr>
        <w:t>generation</w:t>
      </w:r>
      <w:r w:rsidRPr="000013A4">
        <w:rPr>
          <w:spacing w:val="-12"/>
          <w:w w:val="105"/>
        </w:rPr>
        <w:t xml:space="preserve"> </w:t>
      </w:r>
      <w:r w:rsidRPr="000013A4">
        <w:rPr>
          <w:w w:val="105"/>
        </w:rPr>
        <w:t>and</w:t>
      </w:r>
      <w:r w:rsidRPr="000013A4">
        <w:rPr>
          <w:spacing w:val="-11"/>
          <w:w w:val="105"/>
        </w:rPr>
        <w:t xml:space="preserve"> </w:t>
      </w:r>
      <w:r w:rsidRPr="000013A4">
        <w:rPr>
          <w:w w:val="105"/>
        </w:rPr>
        <w:t>storage;</w:t>
      </w:r>
      <w:r w:rsidRPr="000013A4">
        <w:rPr>
          <w:spacing w:val="-11"/>
          <w:w w:val="105"/>
        </w:rPr>
        <w:t xml:space="preserve"> </w:t>
      </w:r>
      <w:r w:rsidRPr="000013A4">
        <w:rPr>
          <w:w w:val="105"/>
        </w:rPr>
        <w:t>supporting</w:t>
      </w:r>
      <w:r w:rsidRPr="000013A4">
        <w:rPr>
          <w:spacing w:val="-11"/>
          <w:w w:val="105"/>
        </w:rPr>
        <w:t xml:space="preserve"> </w:t>
      </w:r>
      <w:r w:rsidRPr="000013A4">
        <w:rPr>
          <w:w w:val="105"/>
        </w:rPr>
        <w:t>households</w:t>
      </w:r>
      <w:r w:rsidRPr="000013A4">
        <w:rPr>
          <w:spacing w:val="-11"/>
          <w:w w:val="105"/>
        </w:rPr>
        <w:t xml:space="preserve"> </w:t>
      </w:r>
      <w:r w:rsidRPr="000013A4">
        <w:rPr>
          <w:w w:val="105"/>
        </w:rPr>
        <w:t>to</w:t>
      </w:r>
      <w:r w:rsidRPr="000013A4">
        <w:rPr>
          <w:spacing w:val="-11"/>
          <w:w w:val="105"/>
        </w:rPr>
        <w:t xml:space="preserve"> </w:t>
      </w:r>
      <w:r w:rsidRPr="000013A4">
        <w:rPr>
          <w:w w:val="105"/>
        </w:rPr>
        <w:t>go</w:t>
      </w:r>
    </w:p>
    <w:p w14:paraId="53981F3B" w14:textId="77777777" w:rsidR="000013A4" w:rsidRPr="000013A4" w:rsidRDefault="000013A4" w:rsidP="00AB652E">
      <w:r w:rsidRPr="000013A4">
        <w:rPr>
          <w:w w:val="105"/>
        </w:rPr>
        <w:t>all-electric; and helping build the renewables workforce</w:t>
      </w:r>
      <w:r w:rsidRPr="000013A4">
        <w:rPr>
          <w:spacing w:val="-56"/>
          <w:w w:val="105"/>
        </w:rPr>
        <w:t xml:space="preserve"> </w:t>
      </w:r>
      <w:r w:rsidRPr="000013A4">
        <w:rPr>
          <w:w w:val="105"/>
        </w:rPr>
        <w:t>needed</w:t>
      </w:r>
      <w:r w:rsidRPr="000013A4">
        <w:rPr>
          <w:spacing w:val="-15"/>
          <w:w w:val="105"/>
        </w:rPr>
        <w:t xml:space="preserve"> </w:t>
      </w:r>
      <w:r w:rsidRPr="000013A4">
        <w:rPr>
          <w:w w:val="105"/>
        </w:rPr>
        <w:t>to</w:t>
      </w:r>
      <w:r w:rsidRPr="000013A4">
        <w:rPr>
          <w:spacing w:val="-15"/>
          <w:w w:val="105"/>
        </w:rPr>
        <w:t xml:space="preserve"> </w:t>
      </w:r>
      <w:r w:rsidRPr="000013A4">
        <w:rPr>
          <w:w w:val="105"/>
        </w:rPr>
        <w:t>drive</w:t>
      </w:r>
      <w:r w:rsidRPr="000013A4">
        <w:rPr>
          <w:spacing w:val="-15"/>
          <w:w w:val="105"/>
        </w:rPr>
        <w:t xml:space="preserve"> </w:t>
      </w:r>
      <w:r w:rsidRPr="000013A4">
        <w:rPr>
          <w:w w:val="105"/>
        </w:rPr>
        <w:t>the</w:t>
      </w:r>
      <w:r w:rsidRPr="000013A4">
        <w:rPr>
          <w:spacing w:val="-15"/>
          <w:w w:val="105"/>
        </w:rPr>
        <w:t xml:space="preserve"> </w:t>
      </w:r>
      <w:r w:rsidRPr="000013A4">
        <w:rPr>
          <w:w w:val="105"/>
        </w:rPr>
        <w:t>transition.</w:t>
      </w:r>
    </w:p>
    <w:p w14:paraId="0DF2ED28" w14:textId="77777777" w:rsidR="000013A4" w:rsidRPr="000013A4" w:rsidRDefault="000013A4" w:rsidP="008A67FB">
      <w:r w:rsidRPr="000013A4">
        <w:rPr>
          <w:w w:val="105"/>
        </w:rPr>
        <w:t>These are big goals, and we must all work together</w:t>
      </w:r>
      <w:r w:rsidRPr="000013A4">
        <w:rPr>
          <w:spacing w:val="1"/>
          <w:w w:val="105"/>
        </w:rPr>
        <w:t xml:space="preserve"> </w:t>
      </w:r>
      <w:r w:rsidRPr="000013A4">
        <w:rPr>
          <w:spacing w:val="-1"/>
          <w:w w:val="105"/>
        </w:rPr>
        <w:t>to</w:t>
      </w:r>
      <w:r w:rsidRPr="000013A4">
        <w:rPr>
          <w:spacing w:val="-16"/>
          <w:w w:val="105"/>
        </w:rPr>
        <w:t xml:space="preserve"> </w:t>
      </w:r>
      <w:r w:rsidRPr="000013A4">
        <w:rPr>
          <w:spacing w:val="-1"/>
          <w:w w:val="105"/>
        </w:rPr>
        <w:t>achieve</w:t>
      </w:r>
      <w:r w:rsidRPr="000013A4">
        <w:rPr>
          <w:spacing w:val="-15"/>
          <w:w w:val="105"/>
        </w:rPr>
        <w:t xml:space="preserve"> </w:t>
      </w:r>
      <w:r w:rsidRPr="000013A4">
        <w:rPr>
          <w:w w:val="105"/>
        </w:rPr>
        <w:t>them.</w:t>
      </w:r>
      <w:r w:rsidRPr="000013A4">
        <w:rPr>
          <w:spacing w:val="-15"/>
          <w:w w:val="105"/>
        </w:rPr>
        <w:t xml:space="preserve"> </w:t>
      </w:r>
      <w:r w:rsidRPr="000013A4">
        <w:rPr>
          <w:w w:val="105"/>
        </w:rPr>
        <w:t>The</w:t>
      </w:r>
      <w:r w:rsidRPr="000013A4">
        <w:rPr>
          <w:spacing w:val="-16"/>
          <w:w w:val="105"/>
        </w:rPr>
        <w:t xml:space="preserve"> </w:t>
      </w:r>
      <w:r w:rsidRPr="000013A4">
        <w:rPr>
          <w:w w:val="105"/>
        </w:rPr>
        <w:t>SEC</w:t>
      </w:r>
      <w:r w:rsidRPr="000013A4">
        <w:rPr>
          <w:spacing w:val="-15"/>
          <w:w w:val="105"/>
        </w:rPr>
        <w:t xml:space="preserve"> </w:t>
      </w:r>
      <w:r w:rsidRPr="000013A4">
        <w:rPr>
          <w:w w:val="105"/>
        </w:rPr>
        <w:t>is</w:t>
      </w:r>
      <w:r w:rsidRPr="000013A4">
        <w:rPr>
          <w:spacing w:val="-15"/>
          <w:w w:val="105"/>
        </w:rPr>
        <w:t xml:space="preserve"> </w:t>
      </w:r>
      <w:r w:rsidRPr="000013A4">
        <w:rPr>
          <w:w w:val="105"/>
        </w:rPr>
        <w:t>engaging</w:t>
      </w:r>
      <w:r w:rsidRPr="000013A4">
        <w:rPr>
          <w:spacing w:val="-16"/>
          <w:w w:val="105"/>
        </w:rPr>
        <w:t xml:space="preserve"> </w:t>
      </w:r>
      <w:r w:rsidRPr="000013A4">
        <w:rPr>
          <w:w w:val="105"/>
        </w:rPr>
        <w:t>with</w:t>
      </w:r>
      <w:r w:rsidRPr="000013A4">
        <w:rPr>
          <w:spacing w:val="-15"/>
          <w:w w:val="105"/>
        </w:rPr>
        <w:t xml:space="preserve"> </w:t>
      </w:r>
      <w:r w:rsidRPr="000013A4">
        <w:rPr>
          <w:w w:val="105"/>
        </w:rPr>
        <w:t>industry,</w:t>
      </w:r>
      <w:r w:rsidRPr="000013A4">
        <w:rPr>
          <w:spacing w:val="1"/>
          <w:w w:val="105"/>
        </w:rPr>
        <w:t xml:space="preserve"> </w:t>
      </w:r>
      <w:r w:rsidRPr="000013A4">
        <w:rPr>
          <w:spacing w:val="-1"/>
          <w:w w:val="105"/>
        </w:rPr>
        <w:t>training</w:t>
      </w:r>
      <w:r w:rsidRPr="000013A4">
        <w:rPr>
          <w:spacing w:val="-16"/>
          <w:w w:val="105"/>
        </w:rPr>
        <w:t xml:space="preserve"> </w:t>
      </w:r>
      <w:r w:rsidRPr="000013A4">
        <w:rPr>
          <w:spacing w:val="-1"/>
          <w:w w:val="105"/>
        </w:rPr>
        <w:t>and</w:t>
      </w:r>
      <w:r w:rsidRPr="000013A4">
        <w:rPr>
          <w:spacing w:val="-16"/>
          <w:w w:val="105"/>
        </w:rPr>
        <w:t xml:space="preserve"> </w:t>
      </w:r>
      <w:r w:rsidRPr="000013A4">
        <w:rPr>
          <w:spacing w:val="-1"/>
          <w:w w:val="105"/>
        </w:rPr>
        <w:t>education</w:t>
      </w:r>
      <w:r w:rsidRPr="000013A4">
        <w:rPr>
          <w:spacing w:val="-15"/>
          <w:w w:val="105"/>
        </w:rPr>
        <w:t xml:space="preserve"> </w:t>
      </w:r>
      <w:r w:rsidRPr="000013A4">
        <w:rPr>
          <w:w w:val="105"/>
        </w:rPr>
        <w:t>providers,</w:t>
      </w:r>
      <w:r w:rsidRPr="000013A4">
        <w:rPr>
          <w:spacing w:val="-16"/>
          <w:w w:val="105"/>
        </w:rPr>
        <w:t xml:space="preserve"> </w:t>
      </w:r>
      <w:r w:rsidRPr="000013A4">
        <w:rPr>
          <w:w w:val="105"/>
        </w:rPr>
        <w:t>Traditional</w:t>
      </w:r>
      <w:r w:rsidRPr="000013A4">
        <w:rPr>
          <w:spacing w:val="-16"/>
          <w:w w:val="105"/>
        </w:rPr>
        <w:t xml:space="preserve"> </w:t>
      </w:r>
      <w:r w:rsidRPr="000013A4">
        <w:rPr>
          <w:w w:val="105"/>
        </w:rPr>
        <w:t>Owners,</w:t>
      </w:r>
    </w:p>
    <w:p w14:paraId="3B80DF63" w14:textId="77777777" w:rsidR="000013A4" w:rsidRPr="000013A4" w:rsidRDefault="000013A4" w:rsidP="008A67FB">
      <w:r w:rsidRPr="000013A4">
        <w:rPr>
          <w:spacing w:val="-2"/>
          <w:w w:val="110"/>
        </w:rPr>
        <w:t>communities</w:t>
      </w:r>
      <w:r w:rsidRPr="000013A4">
        <w:rPr>
          <w:spacing w:val="-19"/>
          <w:w w:val="110"/>
        </w:rPr>
        <w:t xml:space="preserve"> </w:t>
      </w:r>
      <w:r w:rsidRPr="000013A4">
        <w:rPr>
          <w:spacing w:val="-2"/>
          <w:w w:val="110"/>
        </w:rPr>
        <w:t>and</w:t>
      </w:r>
      <w:r w:rsidRPr="000013A4">
        <w:rPr>
          <w:spacing w:val="-18"/>
          <w:w w:val="110"/>
        </w:rPr>
        <w:t xml:space="preserve"> </w:t>
      </w:r>
      <w:r w:rsidRPr="000013A4">
        <w:rPr>
          <w:spacing w:val="-2"/>
          <w:w w:val="110"/>
        </w:rPr>
        <w:t>other</w:t>
      </w:r>
      <w:r w:rsidRPr="000013A4">
        <w:rPr>
          <w:spacing w:val="-18"/>
          <w:w w:val="110"/>
        </w:rPr>
        <w:t xml:space="preserve"> </w:t>
      </w:r>
      <w:r w:rsidRPr="000013A4">
        <w:rPr>
          <w:spacing w:val="-2"/>
          <w:w w:val="110"/>
        </w:rPr>
        <w:t>parts</w:t>
      </w:r>
      <w:r w:rsidRPr="000013A4">
        <w:rPr>
          <w:spacing w:val="-18"/>
          <w:w w:val="110"/>
        </w:rPr>
        <w:t xml:space="preserve"> </w:t>
      </w:r>
      <w:r w:rsidRPr="000013A4">
        <w:rPr>
          <w:spacing w:val="-2"/>
          <w:w w:val="110"/>
        </w:rPr>
        <w:t>of</w:t>
      </w:r>
      <w:r w:rsidRPr="000013A4">
        <w:rPr>
          <w:spacing w:val="-18"/>
          <w:w w:val="110"/>
        </w:rPr>
        <w:t xml:space="preserve"> </w:t>
      </w:r>
      <w:r w:rsidRPr="000013A4">
        <w:rPr>
          <w:spacing w:val="-2"/>
          <w:w w:val="110"/>
        </w:rPr>
        <w:t>government,</w:t>
      </w:r>
      <w:r w:rsidRPr="000013A4">
        <w:rPr>
          <w:spacing w:val="-19"/>
          <w:w w:val="110"/>
        </w:rPr>
        <w:t xml:space="preserve"> </w:t>
      </w:r>
      <w:r w:rsidRPr="000013A4">
        <w:rPr>
          <w:spacing w:val="-1"/>
          <w:w w:val="110"/>
        </w:rPr>
        <w:t>to</w:t>
      </w:r>
      <w:r w:rsidRPr="000013A4">
        <w:rPr>
          <w:spacing w:val="-18"/>
          <w:w w:val="110"/>
        </w:rPr>
        <w:t xml:space="preserve"> </w:t>
      </w:r>
      <w:r w:rsidRPr="000013A4">
        <w:rPr>
          <w:spacing w:val="-1"/>
          <w:w w:val="110"/>
        </w:rPr>
        <w:t>inform</w:t>
      </w:r>
      <w:r w:rsidRPr="000013A4">
        <w:rPr>
          <w:spacing w:val="-58"/>
          <w:w w:val="110"/>
        </w:rPr>
        <w:t xml:space="preserve"> </w:t>
      </w:r>
      <w:r w:rsidRPr="000013A4">
        <w:rPr>
          <w:w w:val="105"/>
        </w:rPr>
        <w:t>our</w:t>
      </w:r>
      <w:r w:rsidRPr="000013A4">
        <w:rPr>
          <w:spacing w:val="-16"/>
          <w:w w:val="105"/>
        </w:rPr>
        <w:t xml:space="preserve"> </w:t>
      </w:r>
      <w:r w:rsidRPr="000013A4">
        <w:rPr>
          <w:w w:val="105"/>
        </w:rPr>
        <w:t>approach.</w:t>
      </w:r>
    </w:p>
    <w:p w14:paraId="5A06BA38" w14:textId="77777777" w:rsidR="000013A4" w:rsidRPr="000013A4" w:rsidRDefault="000013A4" w:rsidP="008A67FB">
      <w:r w:rsidRPr="000013A4">
        <w:rPr>
          <w:w w:val="105"/>
        </w:rPr>
        <w:t>Our pioneer investment received more than 100</w:t>
      </w:r>
      <w:r w:rsidRPr="000013A4">
        <w:rPr>
          <w:spacing w:val="1"/>
          <w:w w:val="105"/>
        </w:rPr>
        <w:t xml:space="preserve"> </w:t>
      </w:r>
      <w:r w:rsidRPr="000013A4">
        <w:rPr>
          <w:spacing w:val="-1"/>
          <w:w w:val="105"/>
        </w:rPr>
        <w:t>Registrations of Interest. We have assessed these</w:t>
      </w:r>
      <w:r w:rsidRPr="000013A4">
        <w:rPr>
          <w:w w:val="105"/>
        </w:rPr>
        <w:t xml:space="preserve"> proposals</w:t>
      </w:r>
      <w:r w:rsidRPr="000013A4">
        <w:rPr>
          <w:spacing w:val="-11"/>
          <w:w w:val="105"/>
        </w:rPr>
        <w:t xml:space="preserve"> </w:t>
      </w:r>
      <w:r w:rsidRPr="000013A4">
        <w:rPr>
          <w:w w:val="105"/>
        </w:rPr>
        <w:t>and</w:t>
      </w:r>
      <w:r w:rsidRPr="000013A4">
        <w:rPr>
          <w:spacing w:val="-10"/>
          <w:w w:val="105"/>
        </w:rPr>
        <w:t xml:space="preserve"> </w:t>
      </w:r>
      <w:r w:rsidRPr="000013A4">
        <w:rPr>
          <w:w w:val="105"/>
        </w:rPr>
        <w:t>will</w:t>
      </w:r>
      <w:r w:rsidRPr="000013A4">
        <w:rPr>
          <w:spacing w:val="-10"/>
          <w:w w:val="105"/>
        </w:rPr>
        <w:t xml:space="preserve"> </w:t>
      </w:r>
      <w:r w:rsidRPr="000013A4">
        <w:rPr>
          <w:w w:val="105"/>
        </w:rPr>
        <w:t>announce</w:t>
      </w:r>
      <w:r w:rsidRPr="000013A4">
        <w:rPr>
          <w:spacing w:val="-10"/>
          <w:w w:val="105"/>
        </w:rPr>
        <w:t xml:space="preserve"> </w:t>
      </w:r>
      <w:r w:rsidRPr="000013A4">
        <w:rPr>
          <w:w w:val="105"/>
        </w:rPr>
        <w:t>our</w:t>
      </w:r>
      <w:r w:rsidRPr="000013A4">
        <w:rPr>
          <w:spacing w:val="-11"/>
          <w:w w:val="105"/>
        </w:rPr>
        <w:t xml:space="preserve"> </w:t>
      </w:r>
      <w:r w:rsidRPr="000013A4">
        <w:rPr>
          <w:w w:val="105"/>
        </w:rPr>
        <w:t>first</w:t>
      </w:r>
      <w:r w:rsidRPr="000013A4">
        <w:rPr>
          <w:spacing w:val="-10"/>
          <w:w w:val="105"/>
        </w:rPr>
        <w:t xml:space="preserve"> </w:t>
      </w:r>
      <w:r w:rsidRPr="000013A4">
        <w:rPr>
          <w:w w:val="105"/>
        </w:rPr>
        <w:t>investment</w:t>
      </w:r>
      <w:r w:rsidRPr="000013A4">
        <w:rPr>
          <w:spacing w:val="-10"/>
          <w:w w:val="105"/>
        </w:rPr>
        <w:t xml:space="preserve"> </w:t>
      </w:r>
      <w:r w:rsidRPr="000013A4">
        <w:rPr>
          <w:w w:val="105"/>
        </w:rPr>
        <w:t>by</w:t>
      </w:r>
      <w:r w:rsidRPr="000013A4">
        <w:rPr>
          <w:spacing w:val="-55"/>
          <w:w w:val="105"/>
        </w:rPr>
        <w:t xml:space="preserve"> </w:t>
      </w:r>
      <w:r w:rsidRPr="000013A4">
        <w:rPr>
          <w:w w:val="105"/>
        </w:rPr>
        <w:t>the</w:t>
      </w:r>
      <w:r w:rsidRPr="000013A4">
        <w:rPr>
          <w:spacing w:val="-16"/>
          <w:w w:val="105"/>
        </w:rPr>
        <w:t xml:space="preserve"> </w:t>
      </w:r>
      <w:r w:rsidRPr="000013A4">
        <w:rPr>
          <w:w w:val="105"/>
        </w:rPr>
        <w:t>end</w:t>
      </w:r>
      <w:r w:rsidRPr="000013A4">
        <w:rPr>
          <w:spacing w:val="-15"/>
          <w:w w:val="105"/>
        </w:rPr>
        <w:t xml:space="preserve"> </w:t>
      </w:r>
      <w:r w:rsidRPr="000013A4">
        <w:rPr>
          <w:w w:val="105"/>
        </w:rPr>
        <w:t>of</w:t>
      </w:r>
      <w:r w:rsidRPr="000013A4">
        <w:rPr>
          <w:spacing w:val="-16"/>
          <w:w w:val="105"/>
        </w:rPr>
        <w:t xml:space="preserve"> </w:t>
      </w:r>
      <w:r w:rsidRPr="000013A4">
        <w:rPr>
          <w:w w:val="105"/>
        </w:rPr>
        <w:t>the</w:t>
      </w:r>
      <w:r w:rsidRPr="000013A4">
        <w:rPr>
          <w:spacing w:val="-15"/>
          <w:w w:val="105"/>
        </w:rPr>
        <w:t xml:space="preserve"> </w:t>
      </w:r>
      <w:r w:rsidRPr="000013A4">
        <w:rPr>
          <w:w w:val="105"/>
        </w:rPr>
        <w:t>year.</w:t>
      </w:r>
    </w:p>
    <w:p w14:paraId="4F22EDB4" w14:textId="77777777" w:rsidR="000013A4" w:rsidRPr="000013A4" w:rsidRDefault="000013A4" w:rsidP="008A67FB">
      <w:r w:rsidRPr="000013A4">
        <w:t>The SEC Energy Jobs and Skills Forum in June was a</w:t>
      </w:r>
      <w:r w:rsidRPr="000013A4">
        <w:rPr>
          <w:spacing w:val="1"/>
        </w:rPr>
        <w:t xml:space="preserve"> </w:t>
      </w:r>
      <w:r w:rsidRPr="000013A4">
        <w:rPr>
          <w:w w:val="105"/>
        </w:rPr>
        <w:t>great example of coming together around a shared</w:t>
      </w:r>
      <w:r w:rsidRPr="000013A4">
        <w:rPr>
          <w:spacing w:val="1"/>
          <w:w w:val="105"/>
        </w:rPr>
        <w:t xml:space="preserve"> </w:t>
      </w:r>
      <w:r w:rsidRPr="000013A4">
        <w:rPr>
          <w:w w:val="105"/>
        </w:rPr>
        <w:t>purpose.</w:t>
      </w:r>
      <w:r w:rsidRPr="000013A4">
        <w:rPr>
          <w:spacing w:val="7"/>
          <w:w w:val="105"/>
        </w:rPr>
        <w:t xml:space="preserve"> </w:t>
      </w:r>
      <w:r w:rsidRPr="000013A4">
        <w:rPr>
          <w:w w:val="105"/>
        </w:rPr>
        <w:t>The</w:t>
      </w:r>
      <w:r w:rsidRPr="000013A4">
        <w:rPr>
          <w:spacing w:val="8"/>
          <w:w w:val="105"/>
        </w:rPr>
        <w:t xml:space="preserve"> </w:t>
      </w:r>
      <w:r w:rsidRPr="000013A4">
        <w:rPr>
          <w:w w:val="105"/>
        </w:rPr>
        <w:t>forum</w:t>
      </w:r>
      <w:r w:rsidRPr="000013A4">
        <w:rPr>
          <w:spacing w:val="8"/>
          <w:w w:val="105"/>
        </w:rPr>
        <w:t xml:space="preserve"> </w:t>
      </w:r>
      <w:r w:rsidRPr="000013A4">
        <w:rPr>
          <w:w w:val="105"/>
        </w:rPr>
        <w:t>attracted</w:t>
      </w:r>
      <w:r w:rsidRPr="000013A4">
        <w:rPr>
          <w:spacing w:val="8"/>
          <w:w w:val="105"/>
        </w:rPr>
        <w:t xml:space="preserve"> </w:t>
      </w:r>
      <w:r w:rsidRPr="000013A4">
        <w:rPr>
          <w:w w:val="105"/>
        </w:rPr>
        <w:t>more</w:t>
      </w:r>
      <w:r w:rsidRPr="000013A4">
        <w:rPr>
          <w:spacing w:val="8"/>
          <w:w w:val="105"/>
        </w:rPr>
        <w:t xml:space="preserve"> </w:t>
      </w:r>
      <w:r w:rsidRPr="000013A4">
        <w:rPr>
          <w:w w:val="105"/>
        </w:rPr>
        <w:t>than</w:t>
      </w:r>
      <w:r w:rsidRPr="000013A4">
        <w:rPr>
          <w:spacing w:val="8"/>
          <w:w w:val="105"/>
        </w:rPr>
        <w:t xml:space="preserve"> </w:t>
      </w:r>
      <w:r w:rsidRPr="000013A4">
        <w:rPr>
          <w:w w:val="105"/>
        </w:rPr>
        <w:t>300</w:t>
      </w:r>
      <w:r w:rsidRPr="000013A4">
        <w:rPr>
          <w:spacing w:val="8"/>
          <w:w w:val="105"/>
        </w:rPr>
        <w:t xml:space="preserve"> </w:t>
      </w:r>
      <w:r w:rsidRPr="000013A4">
        <w:rPr>
          <w:w w:val="105"/>
        </w:rPr>
        <w:t>people</w:t>
      </w:r>
      <w:r w:rsidRPr="000013A4">
        <w:rPr>
          <w:spacing w:val="1"/>
          <w:w w:val="105"/>
        </w:rPr>
        <w:t xml:space="preserve"> </w:t>
      </w:r>
      <w:r w:rsidRPr="000013A4">
        <w:rPr>
          <w:w w:val="105"/>
        </w:rPr>
        <w:t>to</w:t>
      </w:r>
      <w:r w:rsidRPr="000013A4">
        <w:rPr>
          <w:spacing w:val="-10"/>
          <w:w w:val="105"/>
        </w:rPr>
        <w:t xml:space="preserve"> </w:t>
      </w:r>
      <w:r w:rsidRPr="000013A4">
        <w:rPr>
          <w:w w:val="105"/>
        </w:rPr>
        <w:t>discuss</w:t>
      </w:r>
      <w:r w:rsidRPr="000013A4">
        <w:rPr>
          <w:spacing w:val="-9"/>
          <w:w w:val="105"/>
        </w:rPr>
        <w:t xml:space="preserve"> </w:t>
      </w:r>
      <w:r w:rsidRPr="000013A4">
        <w:rPr>
          <w:w w:val="105"/>
        </w:rPr>
        <w:t>the</w:t>
      </w:r>
      <w:r w:rsidRPr="000013A4">
        <w:rPr>
          <w:spacing w:val="-10"/>
          <w:w w:val="105"/>
        </w:rPr>
        <w:t xml:space="preserve"> </w:t>
      </w:r>
      <w:r w:rsidRPr="000013A4">
        <w:rPr>
          <w:w w:val="105"/>
        </w:rPr>
        <w:t>opportunities</w:t>
      </w:r>
      <w:r w:rsidRPr="000013A4">
        <w:rPr>
          <w:spacing w:val="-9"/>
          <w:w w:val="105"/>
        </w:rPr>
        <w:t xml:space="preserve"> </w:t>
      </w:r>
      <w:r w:rsidRPr="000013A4">
        <w:rPr>
          <w:w w:val="105"/>
        </w:rPr>
        <w:t>and</w:t>
      </w:r>
      <w:r w:rsidRPr="000013A4">
        <w:rPr>
          <w:spacing w:val="-9"/>
          <w:w w:val="105"/>
        </w:rPr>
        <w:t xml:space="preserve"> </w:t>
      </w:r>
      <w:r w:rsidRPr="000013A4">
        <w:rPr>
          <w:w w:val="105"/>
        </w:rPr>
        <w:t>challenges</w:t>
      </w:r>
      <w:r w:rsidRPr="000013A4">
        <w:rPr>
          <w:spacing w:val="-10"/>
          <w:w w:val="105"/>
        </w:rPr>
        <w:t xml:space="preserve"> </w:t>
      </w:r>
      <w:r w:rsidRPr="000013A4">
        <w:rPr>
          <w:w w:val="105"/>
        </w:rPr>
        <w:t>our</w:t>
      </w:r>
      <w:r w:rsidRPr="000013A4">
        <w:rPr>
          <w:spacing w:val="-9"/>
          <w:w w:val="105"/>
        </w:rPr>
        <w:t xml:space="preserve"> </w:t>
      </w:r>
      <w:r w:rsidRPr="000013A4">
        <w:rPr>
          <w:w w:val="105"/>
        </w:rPr>
        <w:t>energy</w:t>
      </w:r>
      <w:r w:rsidRPr="000013A4">
        <w:rPr>
          <w:spacing w:val="-55"/>
          <w:w w:val="105"/>
        </w:rPr>
        <w:t xml:space="preserve"> </w:t>
      </w:r>
      <w:r w:rsidRPr="000013A4">
        <w:rPr>
          <w:w w:val="105"/>
        </w:rPr>
        <w:t>transition</w:t>
      </w:r>
      <w:r w:rsidRPr="000013A4">
        <w:rPr>
          <w:spacing w:val="-16"/>
          <w:w w:val="105"/>
        </w:rPr>
        <w:t xml:space="preserve"> </w:t>
      </w:r>
      <w:r w:rsidRPr="000013A4">
        <w:rPr>
          <w:w w:val="105"/>
        </w:rPr>
        <w:t>will</w:t>
      </w:r>
      <w:r w:rsidRPr="000013A4">
        <w:rPr>
          <w:spacing w:val="-16"/>
          <w:w w:val="105"/>
        </w:rPr>
        <w:t xml:space="preserve"> </w:t>
      </w:r>
      <w:r w:rsidRPr="000013A4">
        <w:rPr>
          <w:w w:val="105"/>
        </w:rPr>
        <w:t>bring.</w:t>
      </w:r>
    </w:p>
    <w:p w14:paraId="0A05F9CC" w14:textId="77777777" w:rsidR="000013A4" w:rsidRPr="000013A4" w:rsidRDefault="000013A4" w:rsidP="008A67FB">
      <w:r w:rsidRPr="000013A4">
        <w:rPr>
          <w:w w:val="105"/>
        </w:rPr>
        <w:t>There</w:t>
      </w:r>
      <w:r w:rsidRPr="000013A4">
        <w:rPr>
          <w:spacing w:val="-11"/>
          <w:w w:val="105"/>
        </w:rPr>
        <w:t xml:space="preserve"> </w:t>
      </w:r>
      <w:r w:rsidRPr="000013A4">
        <w:rPr>
          <w:w w:val="105"/>
        </w:rPr>
        <w:t>has</w:t>
      </w:r>
      <w:r w:rsidRPr="000013A4">
        <w:rPr>
          <w:spacing w:val="-11"/>
          <w:w w:val="105"/>
        </w:rPr>
        <w:t xml:space="preserve"> </w:t>
      </w:r>
      <w:r w:rsidRPr="000013A4">
        <w:rPr>
          <w:w w:val="105"/>
        </w:rPr>
        <w:t>never</w:t>
      </w:r>
      <w:r w:rsidRPr="000013A4">
        <w:rPr>
          <w:spacing w:val="-10"/>
          <w:w w:val="105"/>
        </w:rPr>
        <w:t xml:space="preserve"> </w:t>
      </w:r>
      <w:r w:rsidRPr="000013A4">
        <w:rPr>
          <w:w w:val="105"/>
        </w:rPr>
        <w:t>been</w:t>
      </w:r>
      <w:r w:rsidRPr="000013A4">
        <w:rPr>
          <w:spacing w:val="-11"/>
          <w:w w:val="105"/>
        </w:rPr>
        <w:t xml:space="preserve"> </w:t>
      </w:r>
      <w:r w:rsidRPr="000013A4">
        <w:rPr>
          <w:w w:val="105"/>
        </w:rPr>
        <w:t>a</w:t>
      </w:r>
      <w:r w:rsidRPr="000013A4">
        <w:rPr>
          <w:spacing w:val="-11"/>
          <w:w w:val="105"/>
        </w:rPr>
        <w:t xml:space="preserve"> </w:t>
      </w:r>
      <w:r w:rsidRPr="000013A4">
        <w:rPr>
          <w:w w:val="105"/>
        </w:rPr>
        <w:t>more</w:t>
      </w:r>
      <w:r w:rsidRPr="000013A4">
        <w:rPr>
          <w:spacing w:val="-10"/>
          <w:w w:val="105"/>
        </w:rPr>
        <w:t xml:space="preserve"> </w:t>
      </w:r>
      <w:r w:rsidRPr="000013A4">
        <w:rPr>
          <w:w w:val="105"/>
        </w:rPr>
        <w:t>exciting</w:t>
      </w:r>
      <w:r w:rsidRPr="000013A4">
        <w:rPr>
          <w:spacing w:val="-11"/>
          <w:w w:val="105"/>
        </w:rPr>
        <w:t xml:space="preserve"> </w:t>
      </w:r>
      <w:r w:rsidRPr="000013A4">
        <w:rPr>
          <w:w w:val="105"/>
        </w:rPr>
        <w:t>time</w:t>
      </w:r>
      <w:r w:rsidRPr="000013A4">
        <w:rPr>
          <w:spacing w:val="-11"/>
          <w:w w:val="105"/>
        </w:rPr>
        <w:t xml:space="preserve"> </w:t>
      </w:r>
      <w:r w:rsidRPr="000013A4">
        <w:rPr>
          <w:w w:val="105"/>
        </w:rPr>
        <w:t>to</w:t>
      </w:r>
      <w:r w:rsidRPr="000013A4">
        <w:rPr>
          <w:spacing w:val="-10"/>
          <w:w w:val="105"/>
        </w:rPr>
        <w:t xml:space="preserve"> </w:t>
      </w:r>
      <w:r w:rsidRPr="000013A4">
        <w:rPr>
          <w:w w:val="105"/>
        </w:rPr>
        <w:t>be</w:t>
      </w:r>
      <w:r w:rsidRPr="000013A4">
        <w:rPr>
          <w:spacing w:val="-11"/>
          <w:w w:val="105"/>
        </w:rPr>
        <w:t xml:space="preserve"> </w:t>
      </w:r>
      <w:r w:rsidRPr="000013A4">
        <w:rPr>
          <w:w w:val="105"/>
        </w:rPr>
        <w:t>part</w:t>
      </w:r>
      <w:r w:rsidRPr="000013A4">
        <w:rPr>
          <w:spacing w:val="-55"/>
          <w:w w:val="105"/>
        </w:rPr>
        <w:t xml:space="preserve"> </w:t>
      </w:r>
      <w:r w:rsidRPr="000013A4">
        <w:rPr>
          <w:w w:val="105"/>
        </w:rPr>
        <w:t>of</w:t>
      </w:r>
      <w:r w:rsidRPr="000013A4">
        <w:rPr>
          <w:spacing w:val="-15"/>
          <w:w w:val="105"/>
        </w:rPr>
        <w:t xml:space="preserve"> </w:t>
      </w:r>
      <w:r w:rsidRPr="000013A4">
        <w:rPr>
          <w:w w:val="105"/>
        </w:rPr>
        <w:t>Victoria’s</w:t>
      </w:r>
      <w:r w:rsidRPr="000013A4">
        <w:rPr>
          <w:spacing w:val="-14"/>
          <w:w w:val="105"/>
        </w:rPr>
        <w:t xml:space="preserve"> </w:t>
      </w:r>
      <w:r w:rsidRPr="000013A4">
        <w:rPr>
          <w:w w:val="105"/>
        </w:rPr>
        <w:t>energy</w:t>
      </w:r>
      <w:r w:rsidRPr="000013A4">
        <w:rPr>
          <w:spacing w:val="-14"/>
          <w:w w:val="105"/>
        </w:rPr>
        <w:t xml:space="preserve"> </w:t>
      </w:r>
      <w:r w:rsidRPr="000013A4">
        <w:rPr>
          <w:w w:val="105"/>
        </w:rPr>
        <w:t>sector.</w:t>
      </w:r>
      <w:r w:rsidRPr="000013A4">
        <w:rPr>
          <w:spacing w:val="-15"/>
          <w:w w:val="105"/>
        </w:rPr>
        <w:t xml:space="preserve"> </w:t>
      </w:r>
      <w:r w:rsidRPr="000013A4">
        <w:rPr>
          <w:w w:val="105"/>
        </w:rPr>
        <w:t>The</w:t>
      </w:r>
      <w:r w:rsidRPr="000013A4">
        <w:rPr>
          <w:spacing w:val="-14"/>
          <w:w w:val="105"/>
        </w:rPr>
        <w:t xml:space="preserve"> </w:t>
      </w:r>
      <w:r w:rsidRPr="000013A4">
        <w:rPr>
          <w:w w:val="105"/>
        </w:rPr>
        <w:t>SEC</w:t>
      </w:r>
      <w:r w:rsidRPr="000013A4">
        <w:rPr>
          <w:spacing w:val="-14"/>
          <w:w w:val="105"/>
        </w:rPr>
        <w:t xml:space="preserve"> </w:t>
      </w:r>
      <w:r w:rsidRPr="000013A4">
        <w:rPr>
          <w:w w:val="105"/>
        </w:rPr>
        <w:t>team</w:t>
      </w:r>
      <w:r w:rsidRPr="000013A4">
        <w:rPr>
          <w:spacing w:val="-15"/>
          <w:w w:val="105"/>
        </w:rPr>
        <w:t xml:space="preserve"> </w:t>
      </w:r>
      <w:r w:rsidRPr="000013A4">
        <w:rPr>
          <w:w w:val="105"/>
        </w:rPr>
        <w:t>is</w:t>
      </w:r>
      <w:r w:rsidRPr="000013A4">
        <w:rPr>
          <w:spacing w:val="-14"/>
          <w:w w:val="105"/>
        </w:rPr>
        <w:t xml:space="preserve"> </w:t>
      </w:r>
      <w:r w:rsidRPr="000013A4">
        <w:rPr>
          <w:w w:val="105"/>
        </w:rPr>
        <w:t>ready</w:t>
      </w:r>
      <w:r w:rsidRPr="000013A4">
        <w:rPr>
          <w:spacing w:val="-14"/>
          <w:w w:val="105"/>
        </w:rPr>
        <w:t xml:space="preserve"> </w:t>
      </w:r>
      <w:r w:rsidRPr="000013A4">
        <w:rPr>
          <w:w w:val="105"/>
        </w:rPr>
        <w:t>to</w:t>
      </w:r>
      <w:r w:rsidRPr="000013A4">
        <w:rPr>
          <w:spacing w:val="-56"/>
          <w:w w:val="105"/>
        </w:rPr>
        <w:t xml:space="preserve"> </w:t>
      </w:r>
      <w:r w:rsidRPr="000013A4">
        <w:rPr>
          <w:w w:val="105"/>
        </w:rPr>
        <w:t>help</w:t>
      </w:r>
      <w:r w:rsidRPr="000013A4">
        <w:rPr>
          <w:spacing w:val="-15"/>
          <w:w w:val="105"/>
        </w:rPr>
        <w:t xml:space="preserve"> </w:t>
      </w:r>
      <w:r w:rsidRPr="000013A4">
        <w:rPr>
          <w:w w:val="105"/>
        </w:rPr>
        <w:t>drive</w:t>
      </w:r>
      <w:r w:rsidRPr="000013A4">
        <w:rPr>
          <w:spacing w:val="-14"/>
          <w:w w:val="105"/>
        </w:rPr>
        <w:t xml:space="preserve"> </w:t>
      </w:r>
      <w:r w:rsidRPr="000013A4">
        <w:rPr>
          <w:w w:val="105"/>
        </w:rPr>
        <w:t>Victoria’s</w:t>
      </w:r>
      <w:r w:rsidRPr="000013A4">
        <w:rPr>
          <w:spacing w:val="-14"/>
          <w:w w:val="105"/>
        </w:rPr>
        <w:t xml:space="preserve"> </w:t>
      </w:r>
      <w:r w:rsidRPr="000013A4">
        <w:rPr>
          <w:w w:val="105"/>
        </w:rPr>
        <w:t>renewable</w:t>
      </w:r>
      <w:r w:rsidRPr="000013A4">
        <w:rPr>
          <w:spacing w:val="-14"/>
          <w:w w:val="105"/>
        </w:rPr>
        <w:t xml:space="preserve"> </w:t>
      </w:r>
      <w:r w:rsidRPr="000013A4">
        <w:rPr>
          <w:w w:val="105"/>
        </w:rPr>
        <w:t>energy</w:t>
      </w:r>
      <w:r w:rsidRPr="000013A4">
        <w:rPr>
          <w:spacing w:val="-14"/>
          <w:w w:val="105"/>
        </w:rPr>
        <w:t xml:space="preserve"> </w:t>
      </w:r>
      <w:r w:rsidRPr="000013A4">
        <w:rPr>
          <w:w w:val="105"/>
        </w:rPr>
        <w:t>transition</w:t>
      </w:r>
      <w:r w:rsidRPr="000013A4">
        <w:rPr>
          <w:spacing w:val="-14"/>
          <w:w w:val="105"/>
        </w:rPr>
        <w:t xml:space="preserve"> </w:t>
      </w:r>
      <w:r w:rsidRPr="000013A4">
        <w:rPr>
          <w:w w:val="105"/>
        </w:rPr>
        <w:t>and</w:t>
      </w:r>
      <w:r w:rsidRPr="000013A4">
        <w:rPr>
          <w:spacing w:val="1"/>
          <w:w w:val="105"/>
        </w:rPr>
        <w:t xml:space="preserve"> </w:t>
      </w:r>
      <w:r w:rsidRPr="000013A4">
        <w:rPr>
          <w:spacing w:val="-2"/>
          <w:w w:val="110"/>
        </w:rPr>
        <w:t>bring</w:t>
      </w:r>
      <w:r w:rsidRPr="000013A4">
        <w:rPr>
          <w:spacing w:val="-19"/>
          <w:w w:val="110"/>
        </w:rPr>
        <w:t xml:space="preserve"> </w:t>
      </w:r>
      <w:r w:rsidRPr="000013A4">
        <w:rPr>
          <w:spacing w:val="-2"/>
          <w:w w:val="110"/>
        </w:rPr>
        <w:t>our</w:t>
      </w:r>
      <w:r w:rsidRPr="000013A4">
        <w:rPr>
          <w:spacing w:val="-19"/>
          <w:w w:val="110"/>
        </w:rPr>
        <w:t xml:space="preserve"> </w:t>
      </w:r>
      <w:r w:rsidRPr="000013A4">
        <w:rPr>
          <w:spacing w:val="-2"/>
          <w:w w:val="110"/>
        </w:rPr>
        <w:t>strategy</w:t>
      </w:r>
      <w:r w:rsidRPr="000013A4">
        <w:rPr>
          <w:spacing w:val="-18"/>
          <w:w w:val="110"/>
        </w:rPr>
        <w:t xml:space="preserve"> </w:t>
      </w:r>
      <w:r w:rsidRPr="000013A4">
        <w:rPr>
          <w:spacing w:val="-2"/>
          <w:w w:val="110"/>
        </w:rPr>
        <w:t>to</w:t>
      </w:r>
      <w:r w:rsidRPr="000013A4">
        <w:rPr>
          <w:spacing w:val="-19"/>
          <w:w w:val="110"/>
        </w:rPr>
        <w:t xml:space="preserve"> </w:t>
      </w:r>
      <w:r w:rsidRPr="000013A4">
        <w:rPr>
          <w:spacing w:val="-2"/>
          <w:w w:val="110"/>
        </w:rPr>
        <w:t>life.</w:t>
      </w:r>
    </w:p>
    <w:p w14:paraId="4691E365" w14:textId="77777777" w:rsidR="000013A4" w:rsidRPr="006D5BDB" w:rsidRDefault="000013A4" w:rsidP="00E7199D">
      <w:pPr>
        <w:rPr>
          <w:szCs w:val="24"/>
        </w:rPr>
      </w:pPr>
    </w:p>
    <w:p w14:paraId="764EDD0B" w14:textId="77777777" w:rsidR="00873096" w:rsidRDefault="00873096" w:rsidP="00873096"/>
    <w:p w14:paraId="65E1860F" w14:textId="77777777" w:rsidR="006D5BDB" w:rsidRDefault="006D5BDB">
      <w:r>
        <w:br w:type="page"/>
      </w:r>
    </w:p>
    <w:p w14:paraId="6FFF75C9" w14:textId="5D3C1AEB" w:rsidR="00873096" w:rsidRDefault="00AB1E1A" w:rsidP="008A67FB">
      <w:pPr>
        <w:pStyle w:val="Heading2"/>
      </w:pPr>
      <w:r>
        <w:t>Who we are</w:t>
      </w:r>
    </w:p>
    <w:p w14:paraId="59B9F2C1" w14:textId="77777777" w:rsidR="00644B5B" w:rsidRDefault="00644B5B" w:rsidP="00873096"/>
    <w:p w14:paraId="2FCB7022" w14:textId="2256D561" w:rsidR="00057040" w:rsidRDefault="00644B5B" w:rsidP="00AB652E">
      <w:pPr>
        <w:rPr>
          <w:spacing w:val="-6"/>
          <w:w w:val="105"/>
        </w:rPr>
      </w:pPr>
      <w:r w:rsidRPr="00644B5B">
        <w:rPr>
          <w:w w:val="105"/>
        </w:rPr>
        <w:t xml:space="preserve">Here at the SEC, we are working together </w:t>
      </w:r>
      <w:r w:rsidRPr="00644B5B">
        <w:rPr>
          <w:spacing w:val="-3"/>
          <w:w w:val="105"/>
        </w:rPr>
        <w:t>to deliver</w:t>
      </w:r>
      <w:r w:rsidRPr="00644B5B">
        <w:rPr>
          <w:spacing w:val="-2"/>
          <w:w w:val="105"/>
        </w:rPr>
        <w:t xml:space="preserve"> </w:t>
      </w:r>
      <w:r w:rsidRPr="00644B5B">
        <w:rPr>
          <w:spacing w:val="-7"/>
          <w:w w:val="105"/>
        </w:rPr>
        <w:t>renewable,</w:t>
      </w:r>
      <w:r w:rsidRPr="00644B5B">
        <w:rPr>
          <w:spacing w:val="-45"/>
          <w:w w:val="105"/>
        </w:rPr>
        <w:t xml:space="preserve"> </w:t>
      </w:r>
      <w:r w:rsidRPr="00644B5B">
        <w:rPr>
          <w:spacing w:val="-7"/>
          <w:w w:val="105"/>
        </w:rPr>
        <w:t>affordable,</w:t>
      </w:r>
      <w:r w:rsidRPr="00644B5B">
        <w:rPr>
          <w:spacing w:val="-45"/>
          <w:w w:val="105"/>
        </w:rPr>
        <w:t xml:space="preserve"> </w:t>
      </w:r>
      <w:r w:rsidRPr="00644B5B">
        <w:rPr>
          <w:spacing w:val="-7"/>
          <w:w w:val="105"/>
        </w:rPr>
        <w:t>reliable</w:t>
      </w:r>
      <w:r w:rsidRPr="00644B5B">
        <w:rPr>
          <w:spacing w:val="-45"/>
          <w:w w:val="105"/>
        </w:rPr>
        <w:t xml:space="preserve"> </w:t>
      </w:r>
      <w:r w:rsidRPr="00644B5B">
        <w:rPr>
          <w:spacing w:val="-6"/>
          <w:w w:val="105"/>
        </w:rPr>
        <w:t>energy</w:t>
      </w:r>
      <w:r w:rsidRPr="00644B5B">
        <w:rPr>
          <w:spacing w:val="-44"/>
          <w:w w:val="105"/>
        </w:rPr>
        <w:t xml:space="preserve"> </w:t>
      </w:r>
      <w:r w:rsidRPr="00644B5B">
        <w:rPr>
          <w:spacing w:val="-6"/>
          <w:w w:val="105"/>
        </w:rPr>
        <w:t>for</w:t>
      </w:r>
      <w:r w:rsidRPr="00644B5B">
        <w:rPr>
          <w:spacing w:val="-45"/>
          <w:w w:val="105"/>
        </w:rPr>
        <w:t xml:space="preserve"> </w:t>
      </w:r>
      <w:r w:rsidRPr="00644B5B">
        <w:rPr>
          <w:spacing w:val="-6"/>
          <w:w w:val="105"/>
        </w:rPr>
        <w:t>all</w:t>
      </w:r>
      <w:r w:rsidRPr="00644B5B">
        <w:rPr>
          <w:spacing w:val="-45"/>
          <w:w w:val="105"/>
        </w:rPr>
        <w:t xml:space="preserve"> </w:t>
      </w:r>
      <w:r w:rsidRPr="00644B5B">
        <w:rPr>
          <w:spacing w:val="-6"/>
          <w:w w:val="105"/>
        </w:rPr>
        <w:t>Victorians.</w:t>
      </w:r>
    </w:p>
    <w:p w14:paraId="601BA410" w14:textId="59F7A874" w:rsidR="00057040" w:rsidRDefault="00057040" w:rsidP="00AB652E">
      <w:pPr>
        <w:rPr>
          <w:spacing w:val="-6"/>
          <w:w w:val="105"/>
        </w:rPr>
      </w:pPr>
      <w:r>
        <w:rPr>
          <w:spacing w:val="-6"/>
          <w:w w:val="105"/>
        </w:rPr>
        <w:t>We are a government-owned renewable energy company, focused on:</w:t>
      </w:r>
    </w:p>
    <w:p w14:paraId="27A2C973" w14:textId="77777777" w:rsidR="00893224" w:rsidRPr="000004AB" w:rsidRDefault="00893224" w:rsidP="008A67FB">
      <w:pPr>
        <w:pStyle w:val="Bullet"/>
        <w:rPr>
          <w:bCs/>
          <w:szCs w:val="24"/>
        </w:rPr>
      </w:pPr>
      <w:r w:rsidRPr="000004AB">
        <w:rPr>
          <w:bCs/>
          <w:w w:val="95"/>
          <w:szCs w:val="24"/>
        </w:rPr>
        <w:t>Investing in</w:t>
      </w:r>
      <w:r w:rsidRPr="000004AB">
        <w:rPr>
          <w:bCs/>
          <w:spacing w:val="1"/>
          <w:w w:val="95"/>
          <w:szCs w:val="24"/>
        </w:rPr>
        <w:t xml:space="preserve"> </w:t>
      </w:r>
      <w:r w:rsidRPr="000004AB">
        <w:rPr>
          <w:bCs/>
          <w:spacing w:val="-1"/>
          <w:szCs w:val="24"/>
        </w:rPr>
        <w:t xml:space="preserve">renewable </w:t>
      </w:r>
      <w:r w:rsidRPr="000004AB">
        <w:rPr>
          <w:bCs/>
          <w:szCs w:val="24"/>
        </w:rPr>
        <w:t>energy</w:t>
      </w:r>
      <w:r w:rsidRPr="000004AB">
        <w:rPr>
          <w:bCs/>
          <w:spacing w:val="1"/>
          <w:szCs w:val="24"/>
        </w:rPr>
        <w:t xml:space="preserve"> </w:t>
      </w:r>
      <w:r w:rsidRPr="000004AB">
        <w:rPr>
          <w:bCs/>
          <w:spacing w:val="-1"/>
          <w:szCs w:val="24"/>
        </w:rPr>
        <w:t>and storage projects</w:t>
      </w:r>
      <w:r w:rsidRPr="000004AB">
        <w:rPr>
          <w:bCs/>
          <w:spacing w:val="-81"/>
          <w:szCs w:val="24"/>
        </w:rPr>
        <w:t xml:space="preserve"> </w:t>
      </w:r>
      <w:r w:rsidRPr="000004AB">
        <w:rPr>
          <w:bCs/>
          <w:szCs w:val="24"/>
        </w:rPr>
        <w:t>that accelerate the</w:t>
      </w:r>
      <w:r w:rsidRPr="000004AB">
        <w:rPr>
          <w:bCs/>
          <w:spacing w:val="1"/>
          <w:szCs w:val="24"/>
        </w:rPr>
        <w:t xml:space="preserve"> </w:t>
      </w:r>
      <w:r w:rsidRPr="000004AB">
        <w:rPr>
          <w:bCs/>
          <w:spacing w:val="-2"/>
          <w:szCs w:val="24"/>
        </w:rPr>
        <w:t>transition</w:t>
      </w:r>
      <w:r w:rsidRPr="000004AB">
        <w:rPr>
          <w:bCs/>
          <w:spacing w:val="-21"/>
          <w:szCs w:val="24"/>
        </w:rPr>
        <w:t xml:space="preserve"> </w:t>
      </w:r>
      <w:r w:rsidRPr="000004AB">
        <w:rPr>
          <w:bCs/>
          <w:spacing w:val="-2"/>
          <w:szCs w:val="24"/>
        </w:rPr>
        <w:t>and</w:t>
      </w:r>
      <w:r w:rsidRPr="000004AB">
        <w:rPr>
          <w:bCs/>
          <w:spacing w:val="-20"/>
          <w:szCs w:val="24"/>
        </w:rPr>
        <w:t xml:space="preserve"> </w:t>
      </w:r>
      <w:r w:rsidRPr="000004AB">
        <w:rPr>
          <w:bCs/>
          <w:spacing w:val="-2"/>
          <w:szCs w:val="24"/>
        </w:rPr>
        <w:t>deliver</w:t>
      </w:r>
      <w:r w:rsidRPr="000004AB">
        <w:rPr>
          <w:bCs/>
          <w:spacing w:val="-81"/>
          <w:szCs w:val="24"/>
        </w:rPr>
        <w:t xml:space="preserve"> </w:t>
      </w:r>
      <w:r w:rsidRPr="000004AB">
        <w:rPr>
          <w:bCs/>
          <w:spacing w:val="-2"/>
          <w:szCs w:val="24"/>
        </w:rPr>
        <w:t>commercial</w:t>
      </w:r>
      <w:r w:rsidRPr="000004AB">
        <w:rPr>
          <w:bCs/>
          <w:spacing w:val="-20"/>
          <w:szCs w:val="24"/>
        </w:rPr>
        <w:t xml:space="preserve"> </w:t>
      </w:r>
      <w:r w:rsidRPr="000004AB">
        <w:rPr>
          <w:bCs/>
          <w:spacing w:val="-1"/>
          <w:szCs w:val="24"/>
        </w:rPr>
        <w:t>returns</w:t>
      </w:r>
    </w:p>
    <w:p w14:paraId="7503A376" w14:textId="56E538C5" w:rsidR="00893224" w:rsidRPr="000004AB" w:rsidRDefault="00A70CB9" w:rsidP="008A67FB">
      <w:pPr>
        <w:pStyle w:val="Bullet"/>
        <w:rPr>
          <w:bCs/>
          <w:szCs w:val="24"/>
        </w:rPr>
      </w:pPr>
      <w:r w:rsidRPr="000004AB">
        <w:rPr>
          <w:bCs/>
          <w:w w:val="95"/>
          <w:szCs w:val="24"/>
        </w:rPr>
        <w:t>Supporting</w:t>
      </w:r>
      <w:r w:rsidRPr="000004AB">
        <w:rPr>
          <w:bCs/>
          <w:spacing w:val="40"/>
          <w:w w:val="95"/>
          <w:szCs w:val="24"/>
        </w:rPr>
        <w:t xml:space="preserve"> </w:t>
      </w:r>
      <w:r w:rsidRPr="000004AB">
        <w:rPr>
          <w:bCs/>
          <w:w w:val="95"/>
          <w:szCs w:val="24"/>
        </w:rPr>
        <w:t>households</w:t>
      </w:r>
      <w:r w:rsidRPr="000004AB">
        <w:rPr>
          <w:bCs/>
          <w:spacing w:val="-76"/>
          <w:w w:val="95"/>
          <w:szCs w:val="24"/>
        </w:rPr>
        <w:t xml:space="preserve"> </w:t>
      </w:r>
      <w:r w:rsidRPr="000004AB">
        <w:rPr>
          <w:bCs/>
          <w:szCs w:val="24"/>
        </w:rPr>
        <w:t>to go all-electric to</w:t>
      </w:r>
      <w:r w:rsidRPr="000004AB">
        <w:rPr>
          <w:bCs/>
          <w:spacing w:val="1"/>
          <w:szCs w:val="24"/>
        </w:rPr>
        <w:t xml:space="preserve"> </w:t>
      </w:r>
      <w:r w:rsidRPr="000004AB">
        <w:rPr>
          <w:bCs/>
          <w:szCs w:val="24"/>
        </w:rPr>
        <w:t>reduce their energy</w:t>
      </w:r>
      <w:r w:rsidRPr="000004AB">
        <w:rPr>
          <w:bCs/>
          <w:spacing w:val="1"/>
          <w:szCs w:val="24"/>
        </w:rPr>
        <w:t xml:space="preserve"> </w:t>
      </w:r>
      <w:r w:rsidRPr="000004AB">
        <w:rPr>
          <w:bCs/>
          <w:szCs w:val="24"/>
        </w:rPr>
        <w:t>bills</w:t>
      </w:r>
    </w:p>
    <w:p w14:paraId="64BFBBF6" w14:textId="491C993D" w:rsidR="000004AB" w:rsidRPr="000004AB" w:rsidRDefault="000004AB" w:rsidP="008A67FB">
      <w:pPr>
        <w:pStyle w:val="Bullet"/>
        <w:rPr>
          <w:bCs/>
          <w:szCs w:val="24"/>
        </w:rPr>
      </w:pPr>
      <w:r w:rsidRPr="000004AB">
        <w:rPr>
          <w:bCs/>
          <w:w w:val="95"/>
          <w:szCs w:val="24"/>
        </w:rPr>
        <w:t>Building</w:t>
      </w:r>
      <w:r w:rsidRPr="000004AB">
        <w:rPr>
          <w:bCs/>
          <w:spacing w:val="24"/>
          <w:w w:val="95"/>
          <w:szCs w:val="24"/>
        </w:rPr>
        <w:t xml:space="preserve"> </w:t>
      </w:r>
      <w:r w:rsidRPr="000004AB">
        <w:rPr>
          <w:bCs/>
          <w:w w:val="95"/>
          <w:szCs w:val="24"/>
        </w:rPr>
        <w:t>the</w:t>
      </w:r>
      <w:r w:rsidRPr="000004AB">
        <w:rPr>
          <w:bCs/>
          <w:spacing w:val="25"/>
          <w:w w:val="95"/>
          <w:szCs w:val="24"/>
        </w:rPr>
        <w:t xml:space="preserve"> </w:t>
      </w:r>
      <w:r w:rsidRPr="000004AB">
        <w:rPr>
          <w:bCs/>
          <w:w w:val="95"/>
          <w:szCs w:val="24"/>
        </w:rPr>
        <w:t>renewable</w:t>
      </w:r>
      <w:r w:rsidRPr="000004AB">
        <w:rPr>
          <w:bCs/>
          <w:spacing w:val="-76"/>
          <w:w w:val="95"/>
          <w:szCs w:val="24"/>
        </w:rPr>
        <w:t xml:space="preserve"> </w:t>
      </w:r>
      <w:r w:rsidRPr="000004AB">
        <w:rPr>
          <w:bCs/>
          <w:szCs w:val="24"/>
        </w:rPr>
        <w:t>energy</w:t>
      </w:r>
      <w:r w:rsidRPr="000004AB">
        <w:rPr>
          <w:bCs/>
          <w:spacing w:val="-20"/>
          <w:szCs w:val="24"/>
        </w:rPr>
        <w:t xml:space="preserve"> </w:t>
      </w:r>
      <w:r w:rsidRPr="000004AB">
        <w:rPr>
          <w:bCs/>
          <w:szCs w:val="24"/>
        </w:rPr>
        <w:t xml:space="preserve">workforce </w:t>
      </w:r>
      <w:r w:rsidRPr="000004AB">
        <w:rPr>
          <w:bCs/>
          <w:spacing w:val="-3"/>
          <w:szCs w:val="24"/>
        </w:rPr>
        <w:t>our</w:t>
      </w:r>
      <w:r w:rsidRPr="000004AB">
        <w:rPr>
          <w:bCs/>
          <w:spacing w:val="-19"/>
          <w:szCs w:val="24"/>
        </w:rPr>
        <w:t xml:space="preserve"> </w:t>
      </w:r>
      <w:r w:rsidRPr="000004AB">
        <w:rPr>
          <w:bCs/>
          <w:spacing w:val="-3"/>
          <w:szCs w:val="24"/>
        </w:rPr>
        <w:t>energy</w:t>
      </w:r>
      <w:r w:rsidRPr="000004AB">
        <w:rPr>
          <w:bCs/>
          <w:spacing w:val="-19"/>
          <w:szCs w:val="24"/>
        </w:rPr>
        <w:t xml:space="preserve"> </w:t>
      </w:r>
      <w:proofErr w:type="gramStart"/>
      <w:r w:rsidRPr="000004AB">
        <w:rPr>
          <w:bCs/>
          <w:spacing w:val="-2"/>
          <w:szCs w:val="24"/>
        </w:rPr>
        <w:t xml:space="preserve">transition </w:t>
      </w:r>
      <w:r w:rsidRPr="000004AB">
        <w:rPr>
          <w:bCs/>
          <w:spacing w:val="-80"/>
          <w:szCs w:val="24"/>
        </w:rPr>
        <w:t xml:space="preserve"> </w:t>
      </w:r>
      <w:r w:rsidRPr="000004AB">
        <w:rPr>
          <w:bCs/>
          <w:szCs w:val="24"/>
        </w:rPr>
        <w:t>requires</w:t>
      </w:r>
      <w:proofErr w:type="gramEnd"/>
      <w:r w:rsidR="008A67FB">
        <w:t>.</w:t>
      </w:r>
    </w:p>
    <w:p w14:paraId="400C818A" w14:textId="77777777" w:rsidR="000004AB" w:rsidRDefault="000004AB" w:rsidP="008A67FB">
      <w:pPr>
        <w:pStyle w:val="Bullet"/>
        <w:numPr>
          <w:ilvl w:val="0"/>
          <w:numId w:val="0"/>
        </w:numPr>
        <w:ind w:left="714" w:hanging="357"/>
      </w:pPr>
    </w:p>
    <w:p w14:paraId="734CE745" w14:textId="77777777" w:rsidR="005B1D5A" w:rsidRDefault="005B1D5A" w:rsidP="00AB652E">
      <w:r w:rsidRPr="005B1D5A">
        <w:t xml:space="preserve">We are partnering with industry to transform the energy sector, driving further innovation and investments in renewables. This includes an initial $1 billion towards delivering 4.5 GW of new renewable energy and storage projects – the equivalent replacement capacity of coal-fired power station Loy Yang A, which is set to close in 2035. </w:t>
      </w:r>
    </w:p>
    <w:p w14:paraId="7B62ABA9" w14:textId="69621858" w:rsidR="005B1D5A" w:rsidRDefault="005B1D5A" w:rsidP="00AB652E">
      <w:r w:rsidRPr="005B1D5A">
        <w:t xml:space="preserve">We will play an important role in helping Victorian households to reduce their energy bills and emissions by offering simple and practical solutions to help them switch to all-electric. </w:t>
      </w:r>
    </w:p>
    <w:p w14:paraId="069372F7" w14:textId="77777777" w:rsidR="00130053" w:rsidRDefault="00130053" w:rsidP="00AB652E">
      <w:r w:rsidRPr="00130053">
        <w:t xml:space="preserve">The energy transformation will create thousands of jobs. We will help address the need for new skills in solar, wind, storage, small-scale energy solutions and emerging technologies, by working with schools, TAFEs and other educational institutions to support the development of training and skills to build the renewable energy workforce of the future. </w:t>
      </w:r>
    </w:p>
    <w:p w14:paraId="7C0A49F8" w14:textId="1EDC5AC8" w:rsidR="005B1D5A" w:rsidRDefault="00130053" w:rsidP="00AB652E">
      <w:r w:rsidRPr="00130053">
        <w:t>Our work will help build a more reliable, affordable, renewable energy future and ensure Victorians can access the benefits of the transition.</w:t>
      </w:r>
    </w:p>
    <w:p w14:paraId="77B156F6" w14:textId="77777777" w:rsidR="005B1D5A" w:rsidRDefault="005B1D5A" w:rsidP="00AB652E"/>
    <w:p w14:paraId="326A6DCC" w14:textId="13607D3D" w:rsidR="008A67FB" w:rsidRDefault="008A67FB">
      <w:r>
        <w:br w:type="page"/>
      </w:r>
    </w:p>
    <w:p w14:paraId="64D9675B" w14:textId="4EA22291" w:rsidR="008A67FB" w:rsidRPr="000004AB" w:rsidRDefault="009C2B6C" w:rsidP="009C2B6C">
      <w:pPr>
        <w:pStyle w:val="Heading2"/>
      </w:pPr>
      <w:r w:rsidRPr="009C2B6C">
        <w:t>Expert Advisory Panel</w:t>
      </w:r>
    </w:p>
    <w:p w14:paraId="0AE02A21" w14:textId="33B98E47" w:rsidR="00057040" w:rsidRDefault="00E14BE9" w:rsidP="00644B5B">
      <w:pPr>
        <w:spacing w:before="269" w:line="237" w:lineRule="auto"/>
        <w:rPr>
          <w:spacing w:val="-6"/>
          <w:w w:val="105"/>
          <w:szCs w:val="24"/>
        </w:rPr>
      </w:pPr>
      <w:r w:rsidRPr="00E14BE9">
        <w:rPr>
          <w:spacing w:val="-6"/>
          <w:w w:val="105"/>
          <w:szCs w:val="24"/>
        </w:rPr>
        <w:t>The SEC was established with support and advice from an Expert Advisory Panel, which brought together some of Australia’s most prominent energy sector and business leaders.</w:t>
      </w:r>
    </w:p>
    <w:p w14:paraId="61846F40" w14:textId="77777777" w:rsidR="006D08C0" w:rsidRDefault="006D08C0" w:rsidP="006D08C0">
      <w:pPr>
        <w:pStyle w:val="Bullet"/>
      </w:pPr>
      <w:r>
        <w:t xml:space="preserve">John Bradley, Secretary of the Department of Energy, Environment and Climate Action and Chair </w:t>
      </w:r>
    </w:p>
    <w:p w14:paraId="1904D11F" w14:textId="77777777" w:rsidR="006D08C0" w:rsidRDefault="006D08C0" w:rsidP="006D08C0">
      <w:pPr>
        <w:pStyle w:val="Bullet"/>
      </w:pPr>
      <w:r>
        <w:t xml:space="preserve">Audrey </w:t>
      </w:r>
      <w:proofErr w:type="spellStart"/>
      <w:r>
        <w:t>Zibelman</w:t>
      </w:r>
      <w:proofErr w:type="spellEnd"/>
      <w:r>
        <w:t xml:space="preserve">, former Managing Director and CEO of the Australian Energy Market Operator </w:t>
      </w:r>
    </w:p>
    <w:p w14:paraId="56CEC062" w14:textId="77777777" w:rsidR="006D08C0" w:rsidRDefault="006D08C0" w:rsidP="006D08C0">
      <w:pPr>
        <w:pStyle w:val="Bullet"/>
      </w:pPr>
      <w:r>
        <w:t xml:space="preserve">Anna Skarbek, </w:t>
      </w:r>
      <w:proofErr w:type="spellStart"/>
      <w:r>
        <w:t>Climateworks</w:t>
      </w:r>
      <w:proofErr w:type="spellEnd"/>
      <w:r>
        <w:t xml:space="preserve"> Centre CEO</w:t>
      </w:r>
    </w:p>
    <w:p w14:paraId="496C24CB" w14:textId="77777777" w:rsidR="006D08C0" w:rsidRDefault="006D08C0" w:rsidP="006D08C0">
      <w:pPr>
        <w:pStyle w:val="Bullet"/>
      </w:pPr>
      <w:r>
        <w:t>Andrew (Andy) Penn AO, former Telstra CEO</w:t>
      </w:r>
    </w:p>
    <w:p w14:paraId="3C35CB6B" w14:textId="77777777" w:rsidR="006D08C0" w:rsidRDefault="006D08C0" w:rsidP="006D08C0">
      <w:pPr>
        <w:pStyle w:val="Bullet"/>
      </w:pPr>
      <w:r>
        <w:t>Dr Alan Finkel AC, former chief scientist, neuroscientist and engineer</w:t>
      </w:r>
    </w:p>
    <w:p w14:paraId="25CB4C55" w14:textId="1372F536" w:rsidR="00E14BE9" w:rsidRPr="006D08C0" w:rsidRDefault="006D08C0" w:rsidP="006D08C0">
      <w:pPr>
        <w:pStyle w:val="Bullet"/>
        <w:rPr>
          <w:spacing w:val="-6"/>
          <w:w w:val="105"/>
          <w:szCs w:val="24"/>
        </w:rPr>
      </w:pPr>
      <w:r>
        <w:t>Jo Benvenuti, an experienced executive, board member and consultant specialising in consumer engagement and energy and water policy</w:t>
      </w:r>
    </w:p>
    <w:p w14:paraId="705B9721" w14:textId="77777777" w:rsidR="00057040" w:rsidRPr="00644B5B" w:rsidRDefault="00057040" w:rsidP="00644B5B">
      <w:pPr>
        <w:spacing w:before="269" w:line="237" w:lineRule="auto"/>
        <w:rPr>
          <w:szCs w:val="24"/>
        </w:rPr>
      </w:pPr>
    </w:p>
    <w:p w14:paraId="2B2C0018" w14:textId="77777777" w:rsidR="006232ED" w:rsidRDefault="006232ED" w:rsidP="00873096">
      <w:r w:rsidRPr="006232ED">
        <w:t xml:space="preserve">Each Panel member brought specific expertise to guide the SEC’s strategic focus and establish the foundations that will help accelerate Victoria’s energy transition. </w:t>
      </w:r>
    </w:p>
    <w:p w14:paraId="53BD7C1E" w14:textId="274F603E" w:rsidR="006232ED" w:rsidRDefault="006232ED" w:rsidP="00873096">
      <w:r w:rsidRPr="006232ED">
        <w:t xml:space="preserve">The Panel guided the design of the SEC’s legal form, governance, strategy and investment search to maximise the benefits of public energy ownership for all Victorians. Dr Finkel concluded his work with the Panel as it reached the end of its initial term in June 2023. </w:t>
      </w:r>
    </w:p>
    <w:p w14:paraId="7836136D" w14:textId="7A66C5C1" w:rsidR="00644B5B" w:rsidRPr="002B0BBE" w:rsidRDefault="006232ED" w:rsidP="00873096">
      <w:r w:rsidRPr="006232ED">
        <w:t>The remaining panel members continued to work with the SEC to finalise and endorse the Strategic Plan, concluding their work in October 2023. A board of directors will now be appointed to oversee the SEC’s ongoing operations and the delivery of the Strategic Plan.</w:t>
      </w:r>
    </w:p>
    <w:p w14:paraId="10C11713" w14:textId="77777777" w:rsidR="002B0BBE" w:rsidRPr="00CA133A" w:rsidRDefault="002B0BBE" w:rsidP="002B0BBE"/>
    <w:p w14:paraId="49B9BF2F" w14:textId="520C5CD4" w:rsidR="00B749FE" w:rsidRDefault="006232ED" w:rsidP="00B749FE">
      <w:r>
        <w:br w:type="page"/>
      </w:r>
    </w:p>
    <w:p w14:paraId="00AAD7D7" w14:textId="77777777" w:rsidR="00053F28" w:rsidRPr="008C7D6C" w:rsidRDefault="00053F28" w:rsidP="008C7D6C">
      <w:pPr>
        <w:pStyle w:val="Heading2"/>
      </w:pPr>
      <w:r w:rsidRPr="008C7D6C">
        <w:t xml:space="preserve">Our guiding principles </w:t>
      </w:r>
    </w:p>
    <w:p w14:paraId="3F520F20" w14:textId="3526FA25" w:rsidR="00B749FE" w:rsidRDefault="00053F28" w:rsidP="00D35FCD">
      <w:r w:rsidRPr="00053F28">
        <w:t>The SEC’s activities are underpinned by three guiding principles:</w:t>
      </w:r>
    </w:p>
    <w:p w14:paraId="6BB7A188" w14:textId="77777777" w:rsidR="00202FDD" w:rsidRPr="00152C83" w:rsidRDefault="00202FDD" w:rsidP="00D35FCD">
      <w:pPr>
        <w:rPr>
          <w:b/>
          <w:bCs/>
        </w:rPr>
      </w:pPr>
      <w:r w:rsidRPr="00152C83">
        <w:rPr>
          <w:b/>
          <w:bCs/>
        </w:rPr>
        <w:t xml:space="preserve">Public purpose </w:t>
      </w:r>
    </w:p>
    <w:p w14:paraId="020D88BA" w14:textId="2A18DD19" w:rsidR="00202FDD" w:rsidRDefault="00202FDD" w:rsidP="00D35FCD">
      <w:r w:rsidRPr="00202FDD">
        <w:t xml:space="preserve">Provide broader benefits to the Victorian community and consumers, including: </w:t>
      </w:r>
    </w:p>
    <w:p w14:paraId="11E7CA0D" w14:textId="270F163F" w:rsidR="00202FDD" w:rsidRDefault="00202FDD" w:rsidP="00152C83">
      <w:pPr>
        <w:pStyle w:val="ListParagraph"/>
        <w:numPr>
          <w:ilvl w:val="0"/>
          <w:numId w:val="17"/>
        </w:numPr>
      </w:pPr>
      <w:r w:rsidRPr="00202FDD">
        <w:t xml:space="preserve">Improving energy affordability and reliability </w:t>
      </w:r>
    </w:p>
    <w:p w14:paraId="7FAC0F65" w14:textId="76C196DB" w:rsidR="00202FDD" w:rsidRDefault="00202FDD" w:rsidP="00152C83">
      <w:pPr>
        <w:pStyle w:val="ListParagraph"/>
        <w:numPr>
          <w:ilvl w:val="0"/>
          <w:numId w:val="17"/>
        </w:numPr>
      </w:pPr>
      <w:r w:rsidRPr="00202FDD">
        <w:t xml:space="preserve">Delivering more equitable access to benefits of the energy transition and better outcomes for consumers </w:t>
      </w:r>
    </w:p>
    <w:p w14:paraId="193391A2" w14:textId="593338CC" w:rsidR="00202FDD" w:rsidRDefault="00202FDD" w:rsidP="00152C83">
      <w:pPr>
        <w:pStyle w:val="ListParagraph"/>
        <w:numPr>
          <w:ilvl w:val="0"/>
          <w:numId w:val="17"/>
        </w:numPr>
      </w:pPr>
      <w:r w:rsidRPr="00202FDD">
        <w:t xml:space="preserve">Creating local jobs and maximising local capability </w:t>
      </w:r>
    </w:p>
    <w:p w14:paraId="7E453DA9" w14:textId="112DE780" w:rsidR="00202FDD" w:rsidRDefault="00202FDD" w:rsidP="00152C83">
      <w:pPr>
        <w:pStyle w:val="ListParagraph"/>
        <w:numPr>
          <w:ilvl w:val="0"/>
          <w:numId w:val="17"/>
        </w:numPr>
      </w:pPr>
      <w:r w:rsidRPr="00202FDD">
        <w:t xml:space="preserve">Supporting underserved and vulnerable customer cohorts </w:t>
      </w:r>
    </w:p>
    <w:p w14:paraId="1519B7C8" w14:textId="6A272B79" w:rsidR="00053F28" w:rsidRDefault="00202FDD" w:rsidP="00152C83">
      <w:pPr>
        <w:pStyle w:val="ListParagraph"/>
        <w:numPr>
          <w:ilvl w:val="0"/>
          <w:numId w:val="17"/>
        </w:numPr>
      </w:pPr>
      <w:r w:rsidRPr="00202FDD">
        <w:t>Building relationships with Victoria’s First Peoples, ensuring the SEC recognises the rights and authority of Traditional Owners.</w:t>
      </w:r>
    </w:p>
    <w:p w14:paraId="6BB406D3" w14:textId="77777777" w:rsidR="00B749FE" w:rsidRDefault="00B749FE" w:rsidP="00D35FCD"/>
    <w:p w14:paraId="0892EDDE" w14:textId="1C660A48" w:rsidR="00B749FE" w:rsidRPr="00152C83" w:rsidRDefault="003C3626" w:rsidP="00D35FCD">
      <w:pPr>
        <w:rPr>
          <w:b/>
          <w:bCs/>
        </w:rPr>
      </w:pPr>
      <w:r w:rsidRPr="00152C83">
        <w:rPr>
          <w:b/>
          <w:bCs/>
        </w:rPr>
        <w:t>Market enablement</w:t>
      </w:r>
    </w:p>
    <w:p w14:paraId="5E3F1CA0" w14:textId="77777777" w:rsidR="000A1029" w:rsidRDefault="000A1029" w:rsidP="00D35FCD">
      <w:r w:rsidRPr="000A1029">
        <w:t xml:space="preserve">Operate in a way that accelerates the energy transition, by: </w:t>
      </w:r>
    </w:p>
    <w:p w14:paraId="6ACFB062" w14:textId="62910281" w:rsidR="000A1029" w:rsidRDefault="000A1029" w:rsidP="00152C83">
      <w:pPr>
        <w:pStyle w:val="ListParagraph"/>
        <w:numPr>
          <w:ilvl w:val="0"/>
          <w:numId w:val="18"/>
        </w:numPr>
      </w:pPr>
      <w:r w:rsidRPr="000A1029">
        <w:t xml:space="preserve">Maintaining private investor confidence in the Victorian energy market </w:t>
      </w:r>
    </w:p>
    <w:p w14:paraId="0E58A013" w14:textId="3111A43F" w:rsidR="000A1029" w:rsidRDefault="000A1029" w:rsidP="00152C83">
      <w:pPr>
        <w:pStyle w:val="ListParagraph"/>
        <w:numPr>
          <w:ilvl w:val="0"/>
          <w:numId w:val="18"/>
        </w:numPr>
      </w:pPr>
      <w:r w:rsidRPr="000A1029">
        <w:t xml:space="preserve">Catalysing private sector investment </w:t>
      </w:r>
    </w:p>
    <w:p w14:paraId="50F3EEC3" w14:textId="2AC0D085" w:rsidR="000A1029" w:rsidRDefault="000A1029" w:rsidP="00152C83">
      <w:pPr>
        <w:pStyle w:val="ListParagraph"/>
        <w:numPr>
          <w:ilvl w:val="0"/>
          <w:numId w:val="18"/>
        </w:numPr>
      </w:pPr>
      <w:r w:rsidRPr="000A1029">
        <w:t xml:space="preserve">Supporting the development of a workforce equipped with required skills </w:t>
      </w:r>
    </w:p>
    <w:p w14:paraId="6009CE82" w14:textId="6B2F2FC6" w:rsidR="003C3626" w:rsidRDefault="000A1029" w:rsidP="00152C83">
      <w:pPr>
        <w:pStyle w:val="ListParagraph"/>
        <w:numPr>
          <w:ilvl w:val="0"/>
          <w:numId w:val="18"/>
        </w:numPr>
      </w:pPr>
      <w:r w:rsidRPr="000A1029">
        <w:t>Sharing lessons learned where appropriate.</w:t>
      </w:r>
    </w:p>
    <w:p w14:paraId="5403D4A4" w14:textId="77777777" w:rsidR="00B749FE" w:rsidRDefault="00B749FE" w:rsidP="00D35FCD"/>
    <w:p w14:paraId="5D0A5669" w14:textId="063BBCEF" w:rsidR="000A1029" w:rsidRPr="00152C83" w:rsidRDefault="00C5616B" w:rsidP="00D35FCD">
      <w:pPr>
        <w:rPr>
          <w:b/>
          <w:bCs/>
        </w:rPr>
      </w:pPr>
      <w:r w:rsidRPr="00152C83">
        <w:rPr>
          <w:b/>
          <w:bCs/>
        </w:rPr>
        <w:t>Sustainable financial returns</w:t>
      </w:r>
    </w:p>
    <w:p w14:paraId="0FE61D19" w14:textId="77777777" w:rsidR="00E70714" w:rsidRDefault="00E70714" w:rsidP="00D35FCD">
      <w:r w:rsidRPr="00E70714">
        <w:t xml:space="preserve">Earn a financial return across the portfolio that: </w:t>
      </w:r>
    </w:p>
    <w:p w14:paraId="66BB04FA" w14:textId="2AAB2582" w:rsidR="00E70714" w:rsidRDefault="00E70714" w:rsidP="00630306">
      <w:pPr>
        <w:pStyle w:val="ListParagraph"/>
        <w:numPr>
          <w:ilvl w:val="0"/>
          <w:numId w:val="19"/>
        </w:numPr>
      </w:pPr>
      <w:r w:rsidRPr="00E70714">
        <w:t xml:space="preserve">Enables the SEC to generate cash flow to sustain itself (i.e., meet its own costs) within an acceptable timeframe </w:t>
      </w:r>
    </w:p>
    <w:p w14:paraId="730E3F9D" w14:textId="32DEE83E" w:rsidR="00C5616B" w:rsidRDefault="00E70714" w:rsidP="00630306">
      <w:pPr>
        <w:pStyle w:val="ListParagraph"/>
        <w:numPr>
          <w:ilvl w:val="0"/>
          <w:numId w:val="19"/>
        </w:numPr>
      </w:pPr>
      <w:r w:rsidRPr="00E70714">
        <w:t>Meets appropriate hurdle rates of return, enabling the government to reinvest returns into the system on behalf of the Victorian people.</w:t>
      </w:r>
    </w:p>
    <w:p w14:paraId="6B185D5B" w14:textId="3A39A0C3" w:rsidR="00E70714" w:rsidRDefault="00E70714">
      <w:r>
        <w:br w:type="page"/>
      </w:r>
    </w:p>
    <w:p w14:paraId="4FD93693" w14:textId="566680DE" w:rsidR="00E70714" w:rsidRDefault="00E12A79" w:rsidP="00E12A79">
      <w:pPr>
        <w:pStyle w:val="Heading2"/>
      </w:pPr>
      <w:r w:rsidRPr="00E12A79">
        <w:t>Our strategy</w:t>
      </w:r>
    </w:p>
    <w:p w14:paraId="51EF40D2" w14:textId="77777777" w:rsidR="00692823" w:rsidRDefault="00692823" w:rsidP="00692823"/>
    <w:p w14:paraId="0802C04B" w14:textId="7DCE9715" w:rsidR="00692823" w:rsidRDefault="00692823" w:rsidP="00692823">
      <w:pPr>
        <w:pStyle w:val="Heading3"/>
      </w:pPr>
      <w:r>
        <w:t xml:space="preserve">Our purpose </w:t>
      </w:r>
    </w:p>
    <w:p w14:paraId="4A3508C4" w14:textId="24E296D3" w:rsidR="00692823" w:rsidRDefault="00E06879" w:rsidP="00692823">
      <w:r w:rsidRPr="00E06879">
        <w:t>Working together for renewable, affordable, reliable energy for all Victorians.</w:t>
      </w:r>
    </w:p>
    <w:p w14:paraId="2B4542FF" w14:textId="77777777" w:rsidR="00962793" w:rsidRDefault="00962793" w:rsidP="008E6BA3">
      <w:pPr>
        <w:pStyle w:val="Heading3"/>
      </w:pPr>
    </w:p>
    <w:p w14:paraId="54E25D1F" w14:textId="1B46F363" w:rsidR="00E06879" w:rsidRDefault="008E6BA3" w:rsidP="008E6BA3">
      <w:pPr>
        <w:pStyle w:val="Heading3"/>
      </w:pPr>
      <w:r>
        <w:t>Our vision</w:t>
      </w:r>
    </w:p>
    <w:p w14:paraId="26872E95" w14:textId="6F807D08" w:rsidR="008E6BA3" w:rsidRDefault="001A450A" w:rsidP="00692823">
      <w:r w:rsidRPr="001A450A">
        <w:t>Accelerate Victoria’s transition to an affordable, reliable, equitable and zero-emissions electricity system that enables decarbonisation across the economy, in partnership with Traditional Owners, the private sector and in coordination with government initiatives.</w:t>
      </w:r>
    </w:p>
    <w:p w14:paraId="695AA52C" w14:textId="77777777" w:rsidR="00962793" w:rsidRDefault="00962793" w:rsidP="00A5485E">
      <w:pPr>
        <w:pStyle w:val="Heading3"/>
      </w:pPr>
    </w:p>
    <w:p w14:paraId="0B338008" w14:textId="0CA53644" w:rsidR="001A450A" w:rsidRDefault="00A5485E" w:rsidP="00A5485E">
      <w:pPr>
        <w:pStyle w:val="Heading3"/>
      </w:pPr>
      <w:r>
        <w:t>Our strategic pillars</w:t>
      </w:r>
    </w:p>
    <w:p w14:paraId="4ED2E453" w14:textId="77777777" w:rsidR="0015589F" w:rsidRDefault="0015589F" w:rsidP="00962793">
      <w:pPr>
        <w:pStyle w:val="Heading4"/>
      </w:pPr>
      <w:r w:rsidRPr="0015589F">
        <w:t xml:space="preserve">Invest to accelerate the energy transition </w:t>
      </w:r>
    </w:p>
    <w:p w14:paraId="67C23831" w14:textId="77777777" w:rsidR="0015589F" w:rsidRDefault="0015589F" w:rsidP="00692823">
      <w:r w:rsidRPr="0015589F">
        <w:t xml:space="preserve">Invest in new renewable energy and storage projects that accelerate the transition and help deliver affordable, reliable energy for Victorians, while achieving sustainable financial returns. </w:t>
      </w:r>
    </w:p>
    <w:p w14:paraId="6BC71B0D" w14:textId="77777777" w:rsidR="00962793" w:rsidRDefault="0015589F" w:rsidP="00962793">
      <w:pPr>
        <w:pStyle w:val="Heading4"/>
      </w:pPr>
      <w:r w:rsidRPr="0015589F">
        <w:t xml:space="preserve">Support the switch to all-electric households </w:t>
      </w:r>
    </w:p>
    <w:p w14:paraId="67B136BE" w14:textId="77777777" w:rsidR="00962793" w:rsidRDefault="0015589F" w:rsidP="00692823">
      <w:r w:rsidRPr="0015589F">
        <w:t xml:space="preserve">Supply Victorians with simple and effective solutions that help them to reduce their energy costs and emissions, starting with the electrification of their homes. </w:t>
      </w:r>
    </w:p>
    <w:p w14:paraId="70435162" w14:textId="77777777" w:rsidR="00962793" w:rsidRDefault="0015589F" w:rsidP="00962793">
      <w:pPr>
        <w:pStyle w:val="Heading4"/>
      </w:pPr>
      <w:r w:rsidRPr="0015589F">
        <w:t xml:space="preserve">Build a renewable energy workforce </w:t>
      </w:r>
    </w:p>
    <w:p w14:paraId="09C085A7" w14:textId="05AA45C5" w:rsidR="00A5485E" w:rsidRDefault="0015589F" w:rsidP="00692823">
      <w:r w:rsidRPr="0015589F">
        <w:t>Support the attraction, training and retention of a skilled renewable energy workforce, including through the SEC Centre of Training Excellence.</w:t>
      </w:r>
    </w:p>
    <w:p w14:paraId="62FB1372" w14:textId="77777777" w:rsidR="00962793" w:rsidRDefault="00962793" w:rsidP="00692823"/>
    <w:p w14:paraId="16888197" w14:textId="433D66F7" w:rsidR="00962793" w:rsidRPr="00560B29" w:rsidRDefault="00560B29" w:rsidP="00560B29">
      <w:pPr>
        <w:pStyle w:val="Heading3"/>
      </w:pPr>
      <w:r w:rsidRPr="00560B29">
        <w:t>Our values</w:t>
      </w:r>
    </w:p>
    <w:p w14:paraId="647E0970" w14:textId="77777777" w:rsidR="0037475A" w:rsidRDefault="0037475A" w:rsidP="0037475A">
      <w:pPr>
        <w:pStyle w:val="Heading4"/>
      </w:pPr>
      <w:r w:rsidRPr="0037475A">
        <w:t xml:space="preserve">Uniting </w:t>
      </w:r>
    </w:p>
    <w:p w14:paraId="19E33EE2" w14:textId="2663FA17" w:rsidR="00560B29" w:rsidRDefault="0037475A" w:rsidP="00692823">
      <w:r w:rsidRPr="0037475A">
        <w:t>We’ll accelerate an orderly energy transition, bringing together Traditional Owners, investors, public and private sectors, and all Victorians.</w:t>
      </w:r>
    </w:p>
    <w:p w14:paraId="6C228770" w14:textId="77777777" w:rsidR="008544DF" w:rsidRDefault="008544DF" w:rsidP="008544DF">
      <w:pPr>
        <w:pStyle w:val="Heading4"/>
      </w:pPr>
      <w:r w:rsidRPr="008544DF">
        <w:t xml:space="preserve">Nimble </w:t>
      </w:r>
    </w:p>
    <w:p w14:paraId="6481277B" w14:textId="3DCFE8CB" w:rsidR="0037475A" w:rsidRDefault="008544DF" w:rsidP="00692823">
      <w:r w:rsidRPr="008544DF">
        <w:t>We’ll be open-minded, pragmatic and value agility in our partnerships, investments and operations.</w:t>
      </w:r>
    </w:p>
    <w:p w14:paraId="63358452" w14:textId="77777777" w:rsidR="002C70DB" w:rsidRDefault="002C70DB" w:rsidP="002C70DB">
      <w:pPr>
        <w:pStyle w:val="Heading4"/>
      </w:pPr>
      <w:r w:rsidRPr="002C70DB">
        <w:t xml:space="preserve">Fair </w:t>
      </w:r>
    </w:p>
    <w:p w14:paraId="40FCEA85" w14:textId="5F24FD16" w:rsidR="008544DF" w:rsidRDefault="002C70DB" w:rsidP="00692823">
      <w:r w:rsidRPr="002C70DB">
        <w:t>We’ll share openly and honestly, earning the trust and support of our partners and the community, and ensuring equity and integrity in what and how we deliver for Victorians</w:t>
      </w:r>
      <w:r>
        <w:t>.</w:t>
      </w:r>
    </w:p>
    <w:p w14:paraId="2018DC7A" w14:textId="77777777" w:rsidR="002C70DB" w:rsidRDefault="002C70DB" w:rsidP="00692823"/>
    <w:p w14:paraId="23C9A785" w14:textId="77777777" w:rsidR="000B734B" w:rsidRDefault="000B734B">
      <w:pPr>
        <w:rPr>
          <w:rFonts w:eastAsiaTheme="majorEastAsia" w:cstheme="majorBidi"/>
          <w:b/>
          <w:szCs w:val="28"/>
        </w:rPr>
      </w:pPr>
      <w:r>
        <w:br w:type="page"/>
      </w:r>
    </w:p>
    <w:p w14:paraId="5C6A4DD6" w14:textId="22800196" w:rsidR="006C137A" w:rsidRDefault="006C137A" w:rsidP="000B734B">
      <w:pPr>
        <w:pStyle w:val="Heading3"/>
      </w:pPr>
      <w:r>
        <w:t xml:space="preserve">Our guiding </w:t>
      </w:r>
      <w:r w:rsidR="000B734B">
        <w:t>principles</w:t>
      </w:r>
    </w:p>
    <w:p w14:paraId="4768F8DA" w14:textId="77777777" w:rsidR="00F552EA" w:rsidRDefault="00F552EA" w:rsidP="00692823"/>
    <w:p w14:paraId="52A1ED6B" w14:textId="77777777" w:rsidR="00F552EA" w:rsidRDefault="00F552EA" w:rsidP="00543558">
      <w:pPr>
        <w:pStyle w:val="Heading4"/>
      </w:pPr>
      <w:r w:rsidRPr="00F552EA">
        <w:t xml:space="preserve">Public purpose </w:t>
      </w:r>
    </w:p>
    <w:p w14:paraId="7F2B9CD4" w14:textId="77777777" w:rsidR="00F552EA" w:rsidRDefault="00F552EA" w:rsidP="00692823">
      <w:r w:rsidRPr="00F552EA">
        <w:t xml:space="preserve">Ensuring more Victorians benefit from the renewable energy transition. </w:t>
      </w:r>
    </w:p>
    <w:p w14:paraId="4964FD83" w14:textId="77777777" w:rsidR="00543558" w:rsidRDefault="00F552EA" w:rsidP="00543558">
      <w:pPr>
        <w:pStyle w:val="Heading4"/>
      </w:pPr>
      <w:r w:rsidRPr="00F552EA">
        <w:t xml:space="preserve">Market enablement </w:t>
      </w:r>
    </w:p>
    <w:p w14:paraId="2FE94326" w14:textId="06BADAB5" w:rsidR="00FE556B" w:rsidRDefault="00F552EA" w:rsidP="00692823">
      <w:r w:rsidRPr="00F552EA">
        <w:t xml:space="preserve">Unlocking opportunities and increasing market investment to address system needs. </w:t>
      </w:r>
    </w:p>
    <w:p w14:paraId="3E11908F" w14:textId="77777777" w:rsidR="00543558" w:rsidRDefault="00F552EA" w:rsidP="00543558">
      <w:pPr>
        <w:pStyle w:val="Heading4"/>
      </w:pPr>
      <w:r w:rsidRPr="00F552EA">
        <w:t xml:space="preserve">Sustainable financial returns </w:t>
      </w:r>
    </w:p>
    <w:p w14:paraId="1F9C9BA1" w14:textId="26810109" w:rsidR="000B734B" w:rsidRDefault="00F552EA" w:rsidP="00692823">
      <w:r w:rsidRPr="00F552EA">
        <w:t>Investing Victorians’ money wisely to deliver sustainable returns.</w:t>
      </w:r>
    </w:p>
    <w:p w14:paraId="36703E1D" w14:textId="721F0994" w:rsidR="00543558" w:rsidRDefault="00543558">
      <w:r>
        <w:br w:type="page"/>
      </w:r>
    </w:p>
    <w:p w14:paraId="2BBF7584" w14:textId="2AFF1E95" w:rsidR="00543558" w:rsidRDefault="008915B6" w:rsidP="008915B6">
      <w:pPr>
        <w:pStyle w:val="Heading2"/>
      </w:pPr>
      <w:r w:rsidRPr="008915B6">
        <w:t>Addressing Victoria’s energy market needs</w:t>
      </w:r>
    </w:p>
    <w:p w14:paraId="0F49F732" w14:textId="77777777" w:rsidR="008915B6" w:rsidRDefault="008915B6" w:rsidP="008915B6"/>
    <w:p w14:paraId="244AED0F" w14:textId="77777777" w:rsidR="009D77C1" w:rsidRDefault="009D77C1" w:rsidP="008915B6">
      <w:r w:rsidRPr="009D77C1">
        <w:t xml:space="preserve">The SEC will address Victoria’s energy market needs across the value chain, from generating renewable power to helping households and job seekers benefit from the transition. </w:t>
      </w:r>
    </w:p>
    <w:p w14:paraId="4E6DA5B2" w14:textId="77777777" w:rsidR="009D77C1" w:rsidRDefault="009D77C1" w:rsidP="008915B6">
      <w:r w:rsidRPr="009D77C1">
        <w:t xml:space="preserve">As coal-fired electricity generators continue to close, Victoria must increase its renewable energy generation and storage capacity to maintain affordability and reliability for households and businesses. </w:t>
      </w:r>
    </w:p>
    <w:p w14:paraId="77A0A908" w14:textId="77777777" w:rsidR="009D77C1" w:rsidRDefault="009D77C1" w:rsidP="008915B6">
      <w:r w:rsidRPr="009D77C1">
        <w:t xml:space="preserve">By investing in renewable energy generation and storage, we aim to help consumers reduce their exposure to high, volatile prices and offer firmed, renewable electricity solutions to help government and smaller commercial and industrial (C&amp;I) businesses meet their decarbonisation goals. </w:t>
      </w:r>
    </w:p>
    <w:p w14:paraId="2CF72D70" w14:textId="77777777" w:rsidR="009D77C1" w:rsidRDefault="009D77C1" w:rsidP="008915B6">
      <w:r w:rsidRPr="009D77C1">
        <w:t xml:space="preserve">More Victorians are becoming aware of the benefits of home electrification, but the complexity and upfront costs can be barriers to switching. </w:t>
      </w:r>
    </w:p>
    <w:p w14:paraId="334894C0" w14:textId="77777777" w:rsidR="009D77C1" w:rsidRDefault="009D77C1" w:rsidP="008915B6">
      <w:r w:rsidRPr="009D77C1">
        <w:t xml:space="preserve">We will encourage more households to switch by offering simple pathways and solutions to help. </w:t>
      </w:r>
    </w:p>
    <w:p w14:paraId="567F9DA1" w14:textId="2196DA7C" w:rsidR="008915B6" w:rsidRDefault="009D77C1" w:rsidP="008915B6">
      <w:r w:rsidRPr="009D77C1">
        <w:t>The transition to net zero presents significant opportunities for workforce upskilling and reskilling. We’ll keep working with industry and education providers to deliver the future energy workforce Victoria needs.</w:t>
      </w:r>
    </w:p>
    <w:p w14:paraId="687073D1" w14:textId="77777777" w:rsidR="009D77C1" w:rsidRDefault="009D77C1" w:rsidP="008915B6"/>
    <w:p w14:paraId="5D3F9C7B" w14:textId="6C62F292" w:rsidR="00AB652E" w:rsidRDefault="00AB652E">
      <w:r>
        <w:br w:type="page"/>
      </w:r>
    </w:p>
    <w:tbl>
      <w:tblPr>
        <w:tblStyle w:val="TableGrid"/>
        <w:tblW w:w="0" w:type="auto"/>
        <w:tblLook w:val="04A0" w:firstRow="1" w:lastRow="0" w:firstColumn="1" w:lastColumn="0" w:noHBand="0" w:noVBand="1"/>
      </w:tblPr>
      <w:tblGrid>
        <w:gridCol w:w="3005"/>
        <w:gridCol w:w="3005"/>
        <w:gridCol w:w="3006"/>
      </w:tblGrid>
      <w:tr w:rsidR="007370C0" w14:paraId="10B9AC01" w14:textId="77777777" w:rsidTr="007370C0">
        <w:tc>
          <w:tcPr>
            <w:tcW w:w="3005" w:type="dxa"/>
          </w:tcPr>
          <w:p w14:paraId="35902BB2" w14:textId="1F1DFE56" w:rsidR="007370C0" w:rsidRDefault="007370C0" w:rsidP="008915B6">
            <w:r>
              <w:t xml:space="preserve">SEC </w:t>
            </w:r>
            <w:r w:rsidR="0009147A">
              <w:t>FUNCTION</w:t>
            </w:r>
          </w:p>
        </w:tc>
        <w:tc>
          <w:tcPr>
            <w:tcW w:w="3005" w:type="dxa"/>
          </w:tcPr>
          <w:p w14:paraId="76E92B32" w14:textId="61F1EF4E" w:rsidR="007370C0" w:rsidRDefault="0009147A" w:rsidP="008915B6">
            <w:r>
              <w:t>WHAT THE SEC WILL DELIVER</w:t>
            </w:r>
          </w:p>
        </w:tc>
        <w:tc>
          <w:tcPr>
            <w:tcW w:w="3006" w:type="dxa"/>
          </w:tcPr>
          <w:p w14:paraId="6A2B0DB4" w14:textId="7CB1C588" w:rsidR="007370C0" w:rsidRDefault="0009147A" w:rsidP="008915B6">
            <w:r w:rsidRPr="0009147A">
              <w:t>HOW IT HELPS TO ADDRESS VICTORIA’S ENERGY MARKET NEEDS</w:t>
            </w:r>
          </w:p>
        </w:tc>
      </w:tr>
      <w:tr w:rsidR="002B1BEF" w14:paraId="16803C53" w14:textId="77777777" w:rsidTr="007370C0">
        <w:tc>
          <w:tcPr>
            <w:tcW w:w="3005" w:type="dxa"/>
          </w:tcPr>
          <w:p w14:paraId="3E084E46" w14:textId="0F654E67" w:rsidR="002B1BEF" w:rsidRDefault="002B1BEF" w:rsidP="002B1BEF">
            <w:r w:rsidRPr="00FB1CE7">
              <w:t>Invest to accelerate the energy transition</w:t>
            </w:r>
          </w:p>
        </w:tc>
        <w:tc>
          <w:tcPr>
            <w:tcW w:w="3005" w:type="dxa"/>
          </w:tcPr>
          <w:p w14:paraId="5FAF97D6" w14:textId="2A39E121" w:rsidR="002B1BEF" w:rsidRDefault="002B1BEF" w:rsidP="002B1BEF">
            <w:r w:rsidRPr="00316969">
              <w:t>Invest in new renewable energy and short duration commercial storage to improve reliability and market certainty New renewable energy and capacity is needed in the market as coal exits to maintain reliability and affordability</w:t>
            </w:r>
          </w:p>
        </w:tc>
        <w:tc>
          <w:tcPr>
            <w:tcW w:w="3006" w:type="dxa"/>
          </w:tcPr>
          <w:p w14:paraId="6E60E6B9" w14:textId="0768532B" w:rsidR="002B1BEF" w:rsidRDefault="002B1BEF" w:rsidP="002B1BEF">
            <w:r w:rsidRPr="00316969">
              <w:t>Invest in new renewable energy and short duration commercial storage to improve reliability and market certainty New renewable energy and capacity is needed in the market as coal exits to maintain reliability and affordability</w:t>
            </w:r>
          </w:p>
        </w:tc>
      </w:tr>
      <w:tr w:rsidR="007370C0" w14:paraId="43B9A803" w14:textId="77777777" w:rsidTr="007370C0">
        <w:tc>
          <w:tcPr>
            <w:tcW w:w="3005" w:type="dxa"/>
          </w:tcPr>
          <w:p w14:paraId="5096EC08" w14:textId="77777777" w:rsidR="007370C0" w:rsidRDefault="007370C0" w:rsidP="008915B6"/>
        </w:tc>
        <w:tc>
          <w:tcPr>
            <w:tcW w:w="3005" w:type="dxa"/>
          </w:tcPr>
          <w:p w14:paraId="48E9CB5E" w14:textId="7903BEC1" w:rsidR="007370C0" w:rsidRDefault="00B93A96" w:rsidP="008915B6">
            <w:r w:rsidRPr="00B93A96">
              <w:t>Develop options for future investment in long duration assets and offer capacity products in the market</w:t>
            </w:r>
          </w:p>
        </w:tc>
        <w:tc>
          <w:tcPr>
            <w:tcW w:w="3006" w:type="dxa"/>
          </w:tcPr>
          <w:p w14:paraId="4C2BB488" w14:textId="20A98453" w:rsidR="007370C0" w:rsidRDefault="00F5592F" w:rsidP="008915B6">
            <w:r w:rsidRPr="00F5592F">
              <w:t>Reduces retailers’ and C&amp;I customers’ exposure to high, volatile prices through the offering of capacity products</w:t>
            </w:r>
          </w:p>
        </w:tc>
      </w:tr>
      <w:tr w:rsidR="007370C0" w14:paraId="10D41862" w14:textId="77777777" w:rsidTr="003F0496">
        <w:trPr>
          <w:trHeight w:val="1510"/>
        </w:trPr>
        <w:tc>
          <w:tcPr>
            <w:tcW w:w="3005" w:type="dxa"/>
          </w:tcPr>
          <w:p w14:paraId="446F566D" w14:textId="77777777" w:rsidR="007370C0" w:rsidRDefault="007370C0" w:rsidP="008915B6"/>
        </w:tc>
        <w:tc>
          <w:tcPr>
            <w:tcW w:w="3005" w:type="dxa"/>
          </w:tcPr>
          <w:p w14:paraId="7E537D8B" w14:textId="0B4FB921" w:rsidR="007370C0" w:rsidRDefault="00AB1A44" w:rsidP="008915B6">
            <w:r w:rsidRPr="00AB1A44">
              <w:t>Combine existing renewable projects with new storage assets and offer 100% renewable energy products</w:t>
            </w:r>
          </w:p>
        </w:tc>
        <w:tc>
          <w:tcPr>
            <w:tcW w:w="3006" w:type="dxa"/>
          </w:tcPr>
          <w:p w14:paraId="6404378D" w14:textId="5EED2ABC" w:rsidR="007370C0" w:rsidRDefault="00C64A76" w:rsidP="008915B6">
            <w:r w:rsidRPr="00C64A76">
              <w:t>Supports customers, including government, to achieve their renewable energy and decarbonisation goals</w:t>
            </w:r>
          </w:p>
        </w:tc>
      </w:tr>
      <w:tr w:rsidR="007370C0" w14:paraId="4B21F0C3" w14:textId="77777777" w:rsidTr="007370C0">
        <w:tc>
          <w:tcPr>
            <w:tcW w:w="3005" w:type="dxa"/>
          </w:tcPr>
          <w:p w14:paraId="33B81A41" w14:textId="77777777" w:rsidR="007370C0" w:rsidRDefault="007370C0" w:rsidP="008915B6"/>
        </w:tc>
        <w:tc>
          <w:tcPr>
            <w:tcW w:w="3005" w:type="dxa"/>
          </w:tcPr>
          <w:p w14:paraId="38D4015C" w14:textId="5F138988" w:rsidR="007370C0" w:rsidRDefault="003F0496" w:rsidP="008915B6">
            <w:r w:rsidRPr="003F0496">
              <w:t>Serve C&amp;I customers with firmed energy supply agreements, helping them achieve their goals</w:t>
            </w:r>
          </w:p>
        </w:tc>
        <w:tc>
          <w:tcPr>
            <w:tcW w:w="3006" w:type="dxa"/>
          </w:tcPr>
          <w:p w14:paraId="384506C8" w14:textId="6857B5DF" w:rsidR="007370C0" w:rsidRDefault="0061638C" w:rsidP="008915B6">
            <w:r w:rsidRPr="0061638C">
              <w:t xml:space="preserve">Small C&amp;I customers are currently unable to access power purchase agreements to meet their cost and </w:t>
            </w:r>
            <w:proofErr w:type="spellStart"/>
            <w:r w:rsidRPr="0061638C">
              <w:t>decorbonisation</w:t>
            </w:r>
            <w:proofErr w:type="spellEnd"/>
            <w:r w:rsidRPr="0061638C">
              <w:t xml:space="preserve"> goals</w:t>
            </w:r>
          </w:p>
        </w:tc>
      </w:tr>
      <w:tr w:rsidR="00B77C44" w14:paraId="36BFCE22" w14:textId="77777777" w:rsidTr="007370C0">
        <w:tc>
          <w:tcPr>
            <w:tcW w:w="3005" w:type="dxa"/>
          </w:tcPr>
          <w:p w14:paraId="259322CD" w14:textId="3DDCA6C4" w:rsidR="00B77C44" w:rsidRDefault="00FD4CD4" w:rsidP="008915B6">
            <w:r w:rsidRPr="00FD4CD4">
              <w:t>Support the switch to all-electric households</w:t>
            </w:r>
          </w:p>
        </w:tc>
        <w:tc>
          <w:tcPr>
            <w:tcW w:w="3005" w:type="dxa"/>
          </w:tcPr>
          <w:p w14:paraId="18AADE4E" w14:textId="21EEB85D" w:rsidR="00B77C44" w:rsidRPr="003F0496" w:rsidRDefault="00E708A2" w:rsidP="008915B6">
            <w:r w:rsidRPr="00E708A2">
              <w:t>Offer electrification solutions to Victorians, solving challenges like high upfront costs and complexity</w:t>
            </w:r>
          </w:p>
        </w:tc>
        <w:tc>
          <w:tcPr>
            <w:tcW w:w="3006" w:type="dxa"/>
          </w:tcPr>
          <w:p w14:paraId="6E1F02EA" w14:textId="6896A5FB" w:rsidR="00B77C44" w:rsidRPr="0061638C" w:rsidRDefault="00F05223" w:rsidP="008915B6">
            <w:r w:rsidRPr="00F05223">
              <w:t>Provision of new energy solutions to help reduce household bills and carbon footprint</w:t>
            </w:r>
          </w:p>
        </w:tc>
      </w:tr>
      <w:tr w:rsidR="002E0839" w14:paraId="72B2F694" w14:textId="77777777" w:rsidTr="007370C0">
        <w:tc>
          <w:tcPr>
            <w:tcW w:w="3005" w:type="dxa"/>
          </w:tcPr>
          <w:p w14:paraId="1486F809" w14:textId="29B67C23" w:rsidR="002E0839" w:rsidRPr="00FD4CD4" w:rsidRDefault="00702B91" w:rsidP="008915B6">
            <w:r w:rsidRPr="00702B91">
              <w:t>Build a renewable energy workforce</w:t>
            </w:r>
          </w:p>
        </w:tc>
        <w:tc>
          <w:tcPr>
            <w:tcW w:w="3005" w:type="dxa"/>
          </w:tcPr>
          <w:p w14:paraId="18E6360E" w14:textId="1B1ABDFB" w:rsidR="002E0839" w:rsidRPr="003F0496" w:rsidRDefault="00F72E97" w:rsidP="008915B6">
            <w:r w:rsidRPr="00F72E97">
              <w:t>Be an employer, drive attraction and support training in the sector, and advocate for sector-wide workforce development</w:t>
            </w:r>
          </w:p>
        </w:tc>
        <w:tc>
          <w:tcPr>
            <w:tcW w:w="3006" w:type="dxa"/>
          </w:tcPr>
          <w:p w14:paraId="52B4872F" w14:textId="6A73500F" w:rsidR="002E0839" w:rsidRPr="0061638C" w:rsidRDefault="00AF6EE1" w:rsidP="008915B6">
            <w:r w:rsidRPr="00AF6EE1">
              <w:t>Helps overcome renewable energy sector skilled workforce challenges and reduces risks to project development</w:t>
            </w:r>
          </w:p>
        </w:tc>
      </w:tr>
    </w:tbl>
    <w:p w14:paraId="20FA3F43" w14:textId="77777777" w:rsidR="000F6745" w:rsidRDefault="000F6745" w:rsidP="008915B6"/>
    <w:p w14:paraId="5B72CA3F" w14:textId="304FF9D6" w:rsidR="00EE696C" w:rsidRDefault="00EE696C">
      <w:r>
        <w:br w:type="page"/>
      </w:r>
    </w:p>
    <w:p w14:paraId="073062AF" w14:textId="3BECFE8D" w:rsidR="009D77C1" w:rsidRDefault="00EE696C" w:rsidP="00EE696C">
      <w:pPr>
        <w:pStyle w:val="Heading2"/>
      </w:pPr>
      <w:r w:rsidRPr="00EE696C">
        <w:t>Invest to accelerate the energy transition</w:t>
      </w:r>
    </w:p>
    <w:p w14:paraId="3BB6C1A3" w14:textId="77777777" w:rsidR="008322C9" w:rsidRDefault="008322C9" w:rsidP="00EE696C">
      <w:r w:rsidRPr="008322C9">
        <w:t xml:space="preserve">By 2035 Victoria will need 25 GW of new renewable energy and storage capacity. The SEC will contribute 4.5 GW to this by investing in new renewable energy generation and storage. </w:t>
      </w:r>
    </w:p>
    <w:p w14:paraId="4FBC2C22" w14:textId="77777777" w:rsidR="008322C9" w:rsidRDefault="008322C9" w:rsidP="00EE696C">
      <w:r w:rsidRPr="008322C9">
        <w:t xml:space="preserve">Our work will ensure Victorian households and businesses continue to have the power they need as we transition to renewable energy. This includes working with the industry to invest in wind and solar electricity generation and energy storage. </w:t>
      </w:r>
    </w:p>
    <w:p w14:paraId="78C1FCCF" w14:textId="77777777" w:rsidR="008322C9" w:rsidRDefault="008322C9" w:rsidP="00EE696C">
      <w:r w:rsidRPr="008322C9">
        <w:t xml:space="preserve">By focusing our investments on opportunities such as storage, we can address critical system gaps and help catalyse investment in wind and solar to replace assets such as ageing coal-fired power stations. </w:t>
      </w:r>
    </w:p>
    <w:p w14:paraId="4E44DBF6" w14:textId="00F60247" w:rsidR="00EE696C" w:rsidRPr="00EE696C" w:rsidRDefault="008322C9" w:rsidP="00EE696C">
      <w:r w:rsidRPr="008322C9">
        <w:t xml:space="preserve">We will leverage Victorian Renewable Energy Target auctions and the </w:t>
      </w:r>
      <w:proofErr w:type="spellStart"/>
      <w:r w:rsidRPr="008322C9">
        <w:t>Bulgana</w:t>
      </w:r>
      <w:proofErr w:type="spellEnd"/>
      <w:r w:rsidRPr="008322C9">
        <w:t xml:space="preserve"> Green Power Hub (VRET 1 &amp; 2 and </w:t>
      </w:r>
      <w:proofErr w:type="spellStart"/>
      <w:r w:rsidRPr="008322C9">
        <w:t>Bulgana</w:t>
      </w:r>
      <w:proofErr w:type="spellEnd"/>
      <w:r w:rsidRPr="008322C9">
        <w:t>) to help the Victorian Government meet its pledge of using 100 per cent renewable electricity across all its operations, facilities and services by 2025.</w:t>
      </w:r>
    </w:p>
    <w:p w14:paraId="7825CB75" w14:textId="742B9A14" w:rsidR="00EE696C" w:rsidRDefault="00FD2176" w:rsidP="008915B6">
      <w:r w:rsidRPr="00FD2176">
        <w:t>We will also seek ways to provide competitive 100 per cent renewable energy products to C&amp;I customers so they can achieve their decarbonisation commitments. Finally, we will continue to explore investment opportunities in new and emerging technologies that improve efficiency and will help Victoria maintain reliable and affordable energy long-term.</w:t>
      </w:r>
    </w:p>
    <w:p w14:paraId="0F9B8014" w14:textId="546A8AD3" w:rsidR="000A353E" w:rsidRDefault="009C1EB6" w:rsidP="00B016BE">
      <w:pPr>
        <w:pStyle w:val="Heading3"/>
      </w:pPr>
      <w:r w:rsidRPr="009C1EB6">
        <w:t>Key actions</w:t>
      </w:r>
    </w:p>
    <w:p w14:paraId="2CC7682D" w14:textId="77777777" w:rsidR="00B016BE" w:rsidRDefault="00B016BE" w:rsidP="00AF6C3E">
      <w:pPr>
        <w:pStyle w:val="ListParagraph"/>
        <w:numPr>
          <w:ilvl w:val="0"/>
          <w:numId w:val="12"/>
        </w:numPr>
      </w:pPr>
      <w:r w:rsidRPr="00B016BE">
        <w:t xml:space="preserve">First investment in renewable energy generation or storage announced by end of 2023 </w:t>
      </w:r>
    </w:p>
    <w:p w14:paraId="208A38E7" w14:textId="77777777" w:rsidR="00812632" w:rsidRDefault="00B016BE" w:rsidP="00AF6C3E">
      <w:pPr>
        <w:pStyle w:val="ListParagraph"/>
        <w:numPr>
          <w:ilvl w:val="0"/>
          <w:numId w:val="12"/>
        </w:numPr>
      </w:pPr>
      <w:r w:rsidRPr="00B016BE">
        <w:t>Begin servicing Victorian Government electricity requirements from 2025</w:t>
      </w:r>
    </w:p>
    <w:p w14:paraId="766B6BB3" w14:textId="77777777" w:rsidR="00812632" w:rsidRDefault="00B016BE" w:rsidP="00AF6C3E">
      <w:pPr>
        <w:pStyle w:val="ListParagraph"/>
        <w:numPr>
          <w:ilvl w:val="0"/>
          <w:numId w:val="12"/>
        </w:numPr>
      </w:pPr>
      <w:r w:rsidRPr="00B016BE">
        <w:t xml:space="preserve">SEC to take responsibility for VRET 1 &amp; 2 and </w:t>
      </w:r>
      <w:proofErr w:type="spellStart"/>
      <w:r w:rsidRPr="00B016BE">
        <w:t>Bulgana</w:t>
      </w:r>
      <w:proofErr w:type="spellEnd"/>
      <w:r w:rsidRPr="00B016BE">
        <w:t xml:space="preserve"> contracts by 2025</w:t>
      </w:r>
    </w:p>
    <w:p w14:paraId="67143030" w14:textId="2883F21B" w:rsidR="009C1EB6" w:rsidRDefault="00B016BE" w:rsidP="00AF6C3E">
      <w:pPr>
        <w:pStyle w:val="ListParagraph"/>
        <w:numPr>
          <w:ilvl w:val="0"/>
          <w:numId w:val="12"/>
        </w:numPr>
      </w:pPr>
      <w:r w:rsidRPr="00B016BE">
        <w:t xml:space="preserve"> Build pipeline of potential assets and technologies aligned with short and </w:t>
      </w:r>
      <w:r w:rsidR="00812632" w:rsidRPr="00B016BE">
        <w:t>long-term</w:t>
      </w:r>
      <w:r w:rsidRPr="00B016BE">
        <w:t xml:space="preserve"> supply strategy</w:t>
      </w:r>
      <w:r w:rsidR="00812632">
        <w:t>.</w:t>
      </w:r>
    </w:p>
    <w:p w14:paraId="54AE92DD" w14:textId="77777777" w:rsidR="003D2B2D" w:rsidRDefault="003D2B2D">
      <w:r>
        <w:br w:type="page"/>
      </w:r>
    </w:p>
    <w:p w14:paraId="36E6635E" w14:textId="3F590200" w:rsidR="00812632" w:rsidRDefault="003D2B2D" w:rsidP="00897DA5">
      <w:pPr>
        <w:pStyle w:val="Heading2"/>
      </w:pPr>
      <w:r w:rsidRPr="003D2B2D">
        <w:t>How we invest</w:t>
      </w:r>
    </w:p>
    <w:p w14:paraId="57D77F03" w14:textId="77777777" w:rsidR="00F80834" w:rsidRDefault="00F80834" w:rsidP="00812632">
      <w:r w:rsidRPr="00F80834">
        <w:t xml:space="preserve">The SEC’s investment decisions will be assessed against investment criteria that enable us to navigate market uncertainty while remaining anchored to our guiding principles. </w:t>
      </w:r>
    </w:p>
    <w:p w14:paraId="3D310D61" w14:textId="77777777" w:rsidR="00F80834" w:rsidRDefault="00F80834" w:rsidP="00812632">
      <w:r w:rsidRPr="00F80834">
        <w:t xml:space="preserve">The criteria will ensure our investments work to achieve sustainable returns and provide broader benefits to the Victorian public, while accelerating the energy transition. </w:t>
      </w:r>
    </w:p>
    <w:p w14:paraId="79892BA2" w14:textId="77777777" w:rsidR="00F80834" w:rsidRDefault="00F80834" w:rsidP="00812632">
      <w:r w:rsidRPr="00F80834">
        <w:t xml:space="preserve">Through this approach we will build up a minimum 51 per cent equity interest across our portfolio over time. </w:t>
      </w:r>
    </w:p>
    <w:p w14:paraId="42512DDB" w14:textId="1DDB1A35" w:rsidR="003D2B2D" w:rsidRDefault="00F80834" w:rsidP="00812632">
      <w:r w:rsidRPr="00F80834">
        <w:t>In assessing and prioritising investment opportunities, we will balance the following considerations:</w:t>
      </w:r>
    </w:p>
    <w:p w14:paraId="48CC7B02" w14:textId="4803BCDD" w:rsidR="00B80B38" w:rsidRDefault="00543962" w:rsidP="00812632">
      <w:r w:rsidRPr="00543962">
        <w:t>ENDURING INVESTMENT CRITERIA</w:t>
      </w:r>
    </w:p>
    <w:tbl>
      <w:tblPr>
        <w:tblStyle w:val="TableGrid"/>
        <w:tblW w:w="0" w:type="auto"/>
        <w:tblLook w:val="04A0" w:firstRow="1" w:lastRow="0" w:firstColumn="1" w:lastColumn="0" w:noHBand="0" w:noVBand="1"/>
      </w:tblPr>
      <w:tblGrid>
        <w:gridCol w:w="3005"/>
        <w:gridCol w:w="3005"/>
        <w:gridCol w:w="3006"/>
      </w:tblGrid>
      <w:tr w:rsidR="007E61CA" w14:paraId="1D6BEC04" w14:textId="77777777" w:rsidTr="007E61CA">
        <w:tc>
          <w:tcPr>
            <w:tcW w:w="3005" w:type="dxa"/>
          </w:tcPr>
          <w:p w14:paraId="6A9CFD60" w14:textId="5DF4A2F4" w:rsidR="007E61CA" w:rsidRDefault="0004018D" w:rsidP="00812632">
            <w:r w:rsidRPr="0004018D">
              <w:t>Public purpose</w:t>
            </w:r>
          </w:p>
        </w:tc>
        <w:tc>
          <w:tcPr>
            <w:tcW w:w="3005" w:type="dxa"/>
          </w:tcPr>
          <w:p w14:paraId="23B146FC" w14:textId="3C52683B" w:rsidR="007E61CA" w:rsidRDefault="00AD60A6" w:rsidP="00812632">
            <w:r w:rsidRPr="00AD60A6">
              <w:t xml:space="preserve">Market enablement </w:t>
            </w:r>
          </w:p>
        </w:tc>
        <w:tc>
          <w:tcPr>
            <w:tcW w:w="3006" w:type="dxa"/>
          </w:tcPr>
          <w:p w14:paraId="62FCF5BB" w14:textId="40756B56" w:rsidR="007E61CA" w:rsidRDefault="00AD60A6" w:rsidP="00812632">
            <w:r w:rsidRPr="00AD60A6">
              <w:t>Sustainable financial returns</w:t>
            </w:r>
          </w:p>
        </w:tc>
      </w:tr>
      <w:tr w:rsidR="007E61CA" w14:paraId="7AD4ABB1" w14:textId="77777777" w:rsidTr="007E61CA">
        <w:tc>
          <w:tcPr>
            <w:tcW w:w="3005" w:type="dxa"/>
          </w:tcPr>
          <w:p w14:paraId="504A0A34" w14:textId="78C314B0" w:rsidR="007E61CA" w:rsidRDefault="00712687" w:rsidP="00812632">
            <w:r w:rsidRPr="00712687">
              <w:t>Local jobs and capabilities Extent to which local jobs are directly and indirectly created</w:t>
            </w:r>
          </w:p>
        </w:tc>
        <w:tc>
          <w:tcPr>
            <w:tcW w:w="3005" w:type="dxa"/>
          </w:tcPr>
          <w:p w14:paraId="437641EF" w14:textId="32C3794C" w:rsidR="007E61CA" w:rsidRDefault="00E36CFD" w:rsidP="00812632">
            <w:r w:rsidRPr="00E36CFD">
              <w:t>System value Extent to which investments support a reliable, renewable energy electricity system</w:t>
            </w:r>
          </w:p>
        </w:tc>
        <w:tc>
          <w:tcPr>
            <w:tcW w:w="3006" w:type="dxa"/>
          </w:tcPr>
          <w:p w14:paraId="2ACC4DE2" w14:textId="529DA5CB" w:rsidR="007E61CA" w:rsidRDefault="00ED7593" w:rsidP="00812632">
            <w:r w:rsidRPr="00ED7593">
              <w:t>Sustainable financial returns Expected risk-adjusted financial returns</w:t>
            </w:r>
          </w:p>
        </w:tc>
      </w:tr>
      <w:tr w:rsidR="007E61CA" w14:paraId="59CED69F" w14:textId="77777777" w:rsidTr="007E61CA">
        <w:tc>
          <w:tcPr>
            <w:tcW w:w="3005" w:type="dxa"/>
          </w:tcPr>
          <w:p w14:paraId="4BCBA846" w14:textId="3FBC959C" w:rsidR="007E61CA" w:rsidRDefault="00834F35" w:rsidP="00812632">
            <w:r w:rsidRPr="00834F35">
              <w:t>Price pressure Impact SEC will have on the cost of energy to consumers</w:t>
            </w:r>
          </w:p>
        </w:tc>
        <w:tc>
          <w:tcPr>
            <w:tcW w:w="3005" w:type="dxa"/>
          </w:tcPr>
          <w:p w14:paraId="5F0372C0" w14:textId="0CFF534F" w:rsidR="007E61CA" w:rsidRDefault="0025523F" w:rsidP="00812632">
            <w:r w:rsidRPr="0025523F">
              <w:t>Additionality Extent to which investments are additional to what the market would otherwise provide</w:t>
            </w:r>
          </w:p>
        </w:tc>
        <w:tc>
          <w:tcPr>
            <w:tcW w:w="3006" w:type="dxa"/>
          </w:tcPr>
          <w:p w14:paraId="22560A1E" w14:textId="77777777" w:rsidR="007E61CA" w:rsidRDefault="007E61CA" w:rsidP="00812632"/>
        </w:tc>
      </w:tr>
      <w:tr w:rsidR="007E61CA" w14:paraId="2C7E6E04" w14:textId="77777777" w:rsidTr="007E61CA">
        <w:tc>
          <w:tcPr>
            <w:tcW w:w="3005" w:type="dxa"/>
          </w:tcPr>
          <w:p w14:paraId="6F0C74AA" w14:textId="4B56D3C9" w:rsidR="007E61CA" w:rsidRDefault="006C3AA1" w:rsidP="00812632">
            <w:r w:rsidRPr="006C3AA1">
              <w:t>Equity Extent to which the SEC promotes equitable access to renewable energy and alleviates energy-related challenges for vulnerable populations</w:t>
            </w:r>
          </w:p>
        </w:tc>
        <w:tc>
          <w:tcPr>
            <w:tcW w:w="3005" w:type="dxa"/>
          </w:tcPr>
          <w:p w14:paraId="4BE494F8" w14:textId="11103C4E" w:rsidR="007E61CA" w:rsidRDefault="00B80E19" w:rsidP="00812632">
            <w:r w:rsidRPr="00B80E19">
              <w:t>Deliverability Scale of renewable generation and storage capacity enabled by the SEC</w:t>
            </w:r>
          </w:p>
        </w:tc>
        <w:tc>
          <w:tcPr>
            <w:tcW w:w="3006" w:type="dxa"/>
          </w:tcPr>
          <w:p w14:paraId="1B33C7A3" w14:textId="77777777" w:rsidR="007E61CA" w:rsidRDefault="007E61CA" w:rsidP="00812632"/>
        </w:tc>
      </w:tr>
    </w:tbl>
    <w:p w14:paraId="527A9118" w14:textId="77777777" w:rsidR="00543962" w:rsidRDefault="00543962" w:rsidP="00812632"/>
    <w:p w14:paraId="092F21AB" w14:textId="1B6682A3" w:rsidR="006D2CFE" w:rsidRDefault="006D2CFE">
      <w:r>
        <w:br w:type="page"/>
      </w:r>
    </w:p>
    <w:p w14:paraId="46AE7285" w14:textId="19917FFE" w:rsidR="00ED7593" w:rsidRDefault="006D2CFE" w:rsidP="006D2CFE">
      <w:pPr>
        <w:pStyle w:val="Heading2"/>
      </w:pPr>
      <w:r w:rsidRPr="006D2CFE">
        <w:t>Investment decision</w:t>
      </w:r>
      <w:r>
        <w:t xml:space="preserve"> </w:t>
      </w:r>
      <w:r w:rsidRPr="006D2CFE">
        <w:t>making cycle</w:t>
      </w:r>
    </w:p>
    <w:p w14:paraId="5828E01F" w14:textId="77777777" w:rsidR="00502E19" w:rsidRDefault="00502E19" w:rsidP="00502E19">
      <w:r w:rsidRPr="00502E19">
        <w:t xml:space="preserve">The SEC will be agile and flexible in decision-making, assessing market needs, and working to address challenges and opportunities as they arise. </w:t>
      </w:r>
    </w:p>
    <w:p w14:paraId="71C84789" w14:textId="0D24CF14" w:rsidR="00502E19" w:rsidRDefault="00502E19" w:rsidP="00502E19">
      <w:r w:rsidRPr="00502E19">
        <w:t>We will adapt future investment decision-making to meet emerging needs by monitoring and learning from the performance of our existing assets and market changes.</w:t>
      </w:r>
    </w:p>
    <w:p w14:paraId="0FAF2F42" w14:textId="0A299584" w:rsidR="00502E19" w:rsidRDefault="00922BB2" w:rsidP="00502E19">
      <w:r w:rsidRPr="00922BB2">
        <w:t>We will work closely with the Victorian Government to ensure our work benefits all Victorians, delivering sustainable returns that can be reinvested in renewables and initiatives to accelerate the energy transition.</w:t>
      </w:r>
    </w:p>
    <w:p w14:paraId="7D931197" w14:textId="77777777" w:rsidR="007571D0" w:rsidRDefault="007571D0" w:rsidP="00502E19"/>
    <w:p w14:paraId="616F1CEC" w14:textId="6478F212" w:rsidR="00922BB2" w:rsidRDefault="007571D0" w:rsidP="007571D0">
      <w:pPr>
        <w:pStyle w:val="Heading4"/>
      </w:pPr>
      <w:r w:rsidRPr="006D2CFE">
        <w:t>Investment decision</w:t>
      </w:r>
      <w:r>
        <w:t xml:space="preserve"> </w:t>
      </w:r>
      <w:r w:rsidRPr="006D2CFE">
        <w:t>making cycle</w:t>
      </w:r>
    </w:p>
    <w:p w14:paraId="0DEF71DC" w14:textId="77777777" w:rsidR="008547E4" w:rsidRDefault="008547E4" w:rsidP="00AF6C3E">
      <w:pPr>
        <w:pStyle w:val="ListParagraph"/>
        <w:numPr>
          <w:ilvl w:val="0"/>
          <w:numId w:val="13"/>
        </w:numPr>
      </w:pPr>
      <w:r w:rsidRPr="008547E4">
        <w:t xml:space="preserve">Assess energy market needs </w:t>
      </w:r>
    </w:p>
    <w:p w14:paraId="486813E4" w14:textId="77777777" w:rsidR="008547E4" w:rsidRDefault="008547E4" w:rsidP="00AF6C3E">
      <w:pPr>
        <w:pStyle w:val="ListParagraph"/>
        <w:numPr>
          <w:ilvl w:val="0"/>
          <w:numId w:val="13"/>
        </w:numPr>
      </w:pPr>
      <w:r w:rsidRPr="008547E4">
        <w:t xml:space="preserve">Monitor portfolio performance </w:t>
      </w:r>
    </w:p>
    <w:p w14:paraId="524EB3C4" w14:textId="77777777" w:rsidR="008547E4" w:rsidRDefault="008547E4" w:rsidP="00AF6C3E">
      <w:pPr>
        <w:pStyle w:val="ListParagraph"/>
        <w:numPr>
          <w:ilvl w:val="0"/>
          <w:numId w:val="13"/>
        </w:numPr>
      </w:pPr>
      <w:r w:rsidRPr="008547E4">
        <w:t xml:space="preserve">Apply investment criteria aligned to guiding principles </w:t>
      </w:r>
    </w:p>
    <w:p w14:paraId="1476D980" w14:textId="5BCFE9F1" w:rsidR="00922BB2" w:rsidRDefault="008547E4" w:rsidP="00AF6C3E">
      <w:pPr>
        <w:pStyle w:val="ListParagraph"/>
        <w:numPr>
          <w:ilvl w:val="0"/>
          <w:numId w:val="13"/>
        </w:numPr>
      </w:pPr>
      <w:r w:rsidRPr="008547E4">
        <w:t>Implement suitable investments</w:t>
      </w:r>
    </w:p>
    <w:p w14:paraId="1DD49137" w14:textId="77777777" w:rsidR="007571D0" w:rsidRDefault="007571D0" w:rsidP="007571D0"/>
    <w:p w14:paraId="6366184D" w14:textId="0D41B7F1" w:rsidR="000958F3" w:rsidRDefault="000958F3" w:rsidP="00CD3551">
      <w:pPr>
        <w:pStyle w:val="Heading2"/>
      </w:pPr>
      <w:r>
        <w:br w:type="page"/>
      </w:r>
      <w:r w:rsidR="00EB1FA5" w:rsidRPr="00EB1FA5">
        <w:t>Our role as a market participant</w:t>
      </w:r>
    </w:p>
    <w:p w14:paraId="2345A523" w14:textId="77777777" w:rsidR="00221973" w:rsidRDefault="00221973" w:rsidP="00CD3551">
      <w:r w:rsidRPr="00221973">
        <w:t xml:space="preserve">The SEC will complement the growing renewable energy market by working with industry to identify investments that will deliver renewable energy, jobs and value for Victorians. </w:t>
      </w:r>
    </w:p>
    <w:p w14:paraId="5FE853CA" w14:textId="6EE35BCC" w:rsidR="00221973" w:rsidRDefault="00221973" w:rsidP="00CD3551">
      <w:r w:rsidRPr="00221973">
        <w:t xml:space="preserve">By focusing on opportunities such as storage, we will address system gaps and help build confidence for the industry to invest in projects that will accelerate the energy transition. </w:t>
      </w:r>
    </w:p>
    <w:p w14:paraId="52551CDA" w14:textId="77777777" w:rsidR="00221973" w:rsidRDefault="00221973" w:rsidP="00CD3551">
      <w:r w:rsidRPr="00221973">
        <w:t xml:space="preserve">In the near term (2024–2028), we will focus on addressing existing market opportunities, such as supplying government and smaller C &amp; I customers with firmed renewable energy supply to meet their energy and decarbonisation needs. </w:t>
      </w:r>
    </w:p>
    <w:p w14:paraId="52386BEC" w14:textId="41DCE54A" w:rsidR="00CD3551" w:rsidRDefault="00221973" w:rsidP="00CD3551">
      <w:r w:rsidRPr="00221973">
        <w:t xml:space="preserve">The SEC will invest in both renewable energy generation (wind and solar) and commercial storage </w:t>
      </w:r>
      <w:proofErr w:type="gramStart"/>
      <w:r w:rsidRPr="00221973">
        <w:t>in order to</w:t>
      </w:r>
      <w:proofErr w:type="gramEnd"/>
      <w:r w:rsidRPr="00221973">
        <w:t xml:space="preserve"> supply these customers with affordable, reliable renewable energy.</w:t>
      </w:r>
    </w:p>
    <w:p w14:paraId="507835E6" w14:textId="77777777" w:rsidR="007B1FB8" w:rsidRDefault="007B1FB8" w:rsidP="00CD3551">
      <w:r w:rsidRPr="007B1FB8">
        <w:t xml:space="preserve">Over time, we will focus on developing long-term options, such as securing rights for long duration energy storage (LDES), and other renewable firming capabilities. </w:t>
      </w:r>
    </w:p>
    <w:p w14:paraId="7D67153C" w14:textId="77777777" w:rsidR="007B1FB8" w:rsidRDefault="007B1FB8" w:rsidP="00CD3551">
      <w:r w:rsidRPr="007B1FB8">
        <w:t xml:space="preserve">In addition, the SEC will explore opportunities to increase benefits offered to C &amp; I customers through options such as strategic behind-the-meter assets and partnering in the development of renewable industrial hubs. </w:t>
      </w:r>
    </w:p>
    <w:p w14:paraId="1AB7B93D" w14:textId="2EB8AA39" w:rsidR="00221973" w:rsidRDefault="007B1FB8" w:rsidP="00CD3551">
      <w:r w:rsidRPr="007B1FB8">
        <w:t>Our flexibility means we can pivot to meet emerging industry needs and take advantage of new technologies in the renewables market.</w:t>
      </w:r>
    </w:p>
    <w:p w14:paraId="63A1DE91" w14:textId="77777777" w:rsidR="00630306" w:rsidRDefault="00630306" w:rsidP="00CD3551"/>
    <w:p w14:paraId="4DC3863D" w14:textId="77777777" w:rsidR="00630306" w:rsidRDefault="00630306" w:rsidP="00CD3551"/>
    <w:p w14:paraId="17D451D0" w14:textId="77777777" w:rsidR="00630306" w:rsidRDefault="00630306" w:rsidP="00CD3551"/>
    <w:p w14:paraId="640B911C" w14:textId="77777777" w:rsidR="00630306" w:rsidRDefault="00630306" w:rsidP="00CD3551"/>
    <w:p w14:paraId="416FD400" w14:textId="77777777" w:rsidR="00630306" w:rsidRDefault="00630306" w:rsidP="00CD3551"/>
    <w:p w14:paraId="7131ABDD" w14:textId="77777777" w:rsidR="00630306" w:rsidRDefault="00630306" w:rsidP="00CD3551"/>
    <w:p w14:paraId="7295C189" w14:textId="77777777" w:rsidR="00630306" w:rsidRDefault="00630306" w:rsidP="00CD3551"/>
    <w:p w14:paraId="7450EF3C" w14:textId="77777777" w:rsidR="00630306" w:rsidRDefault="00630306" w:rsidP="00CD3551"/>
    <w:p w14:paraId="1B3B390F" w14:textId="77777777" w:rsidR="00630306" w:rsidRDefault="00630306" w:rsidP="00CD3551"/>
    <w:p w14:paraId="4BAB836A" w14:textId="77777777" w:rsidR="00630306" w:rsidRDefault="00630306" w:rsidP="00CD3551"/>
    <w:p w14:paraId="7C8BC941" w14:textId="77777777" w:rsidR="00630306" w:rsidRDefault="00630306" w:rsidP="00CD3551"/>
    <w:p w14:paraId="4574CB54" w14:textId="77777777" w:rsidR="00630306" w:rsidRDefault="00630306" w:rsidP="00CD3551"/>
    <w:p w14:paraId="6F6B402C" w14:textId="77777777" w:rsidR="00630306" w:rsidRDefault="00630306" w:rsidP="00CD3551"/>
    <w:p w14:paraId="3F240A0E" w14:textId="77777777" w:rsidR="00630306" w:rsidRDefault="00630306" w:rsidP="00CD3551"/>
    <w:p w14:paraId="552F96BF" w14:textId="4A0D2BB7" w:rsidR="00221973" w:rsidRDefault="00221973" w:rsidP="00CD3551"/>
    <w:tbl>
      <w:tblPr>
        <w:tblStyle w:val="TableGrid"/>
        <w:tblW w:w="0" w:type="auto"/>
        <w:tblLook w:val="04A0" w:firstRow="1" w:lastRow="0" w:firstColumn="1" w:lastColumn="0" w:noHBand="0" w:noVBand="1"/>
      </w:tblPr>
      <w:tblGrid>
        <w:gridCol w:w="897"/>
        <w:gridCol w:w="1222"/>
        <w:gridCol w:w="1477"/>
        <w:gridCol w:w="897"/>
        <w:gridCol w:w="156"/>
        <w:gridCol w:w="496"/>
        <w:gridCol w:w="877"/>
        <w:gridCol w:w="850"/>
        <w:gridCol w:w="319"/>
        <w:gridCol w:w="694"/>
        <w:gridCol w:w="1131"/>
      </w:tblGrid>
      <w:tr w:rsidR="008C4DE3" w14:paraId="5CEB592D" w14:textId="77777777" w:rsidTr="009B584C">
        <w:tc>
          <w:tcPr>
            <w:tcW w:w="2120" w:type="dxa"/>
            <w:gridSpan w:val="2"/>
          </w:tcPr>
          <w:p w14:paraId="3F2CDBA1" w14:textId="77777777" w:rsidR="00D833E5" w:rsidRPr="0094235E" w:rsidRDefault="00D833E5">
            <w:pPr>
              <w:rPr>
                <w:sz w:val="20"/>
                <w:szCs w:val="20"/>
              </w:rPr>
            </w:pPr>
          </w:p>
        </w:tc>
        <w:tc>
          <w:tcPr>
            <w:tcW w:w="3025" w:type="dxa"/>
            <w:gridSpan w:val="4"/>
          </w:tcPr>
          <w:p w14:paraId="73CBA3F4" w14:textId="7465F95E" w:rsidR="00D833E5" w:rsidRPr="00630306" w:rsidRDefault="00D833E5">
            <w:pPr>
              <w:rPr>
                <w:b/>
                <w:bCs/>
                <w:sz w:val="20"/>
                <w:szCs w:val="20"/>
              </w:rPr>
            </w:pPr>
            <w:r w:rsidRPr="00630306">
              <w:rPr>
                <w:b/>
                <w:bCs/>
                <w:sz w:val="20"/>
                <w:szCs w:val="20"/>
              </w:rPr>
              <w:t>Near-term strategy</w:t>
            </w:r>
          </w:p>
        </w:tc>
        <w:tc>
          <w:tcPr>
            <w:tcW w:w="3871" w:type="dxa"/>
            <w:gridSpan w:val="5"/>
          </w:tcPr>
          <w:p w14:paraId="4E3EDE84" w14:textId="3CACC99E" w:rsidR="00D833E5" w:rsidRPr="00630306" w:rsidRDefault="00D833E5">
            <w:pPr>
              <w:rPr>
                <w:b/>
                <w:bCs/>
                <w:sz w:val="20"/>
                <w:szCs w:val="20"/>
              </w:rPr>
            </w:pPr>
            <w:r w:rsidRPr="00630306">
              <w:rPr>
                <w:b/>
                <w:bCs/>
                <w:sz w:val="20"/>
                <w:szCs w:val="20"/>
              </w:rPr>
              <w:t>Longer-term strategy</w:t>
            </w:r>
          </w:p>
        </w:tc>
      </w:tr>
      <w:tr w:rsidR="008C4DE3" w14:paraId="03196C39" w14:textId="77777777" w:rsidTr="009B584C">
        <w:tc>
          <w:tcPr>
            <w:tcW w:w="898" w:type="dxa"/>
          </w:tcPr>
          <w:p w14:paraId="4BC8EA6A" w14:textId="5F10B714" w:rsidR="0094235E" w:rsidRPr="0094235E" w:rsidRDefault="0094235E">
            <w:pPr>
              <w:rPr>
                <w:sz w:val="20"/>
                <w:szCs w:val="20"/>
              </w:rPr>
            </w:pPr>
            <w:r w:rsidRPr="0094235E">
              <w:rPr>
                <w:sz w:val="20"/>
                <w:szCs w:val="20"/>
              </w:rPr>
              <w:t>Market context</w:t>
            </w:r>
          </w:p>
        </w:tc>
        <w:tc>
          <w:tcPr>
            <w:tcW w:w="1222" w:type="dxa"/>
          </w:tcPr>
          <w:p w14:paraId="75D5C0E4" w14:textId="31AF3C0A" w:rsidR="0094235E" w:rsidRPr="0094235E" w:rsidRDefault="0094235E">
            <w:pPr>
              <w:rPr>
                <w:sz w:val="20"/>
                <w:szCs w:val="20"/>
              </w:rPr>
            </w:pPr>
            <w:r w:rsidRPr="0094235E">
              <w:rPr>
                <w:sz w:val="20"/>
                <w:szCs w:val="20"/>
              </w:rPr>
              <w:t>Energy Market Milestones</w:t>
            </w:r>
          </w:p>
        </w:tc>
        <w:tc>
          <w:tcPr>
            <w:tcW w:w="1477" w:type="dxa"/>
          </w:tcPr>
          <w:p w14:paraId="2455E99C" w14:textId="36457FC9" w:rsidR="0094235E" w:rsidRPr="0094235E" w:rsidRDefault="0094235E">
            <w:pPr>
              <w:rPr>
                <w:sz w:val="20"/>
                <w:szCs w:val="20"/>
              </w:rPr>
            </w:pPr>
            <w:r w:rsidRPr="0094235E">
              <w:rPr>
                <w:sz w:val="20"/>
                <w:szCs w:val="20"/>
              </w:rPr>
              <w:t xml:space="preserve">2026 </w:t>
            </w:r>
            <w:proofErr w:type="spellStart"/>
            <w:r w:rsidRPr="0094235E">
              <w:rPr>
                <w:sz w:val="20"/>
                <w:szCs w:val="20"/>
              </w:rPr>
              <w:t>Humelink</w:t>
            </w:r>
            <w:proofErr w:type="spellEnd"/>
            <w:r w:rsidRPr="0094235E">
              <w:rPr>
                <w:sz w:val="20"/>
                <w:szCs w:val="20"/>
              </w:rPr>
              <w:t xml:space="preserve">, </w:t>
            </w:r>
            <w:proofErr w:type="spellStart"/>
            <w:r w:rsidRPr="0094235E">
              <w:rPr>
                <w:sz w:val="20"/>
                <w:szCs w:val="20"/>
              </w:rPr>
              <w:t>EnergyConnect</w:t>
            </w:r>
            <w:proofErr w:type="spellEnd"/>
          </w:p>
        </w:tc>
        <w:tc>
          <w:tcPr>
            <w:tcW w:w="897" w:type="dxa"/>
          </w:tcPr>
          <w:p w14:paraId="0EEFC60A" w14:textId="65157AAC" w:rsidR="0094235E" w:rsidRPr="0094235E" w:rsidRDefault="0094235E">
            <w:pPr>
              <w:rPr>
                <w:sz w:val="20"/>
                <w:szCs w:val="20"/>
              </w:rPr>
            </w:pPr>
            <w:r w:rsidRPr="0094235E">
              <w:rPr>
                <w:sz w:val="20"/>
                <w:szCs w:val="20"/>
              </w:rPr>
              <w:t>2028 Western RE Link</w:t>
            </w:r>
          </w:p>
        </w:tc>
        <w:tc>
          <w:tcPr>
            <w:tcW w:w="651" w:type="dxa"/>
            <w:gridSpan w:val="2"/>
          </w:tcPr>
          <w:p w14:paraId="54FDE259" w14:textId="4FD81B5B" w:rsidR="0094235E" w:rsidRPr="0094235E" w:rsidRDefault="0094235E">
            <w:pPr>
              <w:rPr>
                <w:sz w:val="20"/>
                <w:szCs w:val="20"/>
              </w:rPr>
            </w:pPr>
            <w:r w:rsidRPr="0094235E">
              <w:rPr>
                <w:sz w:val="20"/>
                <w:szCs w:val="20"/>
              </w:rPr>
              <w:t>2028 VNI West</w:t>
            </w:r>
          </w:p>
        </w:tc>
        <w:tc>
          <w:tcPr>
            <w:tcW w:w="3871" w:type="dxa"/>
            <w:gridSpan w:val="5"/>
          </w:tcPr>
          <w:p w14:paraId="04671EE8" w14:textId="506C6474" w:rsidR="0094235E" w:rsidRPr="0094235E" w:rsidRDefault="0094235E">
            <w:pPr>
              <w:rPr>
                <w:sz w:val="20"/>
                <w:szCs w:val="20"/>
              </w:rPr>
            </w:pPr>
            <w:r w:rsidRPr="0094235E">
              <w:rPr>
                <w:sz w:val="20"/>
                <w:szCs w:val="20"/>
              </w:rPr>
              <w:t>By 2029-31 Marinus link</w:t>
            </w:r>
          </w:p>
        </w:tc>
      </w:tr>
      <w:tr w:rsidR="0002180D" w14:paraId="0A03153E" w14:textId="77777777" w:rsidTr="009B584C">
        <w:tc>
          <w:tcPr>
            <w:tcW w:w="898" w:type="dxa"/>
          </w:tcPr>
          <w:p w14:paraId="01597431" w14:textId="77777777" w:rsidR="00530FC9" w:rsidRPr="0094235E" w:rsidRDefault="00530FC9" w:rsidP="00530FC9">
            <w:pPr>
              <w:rPr>
                <w:sz w:val="20"/>
                <w:szCs w:val="20"/>
              </w:rPr>
            </w:pPr>
          </w:p>
        </w:tc>
        <w:tc>
          <w:tcPr>
            <w:tcW w:w="1222" w:type="dxa"/>
          </w:tcPr>
          <w:p w14:paraId="5FCB3918" w14:textId="189A4703" w:rsidR="00530FC9" w:rsidRPr="0094235E" w:rsidRDefault="00530FC9" w:rsidP="00530FC9">
            <w:pPr>
              <w:rPr>
                <w:sz w:val="20"/>
                <w:szCs w:val="20"/>
              </w:rPr>
            </w:pPr>
            <w:r w:rsidRPr="0094235E">
              <w:rPr>
                <w:sz w:val="20"/>
                <w:szCs w:val="20"/>
              </w:rPr>
              <w:t>Market Needs</w:t>
            </w:r>
          </w:p>
        </w:tc>
        <w:tc>
          <w:tcPr>
            <w:tcW w:w="3025" w:type="dxa"/>
            <w:gridSpan w:val="4"/>
          </w:tcPr>
          <w:p w14:paraId="01CE3477" w14:textId="5AE61B45" w:rsidR="00530FC9" w:rsidRPr="0094235E" w:rsidRDefault="00530FC9" w:rsidP="00530FC9">
            <w:pPr>
              <w:rPr>
                <w:sz w:val="20"/>
                <w:szCs w:val="20"/>
              </w:rPr>
            </w:pPr>
            <w:r w:rsidRPr="0094235E">
              <w:rPr>
                <w:sz w:val="20"/>
                <w:szCs w:val="20"/>
              </w:rPr>
              <w:t>Need for short-duration storage capacity and additional interconnection to enable further renewable generation investment</w:t>
            </w:r>
          </w:p>
        </w:tc>
        <w:tc>
          <w:tcPr>
            <w:tcW w:w="3871" w:type="dxa"/>
            <w:gridSpan w:val="5"/>
          </w:tcPr>
          <w:p w14:paraId="3D769A1D" w14:textId="007CB3D7" w:rsidR="00530FC9" w:rsidRPr="0094235E" w:rsidRDefault="00530FC9" w:rsidP="00530FC9">
            <w:pPr>
              <w:rPr>
                <w:sz w:val="20"/>
                <w:szCs w:val="20"/>
              </w:rPr>
            </w:pPr>
            <w:r w:rsidRPr="0094235E">
              <w:rPr>
                <w:sz w:val="20"/>
                <w:szCs w:val="20"/>
              </w:rPr>
              <w:t>Need for storage capacity and additional interconnection to provide firming as coal exits and more renewables enter</w:t>
            </w:r>
          </w:p>
        </w:tc>
      </w:tr>
      <w:tr w:rsidR="009E725E" w14:paraId="5DEC9569" w14:textId="77777777" w:rsidTr="009B584C">
        <w:tc>
          <w:tcPr>
            <w:tcW w:w="898" w:type="dxa"/>
          </w:tcPr>
          <w:p w14:paraId="2D300246" w14:textId="77777777" w:rsidR="00926530" w:rsidRPr="0094235E" w:rsidRDefault="00926530" w:rsidP="00530FC9">
            <w:pPr>
              <w:rPr>
                <w:sz w:val="20"/>
                <w:szCs w:val="20"/>
              </w:rPr>
            </w:pPr>
          </w:p>
        </w:tc>
        <w:tc>
          <w:tcPr>
            <w:tcW w:w="1222" w:type="dxa"/>
          </w:tcPr>
          <w:p w14:paraId="25D3F7F2" w14:textId="77777777" w:rsidR="00926530" w:rsidRPr="0094235E" w:rsidRDefault="00926530" w:rsidP="00530FC9">
            <w:pPr>
              <w:rPr>
                <w:sz w:val="20"/>
                <w:szCs w:val="20"/>
              </w:rPr>
            </w:pPr>
          </w:p>
        </w:tc>
        <w:tc>
          <w:tcPr>
            <w:tcW w:w="3025" w:type="dxa"/>
            <w:gridSpan w:val="4"/>
          </w:tcPr>
          <w:p w14:paraId="4FDBC173" w14:textId="77777777" w:rsidR="00926530" w:rsidRPr="0094235E" w:rsidRDefault="00926530" w:rsidP="00530FC9">
            <w:pPr>
              <w:rPr>
                <w:sz w:val="20"/>
                <w:szCs w:val="20"/>
              </w:rPr>
            </w:pPr>
          </w:p>
        </w:tc>
        <w:tc>
          <w:tcPr>
            <w:tcW w:w="3871" w:type="dxa"/>
            <w:gridSpan w:val="5"/>
          </w:tcPr>
          <w:p w14:paraId="3C993E02" w14:textId="77777777" w:rsidR="00926530" w:rsidRPr="0094235E" w:rsidRDefault="00926530" w:rsidP="00530FC9">
            <w:pPr>
              <w:rPr>
                <w:sz w:val="20"/>
                <w:szCs w:val="20"/>
              </w:rPr>
            </w:pPr>
          </w:p>
        </w:tc>
      </w:tr>
      <w:tr w:rsidR="009B584C" w14:paraId="7A0D56D0" w14:textId="77777777" w:rsidTr="009B584C">
        <w:tc>
          <w:tcPr>
            <w:tcW w:w="898" w:type="dxa"/>
            <w:vMerge w:val="restart"/>
          </w:tcPr>
          <w:p w14:paraId="3352A2AC" w14:textId="1F0413C8" w:rsidR="009B584C" w:rsidRPr="0094235E" w:rsidRDefault="009B584C" w:rsidP="00530FC9">
            <w:pPr>
              <w:rPr>
                <w:sz w:val="20"/>
                <w:szCs w:val="20"/>
              </w:rPr>
            </w:pPr>
            <w:r w:rsidRPr="0094235E">
              <w:rPr>
                <w:sz w:val="20"/>
                <w:szCs w:val="20"/>
              </w:rPr>
              <w:t>SEC Strategy</w:t>
            </w:r>
          </w:p>
        </w:tc>
        <w:tc>
          <w:tcPr>
            <w:tcW w:w="1222" w:type="dxa"/>
          </w:tcPr>
          <w:p w14:paraId="04376E57" w14:textId="77777777" w:rsidR="009B584C" w:rsidRPr="0094235E" w:rsidRDefault="009B584C" w:rsidP="00530FC9">
            <w:pPr>
              <w:rPr>
                <w:sz w:val="20"/>
                <w:szCs w:val="20"/>
              </w:rPr>
            </w:pPr>
          </w:p>
        </w:tc>
        <w:tc>
          <w:tcPr>
            <w:tcW w:w="3025" w:type="dxa"/>
            <w:gridSpan w:val="4"/>
          </w:tcPr>
          <w:p w14:paraId="3769FDD0" w14:textId="6A7B9A61" w:rsidR="009B584C" w:rsidRPr="0094235E" w:rsidRDefault="009B584C" w:rsidP="00530FC9">
            <w:pPr>
              <w:rPr>
                <w:sz w:val="20"/>
                <w:szCs w:val="20"/>
              </w:rPr>
            </w:pPr>
            <w:r w:rsidRPr="0094235E">
              <w:rPr>
                <w:sz w:val="20"/>
                <w:szCs w:val="20"/>
              </w:rPr>
              <w:t>Well defined near-term strategy</w:t>
            </w:r>
          </w:p>
        </w:tc>
        <w:tc>
          <w:tcPr>
            <w:tcW w:w="3871" w:type="dxa"/>
            <w:gridSpan w:val="5"/>
          </w:tcPr>
          <w:p w14:paraId="7B2FF66B" w14:textId="5CD7FB2B" w:rsidR="009B584C" w:rsidRPr="0094235E" w:rsidRDefault="009B584C" w:rsidP="00530FC9">
            <w:pPr>
              <w:rPr>
                <w:sz w:val="20"/>
                <w:szCs w:val="20"/>
              </w:rPr>
            </w:pPr>
            <w:r w:rsidRPr="0094235E">
              <w:rPr>
                <w:sz w:val="20"/>
                <w:szCs w:val="20"/>
              </w:rPr>
              <w:t>Options for longer-term strategy to respond to market needs</w:t>
            </w:r>
          </w:p>
        </w:tc>
      </w:tr>
      <w:tr w:rsidR="009B584C" w14:paraId="393F853C" w14:textId="77777777" w:rsidTr="009B584C">
        <w:trPr>
          <w:trHeight w:val="513"/>
        </w:trPr>
        <w:tc>
          <w:tcPr>
            <w:tcW w:w="898" w:type="dxa"/>
            <w:vMerge/>
          </w:tcPr>
          <w:p w14:paraId="6CC851C9" w14:textId="4A404782" w:rsidR="009B584C" w:rsidRPr="0094235E" w:rsidRDefault="009B584C" w:rsidP="00530FC9">
            <w:pPr>
              <w:rPr>
                <w:sz w:val="20"/>
                <w:szCs w:val="20"/>
              </w:rPr>
            </w:pPr>
          </w:p>
        </w:tc>
        <w:tc>
          <w:tcPr>
            <w:tcW w:w="1222" w:type="dxa"/>
            <w:vMerge w:val="restart"/>
          </w:tcPr>
          <w:p w14:paraId="5BF67F55" w14:textId="012D7DF3" w:rsidR="009B584C" w:rsidRPr="0094235E" w:rsidRDefault="009B584C" w:rsidP="00530FC9">
            <w:pPr>
              <w:rPr>
                <w:sz w:val="20"/>
                <w:szCs w:val="20"/>
              </w:rPr>
            </w:pPr>
            <w:r w:rsidRPr="0094235E">
              <w:rPr>
                <w:sz w:val="20"/>
                <w:szCs w:val="20"/>
              </w:rPr>
              <w:t>Renewables &amp; Storage</w:t>
            </w:r>
          </w:p>
        </w:tc>
        <w:tc>
          <w:tcPr>
            <w:tcW w:w="2590" w:type="dxa"/>
            <w:gridSpan w:val="3"/>
            <w:vMerge w:val="restart"/>
          </w:tcPr>
          <w:p w14:paraId="60CDD867" w14:textId="362A4020" w:rsidR="009B584C" w:rsidRPr="0094235E" w:rsidRDefault="009B584C" w:rsidP="00530FC9">
            <w:pPr>
              <w:rPr>
                <w:sz w:val="20"/>
                <w:szCs w:val="20"/>
              </w:rPr>
            </w:pPr>
            <w:r w:rsidRPr="0094235E">
              <w:rPr>
                <w:sz w:val="20"/>
                <w:szCs w:val="20"/>
              </w:rPr>
              <w:t>VRET (existing) + New renewable energy + Commercial storage (2-4 hr) = ~2.6GW</w:t>
            </w:r>
          </w:p>
        </w:tc>
        <w:tc>
          <w:tcPr>
            <w:tcW w:w="435" w:type="dxa"/>
            <w:vMerge w:val="restart"/>
          </w:tcPr>
          <w:p w14:paraId="53F3D82F" w14:textId="07F4E021" w:rsidR="009B584C" w:rsidRPr="0094235E" w:rsidRDefault="009B584C" w:rsidP="00530FC9">
            <w:pPr>
              <w:rPr>
                <w:sz w:val="20"/>
                <w:szCs w:val="20"/>
              </w:rPr>
            </w:pPr>
            <w:r w:rsidRPr="0094235E">
              <w:rPr>
                <w:sz w:val="20"/>
                <w:szCs w:val="20"/>
              </w:rPr>
              <w:t>+</w:t>
            </w:r>
          </w:p>
        </w:tc>
        <w:tc>
          <w:tcPr>
            <w:tcW w:w="3871" w:type="dxa"/>
            <w:gridSpan w:val="5"/>
          </w:tcPr>
          <w:p w14:paraId="71E354F7" w14:textId="5D66DA91" w:rsidR="009B584C" w:rsidRPr="0094235E" w:rsidRDefault="009B584C" w:rsidP="00530FC9">
            <w:pPr>
              <w:rPr>
                <w:sz w:val="20"/>
                <w:szCs w:val="20"/>
              </w:rPr>
            </w:pPr>
            <w:r w:rsidRPr="0094235E">
              <w:rPr>
                <w:sz w:val="20"/>
                <w:szCs w:val="20"/>
              </w:rPr>
              <w:t>Illustrative future technology options to deliver 4.5GW+</w:t>
            </w:r>
          </w:p>
        </w:tc>
      </w:tr>
      <w:tr w:rsidR="009B584C" w14:paraId="2DDFB0F7" w14:textId="77777777" w:rsidTr="009B584C">
        <w:trPr>
          <w:trHeight w:val="512"/>
        </w:trPr>
        <w:tc>
          <w:tcPr>
            <w:tcW w:w="898" w:type="dxa"/>
            <w:vMerge/>
          </w:tcPr>
          <w:p w14:paraId="0B15528E" w14:textId="77777777" w:rsidR="009B584C" w:rsidRPr="0094235E" w:rsidRDefault="009B584C" w:rsidP="00530FC9">
            <w:pPr>
              <w:rPr>
                <w:sz w:val="20"/>
                <w:szCs w:val="20"/>
              </w:rPr>
            </w:pPr>
          </w:p>
        </w:tc>
        <w:tc>
          <w:tcPr>
            <w:tcW w:w="1222" w:type="dxa"/>
            <w:vMerge/>
          </w:tcPr>
          <w:p w14:paraId="4C0CC416" w14:textId="77777777" w:rsidR="009B584C" w:rsidRPr="0094235E" w:rsidRDefault="009B584C" w:rsidP="00530FC9">
            <w:pPr>
              <w:rPr>
                <w:sz w:val="20"/>
                <w:szCs w:val="20"/>
              </w:rPr>
            </w:pPr>
          </w:p>
        </w:tc>
        <w:tc>
          <w:tcPr>
            <w:tcW w:w="2590" w:type="dxa"/>
            <w:gridSpan w:val="3"/>
            <w:vMerge/>
          </w:tcPr>
          <w:p w14:paraId="20CB6A2B" w14:textId="77777777" w:rsidR="009B584C" w:rsidRPr="0094235E" w:rsidRDefault="009B584C" w:rsidP="00530FC9">
            <w:pPr>
              <w:rPr>
                <w:sz w:val="20"/>
                <w:szCs w:val="20"/>
              </w:rPr>
            </w:pPr>
          </w:p>
        </w:tc>
        <w:tc>
          <w:tcPr>
            <w:tcW w:w="435" w:type="dxa"/>
            <w:vMerge/>
          </w:tcPr>
          <w:p w14:paraId="36B4B5DC" w14:textId="77777777" w:rsidR="009B584C" w:rsidRPr="0094235E" w:rsidRDefault="009B584C" w:rsidP="00530FC9">
            <w:pPr>
              <w:rPr>
                <w:sz w:val="20"/>
                <w:szCs w:val="20"/>
              </w:rPr>
            </w:pPr>
          </w:p>
        </w:tc>
        <w:tc>
          <w:tcPr>
            <w:tcW w:w="877" w:type="dxa"/>
          </w:tcPr>
          <w:p w14:paraId="76EBF27C" w14:textId="177F57BE" w:rsidR="009B584C" w:rsidRPr="0094235E" w:rsidRDefault="009B584C" w:rsidP="00530FC9">
            <w:pPr>
              <w:rPr>
                <w:sz w:val="20"/>
                <w:szCs w:val="20"/>
              </w:rPr>
            </w:pPr>
            <w:r w:rsidRPr="0094235E">
              <w:rPr>
                <w:sz w:val="20"/>
                <w:szCs w:val="20"/>
              </w:rPr>
              <w:t>Short-duration storage</w:t>
            </w:r>
          </w:p>
        </w:tc>
        <w:tc>
          <w:tcPr>
            <w:tcW w:w="1169" w:type="dxa"/>
            <w:gridSpan w:val="2"/>
          </w:tcPr>
          <w:p w14:paraId="54C27C07" w14:textId="18E387B0" w:rsidR="009B584C" w:rsidRPr="0094235E" w:rsidRDefault="009B584C" w:rsidP="00530FC9">
            <w:pPr>
              <w:rPr>
                <w:sz w:val="20"/>
                <w:szCs w:val="20"/>
              </w:rPr>
            </w:pPr>
            <w:r w:rsidRPr="0094235E">
              <w:rPr>
                <w:sz w:val="20"/>
                <w:szCs w:val="20"/>
              </w:rPr>
              <w:t>New renewables</w:t>
            </w:r>
          </w:p>
        </w:tc>
        <w:tc>
          <w:tcPr>
            <w:tcW w:w="694" w:type="dxa"/>
          </w:tcPr>
          <w:p w14:paraId="441CF17C" w14:textId="043D943B" w:rsidR="009B584C" w:rsidRPr="0094235E" w:rsidRDefault="009B584C" w:rsidP="00530FC9">
            <w:pPr>
              <w:rPr>
                <w:sz w:val="20"/>
                <w:szCs w:val="20"/>
              </w:rPr>
            </w:pPr>
            <w:r w:rsidRPr="0094235E">
              <w:rPr>
                <w:sz w:val="20"/>
                <w:szCs w:val="20"/>
              </w:rPr>
              <w:t>LDES</w:t>
            </w:r>
          </w:p>
        </w:tc>
        <w:tc>
          <w:tcPr>
            <w:tcW w:w="1131" w:type="dxa"/>
          </w:tcPr>
          <w:p w14:paraId="4DB18247" w14:textId="0A09988F" w:rsidR="009B584C" w:rsidRPr="0094235E" w:rsidRDefault="009B584C" w:rsidP="00530FC9">
            <w:pPr>
              <w:rPr>
                <w:sz w:val="20"/>
                <w:szCs w:val="20"/>
              </w:rPr>
            </w:pPr>
            <w:r w:rsidRPr="0094235E">
              <w:rPr>
                <w:sz w:val="20"/>
                <w:szCs w:val="20"/>
              </w:rPr>
              <w:t>Renewable firming</w:t>
            </w:r>
          </w:p>
        </w:tc>
      </w:tr>
      <w:tr w:rsidR="009B584C" w14:paraId="29CA55B7" w14:textId="77777777" w:rsidTr="009B584C">
        <w:trPr>
          <w:trHeight w:val="319"/>
        </w:trPr>
        <w:tc>
          <w:tcPr>
            <w:tcW w:w="898" w:type="dxa"/>
            <w:vMerge/>
          </w:tcPr>
          <w:p w14:paraId="023EE71D" w14:textId="77777777" w:rsidR="009B584C" w:rsidRPr="0094235E" w:rsidRDefault="009B584C" w:rsidP="00530FC9">
            <w:pPr>
              <w:rPr>
                <w:sz w:val="20"/>
                <w:szCs w:val="20"/>
              </w:rPr>
            </w:pPr>
          </w:p>
        </w:tc>
        <w:tc>
          <w:tcPr>
            <w:tcW w:w="1222" w:type="dxa"/>
            <w:vMerge w:val="restart"/>
          </w:tcPr>
          <w:p w14:paraId="4234E7E0" w14:textId="7577193C" w:rsidR="009B584C" w:rsidRPr="0094235E" w:rsidRDefault="009B584C" w:rsidP="00530FC9">
            <w:pPr>
              <w:rPr>
                <w:sz w:val="20"/>
                <w:szCs w:val="20"/>
              </w:rPr>
            </w:pPr>
            <w:r w:rsidRPr="0094235E">
              <w:rPr>
                <w:sz w:val="20"/>
                <w:szCs w:val="20"/>
              </w:rPr>
              <w:t>Customer</w:t>
            </w:r>
          </w:p>
        </w:tc>
        <w:tc>
          <w:tcPr>
            <w:tcW w:w="2590" w:type="dxa"/>
            <w:gridSpan w:val="3"/>
            <w:vMerge w:val="restart"/>
          </w:tcPr>
          <w:p w14:paraId="26E49600" w14:textId="7B1A3172" w:rsidR="009B584C" w:rsidRPr="0094235E" w:rsidRDefault="009B584C" w:rsidP="00530FC9">
            <w:pPr>
              <w:rPr>
                <w:sz w:val="20"/>
                <w:szCs w:val="20"/>
              </w:rPr>
            </w:pPr>
            <w:r>
              <w:rPr>
                <w:sz w:val="20"/>
                <w:szCs w:val="20"/>
              </w:rPr>
              <w:t>Government and small C&amp;I with firmed energy supply agreements</w:t>
            </w:r>
          </w:p>
        </w:tc>
        <w:tc>
          <w:tcPr>
            <w:tcW w:w="435" w:type="dxa"/>
            <w:vMerge w:val="restart"/>
          </w:tcPr>
          <w:p w14:paraId="2A5B500C" w14:textId="3A6990D8" w:rsidR="009B584C" w:rsidRPr="0094235E" w:rsidRDefault="009B584C" w:rsidP="00530FC9">
            <w:pPr>
              <w:rPr>
                <w:sz w:val="20"/>
                <w:szCs w:val="20"/>
              </w:rPr>
            </w:pPr>
            <w:r>
              <w:rPr>
                <w:sz w:val="20"/>
                <w:szCs w:val="20"/>
              </w:rPr>
              <w:t>+</w:t>
            </w:r>
          </w:p>
        </w:tc>
        <w:tc>
          <w:tcPr>
            <w:tcW w:w="3871" w:type="dxa"/>
            <w:gridSpan w:val="5"/>
          </w:tcPr>
          <w:p w14:paraId="77343B0D" w14:textId="656EAC9B" w:rsidR="009B584C" w:rsidRPr="0094235E" w:rsidRDefault="009B584C" w:rsidP="00530FC9">
            <w:pPr>
              <w:rPr>
                <w:sz w:val="20"/>
                <w:szCs w:val="20"/>
              </w:rPr>
            </w:pPr>
            <w:r>
              <w:rPr>
                <w:sz w:val="20"/>
                <w:szCs w:val="20"/>
              </w:rPr>
              <w:t>Future customer and product options</w:t>
            </w:r>
          </w:p>
        </w:tc>
      </w:tr>
      <w:tr w:rsidR="009B584C" w14:paraId="7B616EE8" w14:textId="77777777" w:rsidTr="009B584C">
        <w:trPr>
          <w:trHeight w:val="318"/>
        </w:trPr>
        <w:tc>
          <w:tcPr>
            <w:tcW w:w="898" w:type="dxa"/>
            <w:vMerge/>
          </w:tcPr>
          <w:p w14:paraId="40F41187" w14:textId="77777777" w:rsidR="009B584C" w:rsidRPr="0094235E" w:rsidRDefault="009B584C" w:rsidP="00530FC9">
            <w:pPr>
              <w:rPr>
                <w:sz w:val="20"/>
                <w:szCs w:val="20"/>
              </w:rPr>
            </w:pPr>
          </w:p>
        </w:tc>
        <w:tc>
          <w:tcPr>
            <w:tcW w:w="1222" w:type="dxa"/>
            <w:vMerge/>
          </w:tcPr>
          <w:p w14:paraId="6E512FBF" w14:textId="77777777" w:rsidR="009B584C" w:rsidRPr="0094235E" w:rsidRDefault="009B584C" w:rsidP="00530FC9">
            <w:pPr>
              <w:rPr>
                <w:sz w:val="20"/>
                <w:szCs w:val="20"/>
              </w:rPr>
            </w:pPr>
          </w:p>
        </w:tc>
        <w:tc>
          <w:tcPr>
            <w:tcW w:w="2590" w:type="dxa"/>
            <w:gridSpan w:val="3"/>
            <w:vMerge/>
          </w:tcPr>
          <w:p w14:paraId="3BA1AC12" w14:textId="77777777" w:rsidR="009B584C" w:rsidRDefault="009B584C" w:rsidP="00530FC9">
            <w:pPr>
              <w:rPr>
                <w:sz w:val="20"/>
                <w:szCs w:val="20"/>
              </w:rPr>
            </w:pPr>
          </w:p>
        </w:tc>
        <w:tc>
          <w:tcPr>
            <w:tcW w:w="435" w:type="dxa"/>
            <w:vMerge/>
          </w:tcPr>
          <w:p w14:paraId="445307C7" w14:textId="77777777" w:rsidR="009B584C" w:rsidRDefault="009B584C" w:rsidP="00530FC9">
            <w:pPr>
              <w:rPr>
                <w:sz w:val="20"/>
                <w:szCs w:val="20"/>
              </w:rPr>
            </w:pPr>
          </w:p>
        </w:tc>
        <w:tc>
          <w:tcPr>
            <w:tcW w:w="1738" w:type="dxa"/>
            <w:gridSpan w:val="2"/>
          </w:tcPr>
          <w:p w14:paraId="522AC5E3" w14:textId="2193601E" w:rsidR="009B584C" w:rsidRDefault="009B584C" w:rsidP="00530FC9">
            <w:pPr>
              <w:rPr>
                <w:sz w:val="20"/>
                <w:szCs w:val="20"/>
              </w:rPr>
            </w:pPr>
            <w:r>
              <w:rPr>
                <w:sz w:val="20"/>
                <w:szCs w:val="20"/>
              </w:rPr>
              <w:t>Continue and extend C&amp;I and govt, firmed renewable energy supply, including exploring opportunities for renewable industrial hubs</w:t>
            </w:r>
          </w:p>
        </w:tc>
        <w:tc>
          <w:tcPr>
            <w:tcW w:w="2133" w:type="dxa"/>
            <w:gridSpan w:val="3"/>
          </w:tcPr>
          <w:p w14:paraId="405E43F2" w14:textId="5E9C485A" w:rsidR="009B584C" w:rsidRDefault="009B584C" w:rsidP="00530FC9">
            <w:pPr>
              <w:rPr>
                <w:sz w:val="20"/>
                <w:szCs w:val="20"/>
              </w:rPr>
            </w:pPr>
            <w:r>
              <w:rPr>
                <w:sz w:val="20"/>
                <w:szCs w:val="20"/>
              </w:rPr>
              <w:t>Sell capacity products to retailers to replace products sold by coal assets</w:t>
            </w:r>
          </w:p>
        </w:tc>
      </w:tr>
      <w:tr w:rsidR="006A190C" w14:paraId="04BD1240" w14:textId="77777777" w:rsidTr="009B584C">
        <w:tc>
          <w:tcPr>
            <w:tcW w:w="898" w:type="dxa"/>
          </w:tcPr>
          <w:p w14:paraId="5710ABE8" w14:textId="77777777" w:rsidR="006A190C" w:rsidRPr="0094235E" w:rsidRDefault="006A190C" w:rsidP="00530FC9">
            <w:pPr>
              <w:rPr>
                <w:sz w:val="20"/>
                <w:szCs w:val="20"/>
              </w:rPr>
            </w:pPr>
          </w:p>
        </w:tc>
        <w:tc>
          <w:tcPr>
            <w:tcW w:w="1222" w:type="dxa"/>
          </w:tcPr>
          <w:p w14:paraId="359FC00B" w14:textId="1806E846" w:rsidR="006A190C" w:rsidRPr="0094235E" w:rsidRDefault="006A190C" w:rsidP="00530FC9">
            <w:pPr>
              <w:rPr>
                <w:sz w:val="20"/>
                <w:szCs w:val="20"/>
              </w:rPr>
            </w:pPr>
            <w:r w:rsidRPr="0094235E">
              <w:rPr>
                <w:sz w:val="20"/>
                <w:szCs w:val="20"/>
              </w:rPr>
              <w:t xml:space="preserve">Portfolio Optionality </w:t>
            </w:r>
          </w:p>
        </w:tc>
        <w:tc>
          <w:tcPr>
            <w:tcW w:w="2590" w:type="dxa"/>
            <w:gridSpan w:val="3"/>
          </w:tcPr>
          <w:p w14:paraId="03395D1E" w14:textId="561B0738" w:rsidR="006A190C" w:rsidRPr="0094235E" w:rsidRDefault="006A190C" w:rsidP="00530FC9">
            <w:pPr>
              <w:rPr>
                <w:sz w:val="20"/>
                <w:szCs w:val="20"/>
              </w:rPr>
            </w:pPr>
            <w:r>
              <w:rPr>
                <w:sz w:val="20"/>
                <w:szCs w:val="20"/>
              </w:rPr>
              <w:t>Develop long-term options and/or secure development rights in LDES renewable firming by acquiring sites, permitting, etc.</w:t>
            </w:r>
          </w:p>
        </w:tc>
        <w:tc>
          <w:tcPr>
            <w:tcW w:w="435" w:type="dxa"/>
          </w:tcPr>
          <w:p w14:paraId="4AB5FD66" w14:textId="7EE67D11" w:rsidR="006A190C" w:rsidRPr="0094235E" w:rsidRDefault="006A190C" w:rsidP="00530FC9">
            <w:pPr>
              <w:rPr>
                <w:sz w:val="20"/>
                <w:szCs w:val="20"/>
              </w:rPr>
            </w:pPr>
            <w:r>
              <w:rPr>
                <w:sz w:val="20"/>
                <w:szCs w:val="20"/>
              </w:rPr>
              <w:t>+</w:t>
            </w:r>
          </w:p>
        </w:tc>
        <w:tc>
          <w:tcPr>
            <w:tcW w:w="3871" w:type="dxa"/>
            <w:gridSpan w:val="5"/>
          </w:tcPr>
          <w:p w14:paraId="675A0D4C" w14:textId="1EA9520B" w:rsidR="006A190C" w:rsidRPr="0094235E" w:rsidRDefault="006A190C" w:rsidP="00530FC9">
            <w:pPr>
              <w:rPr>
                <w:sz w:val="20"/>
                <w:szCs w:val="20"/>
              </w:rPr>
            </w:pPr>
            <w:r>
              <w:rPr>
                <w:sz w:val="20"/>
                <w:szCs w:val="20"/>
              </w:rPr>
              <w:t>Strategically deploy longer-term portfolio options</w:t>
            </w:r>
          </w:p>
        </w:tc>
      </w:tr>
    </w:tbl>
    <w:p w14:paraId="0BD48ED2" w14:textId="538DAD98" w:rsidR="006B5FC3" w:rsidRDefault="006B5FC3">
      <w:pPr>
        <w:rPr>
          <w:rFonts w:eastAsiaTheme="majorEastAsia" w:cstheme="majorBidi"/>
          <w:sz w:val="32"/>
          <w:szCs w:val="32"/>
        </w:rPr>
      </w:pPr>
      <w:r>
        <w:br w:type="page"/>
      </w:r>
    </w:p>
    <w:p w14:paraId="5E0269C1" w14:textId="71314FF0" w:rsidR="00191C22" w:rsidRDefault="00853D72" w:rsidP="00853D72">
      <w:pPr>
        <w:pStyle w:val="Heading2"/>
      </w:pPr>
      <w:r w:rsidRPr="00853D72">
        <w:t>Our immediate focus —by 2028</w:t>
      </w:r>
    </w:p>
    <w:p w14:paraId="5D294E36" w14:textId="77777777" w:rsidR="00853D72" w:rsidRDefault="00853D72" w:rsidP="00853D72"/>
    <w:p w14:paraId="173B28E4" w14:textId="77777777" w:rsidR="009C1E80" w:rsidRDefault="009C1E80" w:rsidP="00853D72">
      <w:r w:rsidRPr="009C1E80">
        <w:t xml:space="preserve">In the near-term, the SEC will invest an initial $1 billion in renewable energy generation and storage projects. </w:t>
      </w:r>
    </w:p>
    <w:p w14:paraId="33B9DCBD" w14:textId="77777777" w:rsidR="009C1E80" w:rsidRDefault="009C1E80" w:rsidP="00853D72">
      <w:r w:rsidRPr="009C1E80">
        <w:t xml:space="preserve">We will assess these investments in line with our guiding principles to accelerate the transition, achieve sustainable returns and provide broader benefits to the Victorian public. </w:t>
      </w:r>
    </w:p>
    <w:p w14:paraId="0DDCD957" w14:textId="77777777" w:rsidR="009C1E80" w:rsidRDefault="009C1E80" w:rsidP="00853D72">
      <w:r w:rsidRPr="009C1E80">
        <w:t>We will invest in short duration (two-to-</w:t>
      </w:r>
      <w:proofErr w:type="spellStart"/>
      <w:r w:rsidRPr="009C1E80">
        <w:t>fourhour</w:t>
      </w:r>
      <w:proofErr w:type="spellEnd"/>
      <w:r w:rsidRPr="009C1E80">
        <w:t xml:space="preserve">) battery storage and use the offtakes from government projects contracted through VRET 1 &amp; 2 and </w:t>
      </w:r>
      <w:proofErr w:type="spellStart"/>
      <w:r w:rsidRPr="009C1E80">
        <w:t>Bulgana</w:t>
      </w:r>
      <w:proofErr w:type="spellEnd"/>
      <w:r w:rsidRPr="009C1E80">
        <w:t xml:space="preserve">, to offer firmed energy products. </w:t>
      </w:r>
    </w:p>
    <w:p w14:paraId="1AD3C426" w14:textId="77777777" w:rsidR="009C1E80" w:rsidRDefault="009C1E80" w:rsidP="00853D72">
      <w:r w:rsidRPr="009C1E80">
        <w:t xml:space="preserve">These products will help customers to reduce their exposure to high energy and volatile prices and achieve their decarbonisation goals, including the government’s pledge to have 100 per cent renewable electricity across </w:t>
      </w:r>
      <w:proofErr w:type="gramStart"/>
      <w:r w:rsidRPr="009C1E80">
        <w:t>all of</w:t>
      </w:r>
      <w:proofErr w:type="gramEnd"/>
      <w:r w:rsidRPr="009C1E80">
        <w:t xml:space="preserve"> its operations and facilities by 2025. </w:t>
      </w:r>
    </w:p>
    <w:p w14:paraId="4749026A" w14:textId="6C8A906E" w:rsidR="009C1E80" w:rsidRDefault="009C1E80" w:rsidP="00853D72">
      <w:r w:rsidRPr="009C1E80">
        <w:t>It will also enable us to service new market segments, such as smaller scale C&amp;I customers who cannot access traditional power-purchase agreements.</w:t>
      </w:r>
    </w:p>
    <w:p w14:paraId="5450A43C" w14:textId="77777777" w:rsidR="00557E5C" w:rsidRDefault="00557E5C" w:rsidP="00853D72">
      <w:r w:rsidRPr="00557E5C">
        <w:t xml:space="preserve">This strategy will ensure we quickly secure a large customer book and a firmed renewable energy generation portfolio so we can scale faster and rapidly secure our role as a significant participant in the Victorian energy market. </w:t>
      </w:r>
    </w:p>
    <w:p w14:paraId="51C2998C" w14:textId="4C82E323" w:rsidR="00602056" w:rsidRDefault="00557E5C" w:rsidP="00853D72">
      <w:r w:rsidRPr="00557E5C">
        <w:t>This base will also support the growth of our strategic projects pipeline and allow us to expand quickly into supplying firmed energy products to commercial and industrial customers, further advancing the energy transition.</w:t>
      </w:r>
    </w:p>
    <w:p w14:paraId="18095FF4" w14:textId="5BE3DE0B" w:rsidR="00602056" w:rsidRDefault="00602056">
      <w:r>
        <w:br w:type="page"/>
      </w:r>
    </w:p>
    <w:p w14:paraId="1A9847D6" w14:textId="2C236563" w:rsidR="004D04E8" w:rsidRPr="001F1D6A" w:rsidRDefault="00602056">
      <w:pPr>
        <w:rPr>
          <w:sz w:val="32"/>
          <w:szCs w:val="32"/>
        </w:rPr>
      </w:pPr>
      <w:r w:rsidRPr="001F1D6A">
        <w:rPr>
          <w:sz w:val="32"/>
          <w:szCs w:val="32"/>
        </w:rPr>
        <w:t>Proposed short-term SEC portfolio strategy (now – 2028)</w:t>
      </w:r>
    </w:p>
    <w:p w14:paraId="2A796D93" w14:textId="77777777" w:rsidR="004D04E8" w:rsidRPr="0051559E" w:rsidRDefault="004D04E8" w:rsidP="007F4FFD">
      <w:pPr>
        <w:pStyle w:val="Heading6"/>
        <w:spacing w:before="255"/>
        <w:rPr>
          <w:b/>
          <w:bCs/>
          <w:i w:val="0"/>
          <w:iCs w:val="0"/>
          <w:color w:val="auto"/>
        </w:rPr>
      </w:pPr>
      <w:r w:rsidRPr="0051559E">
        <w:rPr>
          <w:b/>
          <w:bCs/>
          <w:i w:val="0"/>
          <w:iCs w:val="0"/>
          <w:color w:val="auto"/>
          <w:spacing w:val="-1"/>
        </w:rPr>
        <w:t>Short</w:t>
      </w:r>
      <w:r w:rsidRPr="0051559E">
        <w:rPr>
          <w:b/>
          <w:bCs/>
          <w:i w:val="0"/>
          <w:iCs w:val="0"/>
          <w:color w:val="auto"/>
          <w:spacing w:val="-16"/>
        </w:rPr>
        <w:t xml:space="preserve"> </w:t>
      </w:r>
      <w:r w:rsidRPr="0051559E">
        <w:rPr>
          <w:b/>
          <w:bCs/>
          <w:i w:val="0"/>
          <w:iCs w:val="0"/>
          <w:color w:val="auto"/>
          <w:spacing w:val="-1"/>
        </w:rPr>
        <w:t>duration</w:t>
      </w:r>
      <w:r w:rsidRPr="0051559E">
        <w:rPr>
          <w:b/>
          <w:bCs/>
          <w:i w:val="0"/>
          <w:iCs w:val="0"/>
          <w:color w:val="auto"/>
          <w:spacing w:val="-15"/>
        </w:rPr>
        <w:t xml:space="preserve"> </w:t>
      </w:r>
      <w:r w:rsidRPr="0051559E">
        <w:rPr>
          <w:b/>
          <w:bCs/>
          <w:i w:val="0"/>
          <w:iCs w:val="0"/>
          <w:color w:val="auto"/>
          <w:spacing w:val="-1"/>
        </w:rPr>
        <w:t>battery</w:t>
      </w:r>
      <w:r w:rsidRPr="0051559E">
        <w:rPr>
          <w:b/>
          <w:bCs/>
          <w:i w:val="0"/>
          <w:iCs w:val="0"/>
          <w:color w:val="auto"/>
          <w:spacing w:val="-16"/>
        </w:rPr>
        <w:t xml:space="preserve"> </w:t>
      </w:r>
      <w:r w:rsidRPr="0051559E">
        <w:rPr>
          <w:b/>
          <w:bCs/>
          <w:i w:val="0"/>
          <w:iCs w:val="0"/>
          <w:color w:val="auto"/>
          <w:spacing w:val="-1"/>
        </w:rPr>
        <w:t>assets</w:t>
      </w:r>
    </w:p>
    <w:p w14:paraId="3984F635" w14:textId="77777777" w:rsidR="00781BA5" w:rsidRPr="0051559E" w:rsidRDefault="00F1429A">
      <w:r w:rsidRPr="0051559E">
        <w:rPr>
          <w:spacing w:val="-1"/>
          <w:w w:val="105"/>
        </w:rPr>
        <w:t>Investments</w:t>
      </w:r>
      <w:r w:rsidRPr="0051559E">
        <w:rPr>
          <w:spacing w:val="-17"/>
          <w:w w:val="105"/>
        </w:rPr>
        <w:t xml:space="preserve"> </w:t>
      </w:r>
      <w:r w:rsidRPr="0051559E">
        <w:rPr>
          <w:w w:val="105"/>
        </w:rPr>
        <w:t>in</w:t>
      </w:r>
      <w:r w:rsidRPr="0051559E">
        <w:rPr>
          <w:spacing w:val="-16"/>
          <w:w w:val="105"/>
        </w:rPr>
        <w:t xml:space="preserve"> </w:t>
      </w:r>
      <w:r w:rsidRPr="0051559E">
        <w:rPr>
          <w:w w:val="105"/>
        </w:rPr>
        <w:t>2–</w:t>
      </w:r>
      <w:proofErr w:type="gramStart"/>
      <w:r w:rsidRPr="0051559E">
        <w:rPr>
          <w:w w:val="105"/>
        </w:rPr>
        <w:t>4</w:t>
      </w:r>
      <w:r w:rsidRPr="0051559E">
        <w:rPr>
          <w:spacing w:val="-16"/>
          <w:w w:val="105"/>
        </w:rPr>
        <w:t xml:space="preserve"> </w:t>
      </w:r>
      <w:r w:rsidRPr="0051559E">
        <w:rPr>
          <w:w w:val="105"/>
        </w:rPr>
        <w:t>hour</w:t>
      </w:r>
      <w:proofErr w:type="gramEnd"/>
      <w:r w:rsidRPr="0051559E">
        <w:rPr>
          <w:spacing w:val="-16"/>
          <w:w w:val="105"/>
        </w:rPr>
        <w:t xml:space="preserve"> </w:t>
      </w:r>
      <w:r w:rsidRPr="0051559E">
        <w:rPr>
          <w:w w:val="105"/>
        </w:rPr>
        <w:t>duration</w:t>
      </w:r>
      <w:r w:rsidRPr="0051559E">
        <w:rPr>
          <w:spacing w:val="-17"/>
          <w:w w:val="105"/>
        </w:rPr>
        <w:t xml:space="preserve"> </w:t>
      </w:r>
      <w:r w:rsidRPr="0051559E">
        <w:rPr>
          <w:w w:val="105"/>
        </w:rPr>
        <w:t>batteries</w:t>
      </w:r>
      <w:r w:rsidRPr="0051559E">
        <w:t xml:space="preserve"> </w:t>
      </w:r>
    </w:p>
    <w:p w14:paraId="615F3672" w14:textId="77777777" w:rsidR="00781BA5" w:rsidRPr="0051559E" w:rsidRDefault="00781BA5"/>
    <w:p w14:paraId="1CB89DBD" w14:textId="77777777" w:rsidR="00781BA5" w:rsidRPr="0051559E" w:rsidRDefault="00781BA5" w:rsidP="00781BA5">
      <w:pPr>
        <w:pStyle w:val="Heading6"/>
        <w:spacing w:before="166" w:line="266" w:lineRule="auto"/>
        <w:rPr>
          <w:b/>
          <w:bCs/>
          <w:i w:val="0"/>
          <w:iCs w:val="0"/>
          <w:color w:val="auto"/>
        </w:rPr>
      </w:pPr>
      <w:r w:rsidRPr="0051559E">
        <w:rPr>
          <w:b/>
          <w:bCs/>
          <w:i w:val="0"/>
          <w:iCs w:val="0"/>
          <w:color w:val="auto"/>
          <w:spacing w:val="-1"/>
        </w:rPr>
        <w:t>New</w:t>
      </w:r>
      <w:r w:rsidRPr="0051559E">
        <w:rPr>
          <w:b/>
          <w:bCs/>
          <w:i w:val="0"/>
          <w:iCs w:val="0"/>
          <w:color w:val="auto"/>
          <w:spacing w:val="-16"/>
        </w:rPr>
        <w:t xml:space="preserve"> </w:t>
      </w:r>
      <w:r w:rsidRPr="0051559E">
        <w:rPr>
          <w:b/>
          <w:bCs/>
          <w:i w:val="0"/>
          <w:iCs w:val="0"/>
          <w:color w:val="auto"/>
          <w:spacing w:val="-1"/>
        </w:rPr>
        <w:t>generation</w:t>
      </w:r>
      <w:r w:rsidRPr="0051559E">
        <w:rPr>
          <w:b/>
          <w:bCs/>
          <w:i w:val="0"/>
          <w:iCs w:val="0"/>
          <w:color w:val="auto"/>
          <w:spacing w:val="-16"/>
        </w:rPr>
        <w:t xml:space="preserve"> </w:t>
      </w:r>
      <w:r w:rsidRPr="0051559E">
        <w:rPr>
          <w:b/>
          <w:bCs/>
          <w:i w:val="0"/>
          <w:iCs w:val="0"/>
          <w:color w:val="auto"/>
          <w:spacing w:val="-1"/>
        </w:rPr>
        <w:t>+</w:t>
      </w:r>
      <w:r w:rsidRPr="0051559E">
        <w:rPr>
          <w:b/>
          <w:bCs/>
          <w:i w:val="0"/>
          <w:iCs w:val="0"/>
          <w:color w:val="auto"/>
          <w:spacing w:val="-16"/>
        </w:rPr>
        <w:t xml:space="preserve"> </w:t>
      </w:r>
      <w:r w:rsidRPr="0051559E">
        <w:rPr>
          <w:b/>
          <w:bCs/>
          <w:i w:val="0"/>
          <w:iCs w:val="0"/>
          <w:color w:val="auto"/>
          <w:spacing w:val="-1"/>
        </w:rPr>
        <w:t>offtakes</w:t>
      </w:r>
      <w:r w:rsidRPr="0051559E">
        <w:rPr>
          <w:b/>
          <w:bCs/>
          <w:i w:val="0"/>
          <w:iCs w:val="0"/>
          <w:color w:val="auto"/>
          <w:spacing w:val="-15"/>
        </w:rPr>
        <w:t xml:space="preserve"> </w:t>
      </w:r>
      <w:r w:rsidRPr="0051559E">
        <w:rPr>
          <w:b/>
          <w:bCs/>
          <w:i w:val="0"/>
          <w:iCs w:val="0"/>
          <w:color w:val="auto"/>
          <w:spacing w:val="-1"/>
        </w:rPr>
        <w:t>from</w:t>
      </w:r>
      <w:r w:rsidRPr="0051559E">
        <w:rPr>
          <w:b/>
          <w:bCs/>
          <w:i w:val="0"/>
          <w:iCs w:val="0"/>
          <w:color w:val="auto"/>
          <w:spacing w:val="-16"/>
        </w:rPr>
        <w:t xml:space="preserve"> </w:t>
      </w:r>
      <w:r w:rsidRPr="0051559E">
        <w:rPr>
          <w:b/>
          <w:bCs/>
          <w:i w:val="0"/>
          <w:iCs w:val="0"/>
          <w:color w:val="auto"/>
        </w:rPr>
        <w:t>existing</w:t>
      </w:r>
      <w:r w:rsidRPr="0051559E">
        <w:rPr>
          <w:b/>
          <w:bCs/>
          <w:i w:val="0"/>
          <w:iCs w:val="0"/>
          <w:color w:val="auto"/>
          <w:spacing w:val="-58"/>
        </w:rPr>
        <w:t xml:space="preserve"> </w:t>
      </w:r>
      <w:r w:rsidRPr="0051559E">
        <w:rPr>
          <w:b/>
          <w:bCs/>
          <w:i w:val="0"/>
          <w:iCs w:val="0"/>
          <w:color w:val="auto"/>
        </w:rPr>
        <w:t>projects</w:t>
      </w:r>
    </w:p>
    <w:p w14:paraId="53605DDF" w14:textId="77777777" w:rsidR="0051559E" w:rsidRPr="0051559E" w:rsidRDefault="0051559E" w:rsidP="0051559E">
      <w:pPr>
        <w:spacing w:before="95" w:line="302" w:lineRule="auto"/>
      </w:pPr>
      <w:r w:rsidRPr="0051559E">
        <w:t xml:space="preserve">VRET 1 &amp; 2 and </w:t>
      </w:r>
      <w:proofErr w:type="spellStart"/>
      <w:r w:rsidRPr="0051559E">
        <w:t>Bulgana</w:t>
      </w:r>
      <w:proofErr w:type="spellEnd"/>
      <w:r w:rsidRPr="0051559E">
        <w:t xml:space="preserve"> contracts will be</w:t>
      </w:r>
      <w:r w:rsidRPr="0051559E">
        <w:rPr>
          <w:spacing w:val="-59"/>
        </w:rPr>
        <w:t xml:space="preserve"> </w:t>
      </w:r>
      <w:r w:rsidRPr="0051559E">
        <w:rPr>
          <w:w w:val="105"/>
        </w:rPr>
        <w:t>transferred</w:t>
      </w:r>
      <w:r w:rsidRPr="0051559E">
        <w:rPr>
          <w:spacing w:val="-17"/>
          <w:w w:val="105"/>
        </w:rPr>
        <w:t xml:space="preserve"> </w:t>
      </w:r>
      <w:r w:rsidRPr="0051559E">
        <w:rPr>
          <w:w w:val="105"/>
        </w:rPr>
        <w:t>to</w:t>
      </w:r>
      <w:r w:rsidRPr="0051559E">
        <w:rPr>
          <w:spacing w:val="-16"/>
          <w:w w:val="105"/>
        </w:rPr>
        <w:t xml:space="preserve"> </w:t>
      </w:r>
      <w:r w:rsidRPr="0051559E">
        <w:rPr>
          <w:w w:val="105"/>
        </w:rPr>
        <w:t>the</w:t>
      </w:r>
      <w:r w:rsidRPr="0051559E">
        <w:rPr>
          <w:spacing w:val="-17"/>
          <w:w w:val="105"/>
        </w:rPr>
        <w:t xml:space="preserve"> </w:t>
      </w:r>
      <w:r w:rsidRPr="0051559E">
        <w:rPr>
          <w:w w:val="105"/>
        </w:rPr>
        <w:t>SEC</w:t>
      </w:r>
    </w:p>
    <w:p w14:paraId="32FE0576" w14:textId="77777777" w:rsidR="0051559E" w:rsidRDefault="0051559E" w:rsidP="0051559E">
      <w:pPr>
        <w:spacing w:before="60" w:line="302" w:lineRule="auto"/>
        <w:ind w:right="148"/>
        <w:rPr>
          <w:w w:val="105"/>
        </w:rPr>
      </w:pPr>
      <w:r w:rsidRPr="0051559E">
        <w:rPr>
          <w:spacing w:val="-1"/>
          <w:w w:val="105"/>
        </w:rPr>
        <w:t xml:space="preserve">Renewables generated through </w:t>
      </w:r>
      <w:r w:rsidRPr="0051559E">
        <w:rPr>
          <w:w w:val="105"/>
        </w:rPr>
        <w:t>these</w:t>
      </w:r>
      <w:r w:rsidRPr="0051559E">
        <w:rPr>
          <w:spacing w:val="1"/>
          <w:w w:val="105"/>
        </w:rPr>
        <w:t xml:space="preserve"> </w:t>
      </w:r>
      <w:r w:rsidRPr="0051559E">
        <w:rPr>
          <w:w w:val="105"/>
        </w:rPr>
        <w:t>projects will be combined with storage</w:t>
      </w:r>
      <w:r w:rsidRPr="0051559E">
        <w:rPr>
          <w:spacing w:val="1"/>
          <w:w w:val="105"/>
        </w:rPr>
        <w:t xml:space="preserve"> </w:t>
      </w:r>
      <w:r w:rsidRPr="0051559E">
        <w:rPr>
          <w:w w:val="105"/>
        </w:rPr>
        <w:t>assets</w:t>
      </w:r>
      <w:r w:rsidRPr="0051559E">
        <w:rPr>
          <w:spacing w:val="-8"/>
          <w:w w:val="105"/>
        </w:rPr>
        <w:t xml:space="preserve"> </w:t>
      </w:r>
      <w:r w:rsidRPr="0051559E">
        <w:rPr>
          <w:w w:val="105"/>
        </w:rPr>
        <w:t>to</w:t>
      </w:r>
      <w:r w:rsidRPr="0051559E">
        <w:rPr>
          <w:spacing w:val="-8"/>
          <w:w w:val="105"/>
        </w:rPr>
        <w:t xml:space="preserve"> </w:t>
      </w:r>
      <w:r w:rsidRPr="0051559E">
        <w:rPr>
          <w:w w:val="105"/>
        </w:rPr>
        <w:t>create</w:t>
      </w:r>
      <w:r w:rsidRPr="0051559E">
        <w:rPr>
          <w:spacing w:val="-7"/>
          <w:w w:val="105"/>
        </w:rPr>
        <w:t xml:space="preserve"> </w:t>
      </w:r>
      <w:r w:rsidRPr="0051559E">
        <w:rPr>
          <w:w w:val="105"/>
        </w:rPr>
        <w:t>valuable,</w:t>
      </w:r>
      <w:r w:rsidRPr="0051559E">
        <w:rPr>
          <w:spacing w:val="-8"/>
          <w:w w:val="105"/>
        </w:rPr>
        <w:t xml:space="preserve"> </w:t>
      </w:r>
      <w:r w:rsidRPr="0051559E">
        <w:rPr>
          <w:w w:val="105"/>
        </w:rPr>
        <w:t>firmed</w:t>
      </w:r>
      <w:r w:rsidRPr="0051559E">
        <w:rPr>
          <w:spacing w:val="-8"/>
          <w:w w:val="105"/>
        </w:rPr>
        <w:t xml:space="preserve"> </w:t>
      </w:r>
      <w:r w:rsidRPr="0051559E">
        <w:rPr>
          <w:w w:val="105"/>
        </w:rPr>
        <w:t>products</w:t>
      </w:r>
    </w:p>
    <w:p w14:paraId="02BE0056" w14:textId="77777777" w:rsidR="00551ED2" w:rsidRDefault="00551ED2" w:rsidP="0051559E">
      <w:pPr>
        <w:spacing w:before="60" w:line="302" w:lineRule="auto"/>
        <w:ind w:right="148"/>
        <w:rPr>
          <w:w w:val="105"/>
        </w:rPr>
      </w:pPr>
    </w:p>
    <w:p w14:paraId="2E391342" w14:textId="0C7FD2F3" w:rsidR="00551ED2" w:rsidRPr="001F1D6A" w:rsidRDefault="00551ED2" w:rsidP="0051559E">
      <w:pPr>
        <w:spacing w:before="60" w:line="302" w:lineRule="auto"/>
        <w:ind w:right="148"/>
        <w:rPr>
          <w:b/>
          <w:bCs/>
          <w:w w:val="105"/>
        </w:rPr>
      </w:pPr>
      <w:r w:rsidRPr="001F1D6A">
        <w:rPr>
          <w:b/>
          <w:bCs/>
          <w:w w:val="105"/>
        </w:rPr>
        <w:t>Firmed products</w:t>
      </w:r>
    </w:p>
    <w:p w14:paraId="12FE00A4" w14:textId="40B735D4" w:rsidR="00551ED2" w:rsidRPr="001F1D6A" w:rsidRDefault="00551ED2" w:rsidP="00551ED2">
      <w:pPr>
        <w:spacing w:before="123" w:line="302" w:lineRule="auto"/>
        <w:ind w:right="148"/>
        <w:rPr>
          <w:w w:val="105"/>
        </w:rPr>
      </w:pPr>
      <w:r w:rsidRPr="001F1D6A">
        <w:rPr>
          <w:w w:val="105"/>
        </w:rPr>
        <w:t>Firmed products with hedging for</w:t>
      </w:r>
      <w:r w:rsidRPr="001F1D6A">
        <w:rPr>
          <w:spacing w:val="1"/>
          <w:w w:val="105"/>
        </w:rPr>
        <w:t xml:space="preserve"> </w:t>
      </w:r>
      <w:r w:rsidRPr="001F1D6A">
        <w:rPr>
          <w:spacing w:val="-1"/>
          <w:w w:val="105"/>
        </w:rPr>
        <w:t xml:space="preserve">sustainable </w:t>
      </w:r>
      <w:r w:rsidRPr="001F1D6A">
        <w:rPr>
          <w:w w:val="105"/>
        </w:rPr>
        <w:t>returns giving customers</w:t>
      </w:r>
      <w:r w:rsidRPr="001F1D6A">
        <w:rPr>
          <w:spacing w:val="1"/>
          <w:w w:val="105"/>
        </w:rPr>
        <w:t xml:space="preserve"> </w:t>
      </w:r>
      <w:r w:rsidRPr="001F1D6A">
        <w:rPr>
          <w:w w:val="105"/>
        </w:rPr>
        <w:t>access</w:t>
      </w:r>
      <w:r w:rsidRPr="001F1D6A">
        <w:rPr>
          <w:spacing w:val="-7"/>
          <w:w w:val="105"/>
        </w:rPr>
        <w:t xml:space="preserve"> </w:t>
      </w:r>
      <w:r w:rsidRPr="001F1D6A">
        <w:rPr>
          <w:w w:val="105"/>
        </w:rPr>
        <w:t>to</w:t>
      </w:r>
      <w:r w:rsidRPr="001F1D6A">
        <w:rPr>
          <w:spacing w:val="-7"/>
          <w:w w:val="105"/>
        </w:rPr>
        <w:t xml:space="preserve"> </w:t>
      </w:r>
      <w:r w:rsidRPr="001F1D6A">
        <w:rPr>
          <w:w w:val="105"/>
        </w:rPr>
        <w:t>affordable,</w:t>
      </w:r>
      <w:r w:rsidRPr="001F1D6A">
        <w:rPr>
          <w:spacing w:val="-6"/>
          <w:w w:val="105"/>
        </w:rPr>
        <w:t xml:space="preserve"> </w:t>
      </w:r>
      <w:r w:rsidRPr="001F1D6A">
        <w:rPr>
          <w:w w:val="105"/>
        </w:rPr>
        <w:t>renewable</w:t>
      </w:r>
      <w:r w:rsidRPr="001F1D6A">
        <w:rPr>
          <w:spacing w:val="-7"/>
          <w:w w:val="105"/>
        </w:rPr>
        <w:t xml:space="preserve"> </w:t>
      </w:r>
      <w:r w:rsidRPr="001F1D6A">
        <w:rPr>
          <w:w w:val="105"/>
        </w:rPr>
        <w:t>electricity</w:t>
      </w:r>
    </w:p>
    <w:p w14:paraId="177A907B" w14:textId="77777777" w:rsidR="00676812" w:rsidRPr="001F1D6A" w:rsidRDefault="00676812" w:rsidP="00551ED2">
      <w:pPr>
        <w:spacing w:before="123" w:line="302" w:lineRule="auto"/>
        <w:ind w:right="148"/>
        <w:rPr>
          <w:w w:val="105"/>
        </w:rPr>
      </w:pPr>
    </w:p>
    <w:p w14:paraId="5CAE0901" w14:textId="77777777" w:rsidR="00676812" w:rsidRPr="001F1D6A" w:rsidRDefault="00676812" w:rsidP="00676812">
      <w:pPr>
        <w:pStyle w:val="Heading6"/>
        <w:spacing w:before="106"/>
        <w:rPr>
          <w:b/>
          <w:bCs/>
          <w:i w:val="0"/>
          <w:iCs w:val="0"/>
          <w:color w:val="auto"/>
          <w:spacing w:val="-1"/>
        </w:rPr>
      </w:pPr>
      <w:r w:rsidRPr="001F1D6A">
        <w:rPr>
          <w:b/>
          <w:bCs/>
          <w:i w:val="0"/>
          <w:iCs w:val="0"/>
          <w:color w:val="auto"/>
          <w:spacing w:val="-1"/>
        </w:rPr>
        <w:t>Government</w:t>
      </w:r>
      <w:r w:rsidRPr="001F1D6A">
        <w:rPr>
          <w:b/>
          <w:bCs/>
          <w:i w:val="0"/>
          <w:iCs w:val="0"/>
          <w:color w:val="auto"/>
          <w:spacing w:val="-16"/>
        </w:rPr>
        <w:t xml:space="preserve"> </w:t>
      </w:r>
      <w:r w:rsidRPr="001F1D6A">
        <w:rPr>
          <w:b/>
          <w:bCs/>
          <w:i w:val="0"/>
          <w:iCs w:val="0"/>
          <w:color w:val="auto"/>
          <w:spacing w:val="-1"/>
        </w:rPr>
        <w:t>and</w:t>
      </w:r>
      <w:r w:rsidRPr="001F1D6A">
        <w:rPr>
          <w:b/>
          <w:bCs/>
          <w:i w:val="0"/>
          <w:iCs w:val="0"/>
          <w:color w:val="auto"/>
          <w:spacing w:val="-15"/>
        </w:rPr>
        <w:t xml:space="preserve"> </w:t>
      </w:r>
      <w:r w:rsidRPr="001F1D6A">
        <w:rPr>
          <w:b/>
          <w:bCs/>
          <w:i w:val="0"/>
          <w:iCs w:val="0"/>
          <w:color w:val="auto"/>
          <w:spacing w:val="-1"/>
        </w:rPr>
        <w:t>C&amp;I</w:t>
      </w:r>
      <w:r w:rsidRPr="001F1D6A">
        <w:rPr>
          <w:b/>
          <w:bCs/>
          <w:i w:val="0"/>
          <w:iCs w:val="0"/>
          <w:color w:val="auto"/>
          <w:spacing w:val="-16"/>
        </w:rPr>
        <w:t xml:space="preserve"> </w:t>
      </w:r>
      <w:r w:rsidRPr="001F1D6A">
        <w:rPr>
          <w:b/>
          <w:bCs/>
          <w:i w:val="0"/>
          <w:iCs w:val="0"/>
          <w:color w:val="auto"/>
          <w:spacing w:val="-1"/>
        </w:rPr>
        <w:t>loads</w:t>
      </w:r>
    </w:p>
    <w:p w14:paraId="060A31C1" w14:textId="58E5C2A4" w:rsidR="001F1D6A" w:rsidRPr="001F1D6A" w:rsidRDefault="001F1D6A" w:rsidP="001F1D6A">
      <w:pPr>
        <w:spacing w:before="123" w:line="302" w:lineRule="auto"/>
      </w:pPr>
      <w:r w:rsidRPr="001F1D6A">
        <w:t>G</w:t>
      </w:r>
      <w:r w:rsidRPr="001F1D6A">
        <w:rPr>
          <w:spacing w:val="-1"/>
          <w:w w:val="105"/>
        </w:rPr>
        <w:t>overnment</w:t>
      </w:r>
      <w:r w:rsidRPr="001F1D6A">
        <w:rPr>
          <w:spacing w:val="-17"/>
          <w:w w:val="105"/>
        </w:rPr>
        <w:t xml:space="preserve"> </w:t>
      </w:r>
      <w:r w:rsidRPr="001F1D6A">
        <w:rPr>
          <w:spacing w:val="-1"/>
          <w:w w:val="105"/>
        </w:rPr>
        <w:t>will</w:t>
      </w:r>
      <w:r w:rsidRPr="001F1D6A">
        <w:rPr>
          <w:spacing w:val="-17"/>
          <w:w w:val="105"/>
        </w:rPr>
        <w:t xml:space="preserve"> </w:t>
      </w:r>
      <w:r w:rsidRPr="001F1D6A">
        <w:rPr>
          <w:w w:val="105"/>
        </w:rPr>
        <w:t>be</w:t>
      </w:r>
      <w:r w:rsidRPr="001F1D6A">
        <w:rPr>
          <w:spacing w:val="-17"/>
          <w:w w:val="105"/>
        </w:rPr>
        <w:t xml:space="preserve"> </w:t>
      </w:r>
      <w:r w:rsidRPr="001F1D6A">
        <w:rPr>
          <w:w w:val="105"/>
        </w:rPr>
        <w:t>the</w:t>
      </w:r>
      <w:r w:rsidRPr="001F1D6A">
        <w:rPr>
          <w:spacing w:val="-17"/>
          <w:w w:val="105"/>
        </w:rPr>
        <w:t xml:space="preserve"> </w:t>
      </w:r>
      <w:r w:rsidRPr="001F1D6A">
        <w:rPr>
          <w:w w:val="105"/>
        </w:rPr>
        <w:t>SEC’s</w:t>
      </w:r>
      <w:r w:rsidRPr="001F1D6A">
        <w:rPr>
          <w:spacing w:val="-16"/>
          <w:w w:val="105"/>
        </w:rPr>
        <w:t xml:space="preserve"> </w:t>
      </w:r>
      <w:r w:rsidRPr="001F1D6A">
        <w:rPr>
          <w:w w:val="105"/>
        </w:rPr>
        <w:t>foundational</w:t>
      </w:r>
      <w:r w:rsidRPr="001F1D6A">
        <w:rPr>
          <w:spacing w:val="-62"/>
          <w:w w:val="105"/>
        </w:rPr>
        <w:t xml:space="preserve"> </w:t>
      </w:r>
      <w:r w:rsidRPr="001F1D6A">
        <w:rPr>
          <w:spacing w:val="-3"/>
          <w:w w:val="105"/>
        </w:rPr>
        <w:t>electricity</w:t>
      </w:r>
      <w:r w:rsidRPr="001F1D6A">
        <w:rPr>
          <w:spacing w:val="-17"/>
          <w:w w:val="105"/>
        </w:rPr>
        <w:t xml:space="preserve"> </w:t>
      </w:r>
      <w:r w:rsidRPr="001F1D6A">
        <w:rPr>
          <w:spacing w:val="-2"/>
          <w:w w:val="105"/>
        </w:rPr>
        <w:t>customer,</w:t>
      </w:r>
      <w:r w:rsidRPr="001F1D6A">
        <w:rPr>
          <w:spacing w:val="-17"/>
          <w:w w:val="105"/>
        </w:rPr>
        <w:t xml:space="preserve"> </w:t>
      </w:r>
      <w:r w:rsidRPr="001F1D6A">
        <w:rPr>
          <w:spacing w:val="-2"/>
          <w:w w:val="105"/>
        </w:rPr>
        <w:t>using</w:t>
      </w:r>
      <w:r w:rsidRPr="001F1D6A">
        <w:rPr>
          <w:spacing w:val="-16"/>
          <w:w w:val="105"/>
        </w:rPr>
        <w:t xml:space="preserve"> </w:t>
      </w:r>
      <w:r w:rsidRPr="001F1D6A">
        <w:rPr>
          <w:spacing w:val="-2"/>
          <w:w w:val="105"/>
        </w:rPr>
        <w:t>VRET</w:t>
      </w:r>
      <w:r w:rsidRPr="001F1D6A">
        <w:rPr>
          <w:spacing w:val="-17"/>
          <w:w w:val="105"/>
        </w:rPr>
        <w:t xml:space="preserve"> </w:t>
      </w:r>
      <w:r w:rsidRPr="001F1D6A">
        <w:rPr>
          <w:spacing w:val="-2"/>
        </w:rPr>
        <w:t>1</w:t>
      </w:r>
      <w:r w:rsidRPr="001F1D6A">
        <w:rPr>
          <w:spacing w:val="-14"/>
        </w:rPr>
        <w:t xml:space="preserve"> </w:t>
      </w:r>
      <w:r w:rsidRPr="001F1D6A">
        <w:rPr>
          <w:spacing w:val="-2"/>
          <w:w w:val="105"/>
        </w:rPr>
        <w:t>&amp;</w:t>
      </w:r>
      <w:r w:rsidRPr="001F1D6A">
        <w:rPr>
          <w:spacing w:val="-16"/>
          <w:w w:val="105"/>
        </w:rPr>
        <w:t xml:space="preserve"> </w:t>
      </w:r>
      <w:r w:rsidRPr="001F1D6A">
        <w:rPr>
          <w:spacing w:val="-2"/>
          <w:w w:val="105"/>
        </w:rPr>
        <w:t>2</w:t>
      </w:r>
    </w:p>
    <w:p w14:paraId="5F5E014D" w14:textId="58D31261" w:rsidR="00602056" w:rsidRDefault="001F1D6A" w:rsidP="001F1D6A">
      <w:pPr>
        <w:spacing w:line="302" w:lineRule="auto"/>
      </w:pPr>
      <w:r w:rsidRPr="001F1D6A">
        <w:rPr>
          <w:spacing w:val="-1"/>
          <w:w w:val="105"/>
        </w:rPr>
        <w:t>and</w:t>
      </w:r>
      <w:r w:rsidRPr="001F1D6A">
        <w:rPr>
          <w:spacing w:val="-16"/>
          <w:w w:val="105"/>
        </w:rPr>
        <w:t xml:space="preserve"> </w:t>
      </w:r>
      <w:proofErr w:type="spellStart"/>
      <w:r w:rsidRPr="001F1D6A">
        <w:rPr>
          <w:spacing w:val="-1"/>
          <w:w w:val="105"/>
        </w:rPr>
        <w:t>Bulgana</w:t>
      </w:r>
      <w:proofErr w:type="spellEnd"/>
      <w:r w:rsidRPr="001F1D6A">
        <w:rPr>
          <w:spacing w:val="-16"/>
          <w:w w:val="105"/>
        </w:rPr>
        <w:t xml:space="preserve"> </w:t>
      </w:r>
      <w:r w:rsidRPr="001F1D6A">
        <w:rPr>
          <w:spacing w:val="-1"/>
          <w:w w:val="105"/>
        </w:rPr>
        <w:t>to</w:t>
      </w:r>
      <w:r w:rsidRPr="001F1D6A">
        <w:rPr>
          <w:spacing w:val="-16"/>
          <w:w w:val="105"/>
        </w:rPr>
        <w:t xml:space="preserve"> </w:t>
      </w:r>
      <w:r w:rsidRPr="001F1D6A">
        <w:rPr>
          <w:spacing w:val="-1"/>
          <w:w w:val="105"/>
        </w:rPr>
        <w:t>meet</w:t>
      </w:r>
      <w:r w:rsidRPr="001F1D6A">
        <w:rPr>
          <w:spacing w:val="-16"/>
          <w:w w:val="105"/>
        </w:rPr>
        <w:t xml:space="preserve"> </w:t>
      </w:r>
      <w:r w:rsidRPr="001F1D6A">
        <w:rPr>
          <w:spacing w:val="-1"/>
          <w:w w:val="105"/>
        </w:rPr>
        <w:t>its</w:t>
      </w:r>
      <w:r w:rsidRPr="001F1D6A">
        <w:rPr>
          <w:spacing w:val="-16"/>
          <w:w w:val="105"/>
        </w:rPr>
        <w:t xml:space="preserve"> </w:t>
      </w:r>
      <w:r w:rsidRPr="001F1D6A">
        <w:rPr>
          <w:spacing w:val="-1"/>
          <w:w w:val="105"/>
        </w:rPr>
        <w:t>100%</w:t>
      </w:r>
      <w:r w:rsidRPr="001F1D6A">
        <w:rPr>
          <w:spacing w:val="-15"/>
          <w:w w:val="105"/>
        </w:rPr>
        <w:t xml:space="preserve"> </w:t>
      </w:r>
      <w:r w:rsidRPr="001F1D6A">
        <w:rPr>
          <w:spacing w:val="-1"/>
          <w:w w:val="105"/>
        </w:rPr>
        <w:t>renewable</w:t>
      </w:r>
      <w:r w:rsidRPr="001F1D6A">
        <w:rPr>
          <w:spacing w:val="-61"/>
          <w:w w:val="105"/>
        </w:rPr>
        <w:t xml:space="preserve"> </w:t>
      </w:r>
      <w:r w:rsidRPr="001F1D6A">
        <w:rPr>
          <w:w w:val="110"/>
        </w:rPr>
        <w:t>electricity</w:t>
      </w:r>
      <w:r w:rsidRPr="001F1D6A">
        <w:rPr>
          <w:spacing w:val="-21"/>
          <w:w w:val="110"/>
        </w:rPr>
        <w:t xml:space="preserve"> </w:t>
      </w:r>
      <w:r w:rsidRPr="001F1D6A">
        <w:rPr>
          <w:w w:val="110"/>
        </w:rPr>
        <w:t>target</w:t>
      </w:r>
      <w:r w:rsidR="00EB5B14">
        <w:rPr>
          <w:w w:val="110"/>
        </w:rPr>
        <w:t>.</w:t>
      </w:r>
    </w:p>
    <w:p w14:paraId="23614DF7" w14:textId="77777777" w:rsidR="009C1E80" w:rsidRDefault="009C1E80" w:rsidP="00853D72"/>
    <w:p w14:paraId="47ED4330" w14:textId="77777777" w:rsidR="00557E5C" w:rsidRDefault="00557E5C" w:rsidP="00853D72"/>
    <w:p w14:paraId="0E03D579" w14:textId="5247C102" w:rsidR="00557E5C" w:rsidRDefault="00557E5C" w:rsidP="00853D72"/>
    <w:p w14:paraId="48FF750B" w14:textId="77777777" w:rsidR="000D631A" w:rsidRDefault="000D631A" w:rsidP="00853D72"/>
    <w:p w14:paraId="49A3ECE9" w14:textId="30C484D5" w:rsidR="000D631A" w:rsidRDefault="000D631A">
      <w:r>
        <w:br w:type="page"/>
      </w:r>
    </w:p>
    <w:p w14:paraId="7E289F37" w14:textId="49B94CD0" w:rsidR="000D631A" w:rsidRDefault="00D31CB7" w:rsidP="00D31CB7">
      <w:pPr>
        <w:pStyle w:val="Heading2"/>
      </w:pPr>
      <w:r w:rsidRPr="00D31CB7">
        <w:t>Support the switch to all-electric households</w:t>
      </w:r>
    </w:p>
    <w:p w14:paraId="47051B5C" w14:textId="77777777" w:rsidR="00C47793" w:rsidRDefault="00C47793" w:rsidP="00D31CB7">
      <w:r w:rsidRPr="00C47793">
        <w:t xml:space="preserve">Victorians want a renewable energy future and have shown a strong appetite for moving to all-electric homes. But we still face challenges in reducing our home energy bills and emissions. </w:t>
      </w:r>
    </w:p>
    <w:p w14:paraId="166594D0" w14:textId="77777777" w:rsidR="00C47793" w:rsidRDefault="00C47793" w:rsidP="00D31CB7">
      <w:r w:rsidRPr="00C47793">
        <w:t xml:space="preserve">With around 80 per cent of households connected to gas, Victorians use more gas at home than any Australian state. Switching heating, hot water and other appliances to electric will help reduce emissions and energy bills. In fact, whole home electrification can lower household energy bills significantly. </w:t>
      </w:r>
    </w:p>
    <w:p w14:paraId="012579E1" w14:textId="77777777" w:rsidR="00C47793" w:rsidRDefault="00C47793" w:rsidP="00D31CB7">
      <w:r w:rsidRPr="00C47793">
        <w:t xml:space="preserve">The SEC will support households by developing products and solutions to help them switch to electric. There are challenges. Factors such as long lead times and price volatility affect supply chains. </w:t>
      </w:r>
    </w:p>
    <w:p w14:paraId="26E80FFC" w14:textId="77777777" w:rsidR="0050130B" w:rsidRDefault="00C47793" w:rsidP="00D31CB7">
      <w:r w:rsidRPr="00C47793">
        <w:t xml:space="preserve">Education and training are needed to ensure tradespeople, installers, and other industry practitioners have the knowledge and skills to support households to switch to energy-efficient appliances. </w:t>
      </w:r>
    </w:p>
    <w:p w14:paraId="0C000696" w14:textId="77777777" w:rsidR="0050130B" w:rsidRDefault="00C47793" w:rsidP="00D31CB7">
      <w:r w:rsidRPr="00C47793">
        <w:t xml:space="preserve">Cost and complexity can be barriers to switching, and many people don’t know about the services and technologies available or the longer-term financial benefits. </w:t>
      </w:r>
    </w:p>
    <w:p w14:paraId="768E6158" w14:textId="2FB9F530" w:rsidR="00D31CB7" w:rsidRDefault="00C47793" w:rsidP="00D31CB7">
      <w:r w:rsidRPr="00C47793">
        <w:t>The challenges are even greater for tenants and those who live in apartments. The SEC will find solutions to help more Victorian households access renewable energy and improve their understanding of the support available to make the switch.</w:t>
      </w:r>
    </w:p>
    <w:p w14:paraId="1A002BEF" w14:textId="01846C64" w:rsidR="0050130B" w:rsidRDefault="002253C3" w:rsidP="002253C3">
      <w:pPr>
        <w:pStyle w:val="Heading3"/>
      </w:pPr>
      <w:r>
        <w:t>Key actions</w:t>
      </w:r>
    </w:p>
    <w:p w14:paraId="2D2018EA" w14:textId="707D6841" w:rsidR="002253C3" w:rsidRDefault="005507A5" w:rsidP="00AF6C3E">
      <w:pPr>
        <w:pStyle w:val="ListParagraph"/>
        <w:numPr>
          <w:ilvl w:val="0"/>
          <w:numId w:val="14"/>
        </w:numPr>
      </w:pPr>
      <w:r w:rsidRPr="005507A5">
        <w:t>Pilot household solutions in 2024 with the view to roll out to more households over time</w:t>
      </w:r>
    </w:p>
    <w:p w14:paraId="693B4EC8" w14:textId="6E237492" w:rsidR="005507A5" w:rsidRDefault="002D5E05" w:rsidP="00AF6C3E">
      <w:pPr>
        <w:pStyle w:val="ListParagraph"/>
        <w:numPr>
          <w:ilvl w:val="0"/>
          <w:numId w:val="14"/>
        </w:numPr>
      </w:pPr>
      <w:r w:rsidRPr="002D5E05">
        <w:t>Educate and engage industry and households on the options and benefits of home electrification, including how they can access trusted resources to support their energy decisions</w:t>
      </w:r>
    </w:p>
    <w:p w14:paraId="272F6A84" w14:textId="7FB9CCF8" w:rsidR="002D5E05" w:rsidRDefault="002D5E05">
      <w:r>
        <w:br w:type="page"/>
      </w:r>
    </w:p>
    <w:p w14:paraId="15F947CC" w14:textId="215F0C79" w:rsidR="002D5E05" w:rsidRDefault="00573958" w:rsidP="00573958">
      <w:pPr>
        <w:pStyle w:val="Heading2"/>
      </w:pPr>
      <w:r w:rsidRPr="00573958">
        <w:t>Helping households</w:t>
      </w:r>
    </w:p>
    <w:p w14:paraId="4FA16E8C" w14:textId="77777777" w:rsidR="00CF1915" w:rsidRDefault="00CF1915" w:rsidP="002D5E05">
      <w:r w:rsidRPr="00CF1915">
        <w:t xml:space="preserve">As a government-owned business, the SEC will ensure that more Victorians benefit from the renewable energy transition. </w:t>
      </w:r>
    </w:p>
    <w:p w14:paraId="0E7478E4" w14:textId="254E806C" w:rsidR="00CF1915" w:rsidRDefault="00CF1915" w:rsidP="002D5E05">
      <w:r w:rsidRPr="00CF1915">
        <w:t xml:space="preserve">We will support households, including renters, to go electric by providing products and services that remove some of the barriers to switching. </w:t>
      </w:r>
    </w:p>
    <w:p w14:paraId="3DB0878C" w14:textId="17FE3643" w:rsidR="00573958" w:rsidRDefault="00CF1915" w:rsidP="002D5E05">
      <w:r w:rsidRPr="00CF1915">
        <w:t>We will focus on products that align with our guiding principles to accelerate the transition, deliver sustainable returns on the capital we are investing on behalf of Victorians and provide broader benefits to the Victorian public, such as local employment and lower power bills.</w:t>
      </w:r>
    </w:p>
    <w:p w14:paraId="44AAC67F" w14:textId="323D9D1C" w:rsidR="00CF1915" w:rsidRDefault="0008343B" w:rsidP="0008343B">
      <w:pPr>
        <w:pStyle w:val="Heading3"/>
      </w:pPr>
      <w:r w:rsidRPr="0008343B">
        <w:t>Consumer challenges</w:t>
      </w:r>
    </w:p>
    <w:p w14:paraId="560B6AA2" w14:textId="77777777" w:rsidR="00A45FC4" w:rsidRDefault="00A45FC4" w:rsidP="00AF6C3E">
      <w:pPr>
        <w:pStyle w:val="ListParagraph"/>
        <w:numPr>
          <w:ilvl w:val="0"/>
          <w:numId w:val="15"/>
        </w:numPr>
      </w:pPr>
      <w:r w:rsidRPr="00A45FC4">
        <w:t xml:space="preserve">Upfront costs </w:t>
      </w:r>
    </w:p>
    <w:p w14:paraId="0BBBFC10" w14:textId="77777777" w:rsidR="00A45FC4" w:rsidRDefault="00A45FC4" w:rsidP="00AF6C3E">
      <w:pPr>
        <w:pStyle w:val="ListParagraph"/>
        <w:numPr>
          <w:ilvl w:val="0"/>
          <w:numId w:val="15"/>
        </w:numPr>
      </w:pPr>
      <w:r w:rsidRPr="00A45FC4">
        <w:t xml:space="preserve">Complexity of market and lack of awareness </w:t>
      </w:r>
    </w:p>
    <w:p w14:paraId="294CE419" w14:textId="0F069CD9" w:rsidR="0008343B" w:rsidRDefault="00A45FC4" w:rsidP="00AF6C3E">
      <w:pPr>
        <w:pStyle w:val="ListParagraph"/>
        <w:numPr>
          <w:ilvl w:val="0"/>
          <w:numId w:val="15"/>
        </w:numPr>
      </w:pPr>
      <w:r w:rsidRPr="00A45FC4">
        <w:t>Process complexity</w:t>
      </w:r>
    </w:p>
    <w:p w14:paraId="36244499" w14:textId="48C72D43" w:rsidR="003E5E3D" w:rsidRDefault="003E5E3D" w:rsidP="00A45FC4">
      <w:r w:rsidRPr="003E5E3D">
        <w:t>The SEC could address these challenges by designing products that</w:t>
      </w:r>
      <w:r>
        <w:t>:</w:t>
      </w:r>
    </w:p>
    <w:p w14:paraId="1DFCE6AF" w14:textId="4896B31A" w:rsidR="003E5E3D" w:rsidRDefault="003E5E3D" w:rsidP="003E5E3D">
      <w:pPr>
        <w:pStyle w:val="Bullet"/>
      </w:pPr>
      <w:r w:rsidRPr="003E5E3D">
        <w:t xml:space="preserve">Help consumers more quickly realise financial benefits </w:t>
      </w:r>
    </w:p>
    <w:p w14:paraId="1D74343B" w14:textId="3A9BE935" w:rsidR="003E5E3D" w:rsidRDefault="003E5E3D" w:rsidP="003E5E3D">
      <w:pPr>
        <w:pStyle w:val="Bullet"/>
      </w:pPr>
      <w:r w:rsidRPr="003E5E3D">
        <w:t xml:space="preserve">Streamline complicated, multi-stakeholder orchestration to create simple, seamless experiences for consumers </w:t>
      </w:r>
    </w:p>
    <w:p w14:paraId="52B96BAE" w14:textId="769DF89C" w:rsidR="00AA2CEC" w:rsidRDefault="003E5E3D" w:rsidP="00AA2CEC">
      <w:pPr>
        <w:pStyle w:val="Bullet"/>
      </w:pPr>
      <w:r w:rsidRPr="003E5E3D">
        <w:t>Leverage its trusted brand to deliver credible information to customers on the benefits of new technologies and trusted providers</w:t>
      </w:r>
      <w:r>
        <w:t>.</w:t>
      </w:r>
    </w:p>
    <w:p w14:paraId="26B6C748" w14:textId="562FBD4F" w:rsidR="00AA2CEC" w:rsidRDefault="00AA2CEC">
      <w:r>
        <w:br w:type="page"/>
      </w:r>
    </w:p>
    <w:p w14:paraId="007E5C3D" w14:textId="13FF6957" w:rsidR="00AA2CEC" w:rsidRDefault="007C2709" w:rsidP="004A7CA9">
      <w:pPr>
        <w:pStyle w:val="Heading3"/>
      </w:pPr>
      <w:r w:rsidRPr="007C2709">
        <w:t>More affordable energy</w:t>
      </w:r>
    </w:p>
    <w:p w14:paraId="3E3943BF" w14:textId="77777777" w:rsidR="00221C92" w:rsidRDefault="00221C92" w:rsidP="004A7CA9">
      <w:r w:rsidRPr="00221C92">
        <w:t xml:space="preserve">Through our investments, the SEC will push more energy into the system, putting downward pressure on wholesale power prices and delivering benefits for all Victorians. </w:t>
      </w:r>
    </w:p>
    <w:p w14:paraId="49D8BCAB" w14:textId="2C1F0CC2" w:rsidR="004A7CA9" w:rsidRDefault="00221C92" w:rsidP="004A7CA9">
      <w:r w:rsidRPr="00221C92">
        <w:t>We will support Victorians to electrify their homes. Electrifying our homes can cut household energy bills by close to 60 per cent and remove the health impacts of gas cooking and heating.</w:t>
      </w:r>
    </w:p>
    <w:p w14:paraId="3DD9E624" w14:textId="0DAE5161" w:rsidR="00221C92" w:rsidRPr="000106D1" w:rsidRDefault="000106D1" w:rsidP="004A7CA9">
      <w:pPr>
        <w:rPr>
          <w:b/>
          <w:bCs/>
          <w:noProof/>
        </w:rPr>
      </w:pPr>
      <w:r w:rsidRPr="000106D1">
        <w:rPr>
          <w:b/>
          <w:bCs/>
          <w:spacing w:val="-2"/>
        </w:rPr>
        <w:t>Indicative</w:t>
      </w:r>
      <w:r w:rsidRPr="000106D1">
        <w:rPr>
          <w:b/>
          <w:bCs/>
          <w:spacing w:val="-21"/>
        </w:rPr>
        <w:t xml:space="preserve"> </w:t>
      </w:r>
      <w:r w:rsidRPr="000106D1">
        <w:rPr>
          <w:b/>
          <w:bCs/>
          <w:spacing w:val="-2"/>
        </w:rPr>
        <w:t>annual</w:t>
      </w:r>
      <w:r w:rsidRPr="000106D1">
        <w:rPr>
          <w:b/>
          <w:bCs/>
          <w:spacing w:val="-21"/>
        </w:rPr>
        <w:t xml:space="preserve"> </w:t>
      </w:r>
      <w:r w:rsidRPr="000106D1">
        <w:rPr>
          <w:b/>
          <w:bCs/>
          <w:spacing w:val="-1"/>
        </w:rPr>
        <w:t>savings</w:t>
      </w:r>
      <w:r w:rsidRPr="000106D1">
        <w:rPr>
          <w:b/>
          <w:bCs/>
          <w:spacing w:val="-21"/>
        </w:rPr>
        <w:t xml:space="preserve"> </w:t>
      </w:r>
      <w:r w:rsidRPr="000106D1">
        <w:rPr>
          <w:b/>
          <w:bCs/>
          <w:spacing w:val="-1"/>
        </w:rPr>
        <w:t>for</w:t>
      </w:r>
      <w:r w:rsidRPr="000106D1">
        <w:rPr>
          <w:b/>
          <w:bCs/>
          <w:spacing w:val="-21"/>
        </w:rPr>
        <w:t xml:space="preserve"> </w:t>
      </w:r>
      <w:r w:rsidRPr="000106D1">
        <w:rPr>
          <w:b/>
          <w:bCs/>
          <w:spacing w:val="-1"/>
        </w:rPr>
        <w:t>average</w:t>
      </w:r>
      <w:r w:rsidRPr="000106D1">
        <w:rPr>
          <w:b/>
          <w:bCs/>
          <w:spacing w:val="-81"/>
        </w:rPr>
        <w:t xml:space="preserve"> </w:t>
      </w:r>
      <w:r w:rsidRPr="000106D1">
        <w:rPr>
          <w:b/>
          <w:bCs/>
        </w:rPr>
        <w:t>Victorian</w:t>
      </w:r>
      <w:r w:rsidRPr="000106D1">
        <w:rPr>
          <w:b/>
          <w:bCs/>
          <w:spacing w:val="-12"/>
        </w:rPr>
        <w:t xml:space="preserve"> </w:t>
      </w:r>
      <w:r w:rsidRPr="000106D1">
        <w:rPr>
          <w:b/>
          <w:bCs/>
        </w:rPr>
        <w:t>home</w:t>
      </w:r>
      <w:r w:rsidRPr="000106D1">
        <w:rPr>
          <w:b/>
          <w:bCs/>
          <w:spacing w:val="-11"/>
        </w:rPr>
        <w:t xml:space="preserve"> </w:t>
      </w:r>
      <w:r w:rsidRPr="000106D1">
        <w:rPr>
          <w:b/>
          <w:bCs/>
        </w:rPr>
        <w:t>from</w:t>
      </w:r>
      <w:r w:rsidRPr="000106D1">
        <w:rPr>
          <w:b/>
          <w:bCs/>
          <w:spacing w:val="-12"/>
        </w:rPr>
        <w:t xml:space="preserve"> </w:t>
      </w:r>
      <w:r w:rsidRPr="000106D1">
        <w:rPr>
          <w:b/>
          <w:bCs/>
        </w:rPr>
        <w:t>electrification*</w:t>
      </w:r>
    </w:p>
    <w:p w14:paraId="20DB69DB" w14:textId="77777777" w:rsidR="000106D1" w:rsidRDefault="000106D1" w:rsidP="004A7CA9">
      <w:pPr>
        <w:rPr>
          <w:noProof/>
        </w:rPr>
      </w:pPr>
    </w:p>
    <w:tbl>
      <w:tblPr>
        <w:tblStyle w:val="TableGrid"/>
        <w:tblpPr w:leftFromText="180" w:rightFromText="180" w:vertAnchor="text" w:horzAnchor="margin" w:tblpY="118"/>
        <w:tblW w:w="0" w:type="auto"/>
        <w:tblLook w:val="04A0" w:firstRow="1" w:lastRow="0" w:firstColumn="1" w:lastColumn="0" w:noHBand="0" w:noVBand="1"/>
      </w:tblPr>
      <w:tblGrid>
        <w:gridCol w:w="1555"/>
        <w:gridCol w:w="1181"/>
        <w:gridCol w:w="1181"/>
        <w:gridCol w:w="1181"/>
        <w:gridCol w:w="1664"/>
        <w:gridCol w:w="1738"/>
      </w:tblGrid>
      <w:tr w:rsidR="000106D1" w14:paraId="7A002996" w14:textId="77777777" w:rsidTr="000106D1">
        <w:tc>
          <w:tcPr>
            <w:tcW w:w="1555" w:type="dxa"/>
          </w:tcPr>
          <w:p w14:paraId="4DCE6738" w14:textId="77777777" w:rsidR="000106D1" w:rsidRDefault="000106D1" w:rsidP="000106D1"/>
        </w:tc>
        <w:tc>
          <w:tcPr>
            <w:tcW w:w="3543" w:type="dxa"/>
            <w:gridSpan w:val="3"/>
          </w:tcPr>
          <w:p w14:paraId="025ABB52" w14:textId="77777777" w:rsidR="000106D1" w:rsidRDefault="000106D1" w:rsidP="000106D1">
            <w:r>
              <w:t>Electrification savings</w:t>
            </w:r>
          </w:p>
        </w:tc>
        <w:tc>
          <w:tcPr>
            <w:tcW w:w="1664" w:type="dxa"/>
          </w:tcPr>
          <w:p w14:paraId="6DD0E272" w14:textId="77777777" w:rsidR="000106D1" w:rsidRDefault="000106D1" w:rsidP="000106D1">
            <w:r>
              <w:t>Solar savings</w:t>
            </w:r>
          </w:p>
        </w:tc>
        <w:tc>
          <w:tcPr>
            <w:tcW w:w="1738" w:type="dxa"/>
          </w:tcPr>
          <w:p w14:paraId="018C2F53" w14:textId="77777777" w:rsidR="000106D1" w:rsidRDefault="000106D1" w:rsidP="000106D1">
            <w:r>
              <w:t>Total savings</w:t>
            </w:r>
          </w:p>
        </w:tc>
      </w:tr>
      <w:tr w:rsidR="000106D1" w14:paraId="4034F23E" w14:textId="77777777" w:rsidTr="000106D1">
        <w:trPr>
          <w:trHeight w:val="1260"/>
        </w:trPr>
        <w:tc>
          <w:tcPr>
            <w:tcW w:w="1555" w:type="dxa"/>
            <w:vMerge w:val="restart"/>
          </w:tcPr>
          <w:p w14:paraId="734866A9" w14:textId="77777777" w:rsidR="000106D1" w:rsidRPr="00C51DD8" w:rsidRDefault="000106D1" w:rsidP="000106D1">
            <w:pPr>
              <w:spacing w:before="60" w:line="261" w:lineRule="auto"/>
              <w:ind w:left="193" w:right="201" w:hanging="1"/>
              <w:jc w:val="center"/>
              <w:rPr>
                <w:szCs w:val="24"/>
              </w:rPr>
            </w:pPr>
            <w:r>
              <w:t xml:space="preserve">$4390 </w:t>
            </w:r>
            <w:r w:rsidRPr="00C51DD8">
              <w:rPr>
                <w:w w:val="105"/>
                <w:szCs w:val="24"/>
              </w:rPr>
              <w:t>Annual energy bill</w:t>
            </w:r>
            <w:r w:rsidRPr="00C51DD8">
              <w:rPr>
                <w:spacing w:val="1"/>
                <w:w w:val="105"/>
                <w:szCs w:val="24"/>
              </w:rPr>
              <w:t xml:space="preserve"> </w:t>
            </w:r>
            <w:r w:rsidRPr="00C51DD8">
              <w:rPr>
                <w:w w:val="105"/>
                <w:szCs w:val="24"/>
              </w:rPr>
              <w:t>for</w:t>
            </w:r>
            <w:r w:rsidRPr="00C51DD8">
              <w:rPr>
                <w:spacing w:val="-1"/>
                <w:w w:val="105"/>
                <w:szCs w:val="24"/>
              </w:rPr>
              <w:t xml:space="preserve"> </w:t>
            </w:r>
            <w:r w:rsidRPr="00C51DD8">
              <w:rPr>
                <w:w w:val="105"/>
                <w:szCs w:val="24"/>
              </w:rPr>
              <w:t>dual-fuel</w:t>
            </w:r>
            <w:r w:rsidRPr="00C51DD8">
              <w:rPr>
                <w:spacing w:val="1"/>
                <w:w w:val="105"/>
                <w:szCs w:val="24"/>
              </w:rPr>
              <w:t xml:space="preserve"> </w:t>
            </w:r>
            <w:r w:rsidRPr="00C51DD8">
              <w:rPr>
                <w:w w:val="105"/>
                <w:szCs w:val="24"/>
              </w:rPr>
              <w:t>home,</w:t>
            </w:r>
            <w:r w:rsidRPr="00C51DD8">
              <w:rPr>
                <w:spacing w:val="-43"/>
                <w:w w:val="105"/>
                <w:szCs w:val="24"/>
              </w:rPr>
              <w:t xml:space="preserve"> </w:t>
            </w:r>
            <w:r w:rsidRPr="00C51DD8">
              <w:rPr>
                <w:spacing w:val="-1"/>
                <w:w w:val="105"/>
                <w:szCs w:val="24"/>
              </w:rPr>
              <w:t>no</w:t>
            </w:r>
            <w:r w:rsidRPr="00C51DD8">
              <w:rPr>
                <w:spacing w:val="-14"/>
                <w:w w:val="105"/>
                <w:szCs w:val="24"/>
              </w:rPr>
              <w:t xml:space="preserve"> </w:t>
            </w:r>
            <w:r w:rsidRPr="00C51DD8">
              <w:rPr>
                <w:spacing w:val="-1"/>
                <w:w w:val="105"/>
                <w:szCs w:val="24"/>
              </w:rPr>
              <w:t>solar</w:t>
            </w:r>
          </w:p>
          <w:p w14:paraId="3B9760D9" w14:textId="77777777" w:rsidR="000106D1" w:rsidRDefault="000106D1" w:rsidP="000106D1"/>
        </w:tc>
        <w:tc>
          <w:tcPr>
            <w:tcW w:w="1181" w:type="dxa"/>
            <w:vMerge w:val="restart"/>
          </w:tcPr>
          <w:p w14:paraId="396B3D9F" w14:textId="77777777" w:rsidR="000106D1" w:rsidRDefault="000106D1" w:rsidP="000106D1"/>
          <w:p w14:paraId="6227DFF7" w14:textId="77777777" w:rsidR="000106D1" w:rsidRDefault="000106D1" w:rsidP="000106D1"/>
          <w:p w14:paraId="2EC7F374" w14:textId="77777777" w:rsidR="000106D1" w:rsidRDefault="000106D1" w:rsidP="000106D1">
            <w:r>
              <w:t>-$</w:t>
            </w:r>
            <w:proofErr w:type="gramStart"/>
            <w:r>
              <w:t>780  Heating</w:t>
            </w:r>
            <w:proofErr w:type="gramEnd"/>
            <w:r>
              <w:t xml:space="preserve"> and cooling</w:t>
            </w:r>
          </w:p>
        </w:tc>
        <w:tc>
          <w:tcPr>
            <w:tcW w:w="1181" w:type="dxa"/>
            <w:vMerge w:val="restart"/>
          </w:tcPr>
          <w:p w14:paraId="47D3721F" w14:textId="77777777" w:rsidR="000106D1" w:rsidRDefault="000106D1" w:rsidP="000106D1"/>
          <w:p w14:paraId="15CDE5F5" w14:textId="77777777" w:rsidR="000106D1" w:rsidRDefault="000106D1" w:rsidP="000106D1"/>
          <w:p w14:paraId="16FBA18D" w14:textId="77777777" w:rsidR="000106D1" w:rsidRDefault="000106D1" w:rsidP="000106D1">
            <w:r>
              <w:t>-$250</w:t>
            </w:r>
          </w:p>
          <w:p w14:paraId="4E7164E1" w14:textId="77777777" w:rsidR="000106D1" w:rsidRDefault="000106D1" w:rsidP="000106D1">
            <w:r>
              <w:t>Hot water</w:t>
            </w:r>
          </w:p>
        </w:tc>
        <w:tc>
          <w:tcPr>
            <w:tcW w:w="1181" w:type="dxa"/>
            <w:vMerge w:val="restart"/>
          </w:tcPr>
          <w:p w14:paraId="6F37F097" w14:textId="77777777" w:rsidR="000106D1" w:rsidRDefault="000106D1" w:rsidP="000106D1"/>
          <w:p w14:paraId="5015BD6D" w14:textId="77777777" w:rsidR="000106D1" w:rsidRDefault="000106D1" w:rsidP="000106D1"/>
          <w:p w14:paraId="6D10E014" w14:textId="77777777" w:rsidR="000106D1" w:rsidRDefault="000106D1" w:rsidP="000106D1">
            <w:r>
              <w:t>-$375 Cooktop (incl. fixed charge)</w:t>
            </w:r>
          </w:p>
        </w:tc>
        <w:tc>
          <w:tcPr>
            <w:tcW w:w="1664" w:type="dxa"/>
            <w:vMerge w:val="restart"/>
          </w:tcPr>
          <w:p w14:paraId="3B71452B" w14:textId="77777777" w:rsidR="000106D1" w:rsidRDefault="000106D1" w:rsidP="000106D1"/>
          <w:p w14:paraId="03775DAA" w14:textId="77777777" w:rsidR="000106D1" w:rsidRDefault="000106D1" w:rsidP="000106D1"/>
          <w:p w14:paraId="1550EA79" w14:textId="77777777" w:rsidR="000106D1" w:rsidRDefault="000106D1" w:rsidP="000106D1">
            <w:r>
              <w:t>-$1,335</w:t>
            </w:r>
          </w:p>
          <w:p w14:paraId="5C3FE1C5" w14:textId="77777777" w:rsidR="000106D1" w:rsidRDefault="000106D1" w:rsidP="000106D1">
            <w:r>
              <w:t>Solar</w:t>
            </w:r>
          </w:p>
        </w:tc>
        <w:tc>
          <w:tcPr>
            <w:tcW w:w="1738" w:type="dxa"/>
          </w:tcPr>
          <w:p w14:paraId="19C53D27" w14:textId="77777777" w:rsidR="000106D1" w:rsidRDefault="000106D1" w:rsidP="000106D1"/>
          <w:p w14:paraId="3EC7BAF0" w14:textId="77777777" w:rsidR="000106D1" w:rsidRDefault="000106D1" w:rsidP="000106D1"/>
          <w:p w14:paraId="0F5B64C1" w14:textId="77777777" w:rsidR="000106D1" w:rsidRDefault="000106D1" w:rsidP="000106D1">
            <w:r>
              <w:t>-$2740 (62%)</w:t>
            </w:r>
          </w:p>
        </w:tc>
      </w:tr>
      <w:tr w:rsidR="000106D1" w14:paraId="28D9992E" w14:textId="77777777" w:rsidTr="000106D1">
        <w:trPr>
          <w:trHeight w:val="1260"/>
        </w:trPr>
        <w:tc>
          <w:tcPr>
            <w:tcW w:w="1555" w:type="dxa"/>
            <w:vMerge/>
          </w:tcPr>
          <w:p w14:paraId="4A3DFBDB" w14:textId="77777777" w:rsidR="000106D1" w:rsidRDefault="000106D1" w:rsidP="000106D1">
            <w:pPr>
              <w:spacing w:before="60" w:line="261" w:lineRule="auto"/>
              <w:ind w:left="193" w:right="201" w:hanging="1"/>
              <w:jc w:val="center"/>
            </w:pPr>
          </w:p>
        </w:tc>
        <w:tc>
          <w:tcPr>
            <w:tcW w:w="1181" w:type="dxa"/>
            <w:vMerge/>
          </w:tcPr>
          <w:p w14:paraId="46F3D766" w14:textId="77777777" w:rsidR="000106D1" w:rsidRDefault="000106D1" w:rsidP="000106D1"/>
        </w:tc>
        <w:tc>
          <w:tcPr>
            <w:tcW w:w="1181" w:type="dxa"/>
            <w:vMerge/>
          </w:tcPr>
          <w:p w14:paraId="139B51E7" w14:textId="77777777" w:rsidR="000106D1" w:rsidRDefault="000106D1" w:rsidP="000106D1"/>
        </w:tc>
        <w:tc>
          <w:tcPr>
            <w:tcW w:w="1181" w:type="dxa"/>
            <w:vMerge/>
          </w:tcPr>
          <w:p w14:paraId="48A1C955" w14:textId="77777777" w:rsidR="000106D1" w:rsidRDefault="000106D1" w:rsidP="000106D1"/>
        </w:tc>
        <w:tc>
          <w:tcPr>
            <w:tcW w:w="1664" w:type="dxa"/>
            <w:vMerge/>
          </w:tcPr>
          <w:p w14:paraId="01B5A77C" w14:textId="77777777" w:rsidR="000106D1" w:rsidRDefault="000106D1" w:rsidP="000106D1"/>
        </w:tc>
        <w:tc>
          <w:tcPr>
            <w:tcW w:w="1738" w:type="dxa"/>
          </w:tcPr>
          <w:p w14:paraId="30E6FF36" w14:textId="77777777" w:rsidR="000106D1" w:rsidRDefault="000106D1" w:rsidP="000106D1">
            <w:r>
              <w:t>$1650 Annual energy bill after all electric + solar</w:t>
            </w:r>
          </w:p>
        </w:tc>
      </w:tr>
      <w:tr w:rsidR="000106D1" w14:paraId="05104319" w14:textId="77777777" w:rsidTr="000106D1">
        <w:tc>
          <w:tcPr>
            <w:tcW w:w="8500" w:type="dxa"/>
            <w:gridSpan w:val="6"/>
          </w:tcPr>
          <w:p w14:paraId="3ED64D08" w14:textId="77777777" w:rsidR="000106D1" w:rsidRDefault="000106D1" w:rsidP="000106D1">
            <w:pPr>
              <w:spacing w:before="75"/>
              <w:ind w:left="501"/>
              <w:rPr>
                <w:sz w:val="16"/>
              </w:rPr>
            </w:pPr>
            <w:r w:rsidRPr="0012084C">
              <w:rPr>
                <w:w w:val="105"/>
                <w:sz w:val="16"/>
              </w:rPr>
              <w:t>*</w:t>
            </w:r>
            <w:r w:rsidRPr="0012084C">
              <w:rPr>
                <w:spacing w:val="-11"/>
                <w:w w:val="105"/>
                <w:sz w:val="16"/>
              </w:rPr>
              <w:t xml:space="preserve"> </w:t>
            </w:r>
            <w:proofErr w:type="gramStart"/>
            <w:r w:rsidRPr="0012084C">
              <w:rPr>
                <w:w w:val="105"/>
                <w:sz w:val="16"/>
              </w:rPr>
              <w:t>based</w:t>
            </w:r>
            <w:proofErr w:type="gramEnd"/>
            <w:r w:rsidRPr="0012084C">
              <w:rPr>
                <w:spacing w:val="-11"/>
                <w:w w:val="105"/>
                <w:sz w:val="16"/>
              </w:rPr>
              <w:t xml:space="preserve"> </w:t>
            </w:r>
            <w:r w:rsidRPr="0012084C">
              <w:rPr>
                <w:w w:val="105"/>
                <w:sz w:val="16"/>
              </w:rPr>
              <w:t>on</w:t>
            </w:r>
            <w:r w:rsidRPr="0012084C">
              <w:rPr>
                <w:spacing w:val="-10"/>
                <w:w w:val="105"/>
                <w:sz w:val="16"/>
              </w:rPr>
              <w:t xml:space="preserve"> </w:t>
            </w:r>
            <w:r w:rsidRPr="0012084C">
              <w:rPr>
                <w:w w:val="105"/>
                <w:sz w:val="16"/>
              </w:rPr>
              <w:t>an</w:t>
            </w:r>
            <w:r w:rsidRPr="0012084C">
              <w:rPr>
                <w:spacing w:val="-11"/>
                <w:w w:val="105"/>
                <w:sz w:val="16"/>
              </w:rPr>
              <w:t xml:space="preserve"> </w:t>
            </w:r>
            <w:r w:rsidRPr="0012084C">
              <w:rPr>
                <w:w w:val="105"/>
                <w:sz w:val="16"/>
              </w:rPr>
              <w:t>average</w:t>
            </w:r>
            <w:r w:rsidRPr="0012084C">
              <w:rPr>
                <w:spacing w:val="-11"/>
                <w:w w:val="105"/>
                <w:sz w:val="16"/>
              </w:rPr>
              <w:t xml:space="preserve"> </w:t>
            </w:r>
            <w:r w:rsidRPr="0012084C">
              <w:rPr>
                <w:w w:val="105"/>
                <w:sz w:val="16"/>
              </w:rPr>
              <w:t>existing</w:t>
            </w:r>
            <w:r w:rsidRPr="0012084C">
              <w:rPr>
                <w:spacing w:val="-10"/>
                <w:w w:val="105"/>
                <w:sz w:val="16"/>
              </w:rPr>
              <w:t xml:space="preserve"> </w:t>
            </w:r>
            <w:r w:rsidRPr="0012084C">
              <w:rPr>
                <w:w w:val="105"/>
                <w:sz w:val="16"/>
              </w:rPr>
              <w:t>detached</w:t>
            </w:r>
            <w:r w:rsidRPr="0012084C">
              <w:rPr>
                <w:spacing w:val="-11"/>
                <w:w w:val="105"/>
                <w:sz w:val="16"/>
              </w:rPr>
              <w:t xml:space="preserve"> </w:t>
            </w:r>
            <w:r w:rsidRPr="0012084C">
              <w:rPr>
                <w:w w:val="105"/>
                <w:sz w:val="16"/>
              </w:rPr>
              <w:t>dwelling</w:t>
            </w:r>
          </w:p>
          <w:p w14:paraId="3E560525" w14:textId="77777777" w:rsidR="000106D1" w:rsidRDefault="000106D1" w:rsidP="000106D1"/>
        </w:tc>
      </w:tr>
    </w:tbl>
    <w:p w14:paraId="7C80A742" w14:textId="77777777" w:rsidR="000106D1" w:rsidRDefault="000106D1" w:rsidP="004A7CA9">
      <w:pPr>
        <w:rPr>
          <w:noProof/>
        </w:rPr>
      </w:pPr>
    </w:p>
    <w:p w14:paraId="2C3A58AA" w14:textId="77777777" w:rsidR="000106D1" w:rsidRDefault="000106D1" w:rsidP="004A7CA9">
      <w:pPr>
        <w:rPr>
          <w:noProof/>
        </w:rPr>
      </w:pPr>
    </w:p>
    <w:p w14:paraId="1CB6036E" w14:textId="77777777" w:rsidR="000106D1" w:rsidRDefault="000106D1" w:rsidP="004A7CA9"/>
    <w:p w14:paraId="59DCDADB" w14:textId="55605057" w:rsidR="003C431C" w:rsidRDefault="00D6378F" w:rsidP="00D6378F">
      <w:pPr>
        <w:pStyle w:val="Heading3"/>
      </w:pPr>
      <w:r w:rsidRPr="00D6378F">
        <w:t>A focus on where it matters most</w:t>
      </w:r>
    </w:p>
    <w:p w14:paraId="05E90C9E" w14:textId="77777777" w:rsidR="00A76EE3" w:rsidRDefault="00A76EE3" w:rsidP="004A7CA9">
      <w:r w:rsidRPr="00A76EE3">
        <w:t xml:space="preserve">We will focus on what matters most in supporting Victorians to electrify their homes. </w:t>
      </w:r>
    </w:p>
    <w:p w14:paraId="2F358F94" w14:textId="2FF2851A" w:rsidR="00D6378F" w:rsidRDefault="00A76EE3" w:rsidP="004A7CA9">
      <w:r w:rsidRPr="00A76EE3">
        <w:t>This includes transitioning from gas heating, hot water and cooking to electric options such as reverse-cycle heating and air-conditioning, heat pump hot water, and induction cooktops</w:t>
      </w:r>
      <w:r>
        <w:t>.</w:t>
      </w:r>
    </w:p>
    <w:p w14:paraId="39CE90F6" w14:textId="77777777" w:rsidR="001D3D49" w:rsidRDefault="001D3D49" w:rsidP="0096327B">
      <w:pPr>
        <w:pStyle w:val="BodyText"/>
        <w:spacing w:before="154"/>
        <w:ind w:left="444"/>
        <w:rPr>
          <w:color w:val="39004E"/>
          <w:w w:val="105"/>
        </w:rPr>
      </w:pPr>
    </w:p>
    <w:p w14:paraId="2D9732EA" w14:textId="77777777" w:rsidR="001D3D49" w:rsidRDefault="001D3D49" w:rsidP="0096327B">
      <w:pPr>
        <w:pStyle w:val="BodyText"/>
        <w:spacing w:before="154"/>
        <w:ind w:left="444"/>
        <w:rPr>
          <w:color w:val="39004E"/>
          <w:w w:val="105"/>
        </w:rPr>
      </w:pPr>
    </w:p>
    <w:p w14:paraId="50482DA5" w14:textId="77777777" w:rsidR="001D3D49" w:rsidRDefault="001D3D49" w:rsidP="0096327B">
      <w:pPr>
        <w:pStyle w:val="BodyText"/>
        <w:spacing w:before="154"/>
        <w:ind w:left="444"/>
        <w:rPr>
          <w:color w:val="39004E"/>
          <w:w w:val="105"/>
        </w:rPr>
      </w:pPr>
    </w:p>
    <w:p w14:paraId="6FE0CDD4" w14:textId="77777777" w:rsidR="001D3D49" w:rsidRDefault="001D3D49" w:rsidP="0096327B">
      <w:pPr>
        <w:pStyle w:val="BodyText"/>
        <w:spacing w:before="154"/>
        <w:ind w:left="444"/>
        <w:rPr>
          <w:color w:val="39004E"/>
          <w:w w:val="105"/>
        </w:rPr>
      </w:pPr>
    </w:p>
    <w:p w14:paraId="5CF2EFD2" w14:textId="77777777" w:rsidR="001D3D49" w:rsidRDefault="001D3D49" w:rsidP="0096327B">
      <w:pPr>
        <w:pStyle w:val="BodyText"/>
        <w:spacing w:before="154"/>
        <w:ind w:left="444"/>
        <w:rPr>
          <w:color w:val="39004E"/>
          <w:w w:val="105"/>
        </w:rPr>
      </w:pPr>
    </w:p>
    <w:p w14:paraId="35544B7B" w14:textId="77777777" w:rsidR="001D3D49" w:rsidRDefault="001D3D49" w:rsidP="0096327B">
      <w:pPr>
        <w:pStyle w:val="BodyText"/>
        <w:spacing w:before="154"/>
        <w:ind w:left="444"/>
        <w:rPr>
          <w:color w:val="39004E"/>
          <w:w w:val="105"/>
        </w:rPr>
      </w:pPr>
    </w:p>
    <w:p w14:paraId="2612DB83" w14:textId="77777777" w:rsidR="001D3D49" w:rsidRDefault="001D3D49" w:rsidP="0096327B">
      <w:pPr>
        <w:pStyle w:val="BodyText"/>
        <w:spacing w:before="154"/>
        <w:ind w:left="444"/>
        <w:rPr>
          <w:color w:val="39004E"/>
          <w:w w:val="105"/>
        </w:rPr>
      </w:pPr>
    </w:p>
    <w:p w14:paraId="7DB46F1D" w14:textId="77777777" w:rsidR="001D3D49" w:rsidRDefault="001D3D49" w:rsidP="0096327B">
      <w:pPr>
        <w:pStyle w:val="BodyText"/>
        <w:spacing w:before="154"/>
        <w:ind w:left="444"/>
        <w:rPr>
          <w:color w:val="39004E"/>
          <w:w w:val="105"/>
        </w:rPr>
      </w:pPr>
    </w:p>
    <w:p w14:paraId="3A9AA0A3" w14:textId="77777777" w:rsidR="001D3D49" w:rsidRDefault="001D3D49" w:rsidP="0096327B">
      <w:pPr>
        <w:pStyle w:val="BodyText"/>
        <w:spacing w:before="154"/>
        <w:ind w:left="444"/>
        <w:rPr>
          <w:color w:val="39004E"/>
          <w:w w:val="105"/>
        </w:rPr>
      </w:pPr>
    </w:p>
    <w:p w14:paraId="4FA969AC" w14:textId="0E179ACF" w:rsidR="0096327B" w:rsidRPr="00F75A09" w:rsidRDefault="0096327B" w:rsidP="0096327B">
      <w:pPr>
        <w:pStyle w:val="BodyText"/>
        <w:spacing w:before="154"/>
        <w:ind w:left="444"/>
        <w:rPr>
          <w:sz w:val="11"/>
        </w:rPr>
      </w:pPr>
      <w:r w:rsidRPr="00F75A09">
        <w:rPr>
          <w:noProof/>
        </w:rPr>
        <mc:AlternateContent>
          <mc:Choice Requires="wpg">
            <w:drawing>
              <wp:anchor distT="0" distB="0" distL="114300" distR="114300" simplePos="0" relativeHeight="251658242" behindDoc="1" locked="0" layoutInCell="1" allowOverlap="1" wp14:anchorId="57622612" wp14:editId="6B5B6BE9">
                <wp:simplePos x="0" y="0"/>
                <wp:positionH relativeFrom="page">
                  <wp:posOffset>360045</wp:posOffset>
                </wp:positionH>
                <wp:positionV relativeFrom="paragraph">
                  <wp:posOffset>210820</wp:posOffset>
                </wp:positionV>
                <wp:extent cx="3940810" cy="711200"/>
                <wp:effectExtent l="0" t="0" r="0" b="0"/>
                <wp:wrapNone/>
                <wp:docPr id="1180847609" name="docshapegroup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0810" cy="711200"/>
                          <a:chOff x="567" y="332"/>
                          <a:chExt cx="6206" cy="1120"/>
                        </a:xfrm>
                      </wpg:grpSpPr>
                      <wps:wsp>
                        <wps:cNvPr id="862311363" name="Line 146"/>
                        <wps:cNvCnPr>
                          <a:cxnSpLocks noChangeShapeType="1"/>
                        </wps:cNvCnPr>
                        <wps:spPr bwMode="auto">
                          <a:xfrm>
                            <a:off x="2200" y="896"/>
                            <a:ext cx="4571" cy="0"/>
                          </a:xfrm>
                          <a:prstGeom prst="line">
                            <a:avLst/>
                          </a:prstGeom>
                          <a:noFill/>
                          <a:ln w="88900">
                            <a:solidFill>
                              <a:srgbClr val="F37125"/>
                            </a:solidFill>
                            <a:prstDash val="solid"/>
                            <a:round/>
                            <a:headEnd/>
                            <a:tailEnd/>
                          </a:ln>
                          <a:extLst>
                            <a:ext uri="{909E8E84-426E-40DD-AFC4-6F175D3DCCD1}">
                              <a14:hiddenFill xmlns:a14="http://schemas.microsoft.com/office/drawing/2010/main">
                                <a:noFill/>
                              </a14:hiddenFill>
                            </a:ext>
                          </a:extLst>
                        </wps:spPr>
                        <wps:bodyPr/>
                      </wps:wsp>
                      <wps:wsp>
                        <wps:cNvPr id="1721751431" name="Line 145"/>
                        <wps:cNvCnPr>
                          <a:cxnSpLocks noChangeShapeType="1"/>
                        </wps:cNvCnPr>
                        <wps:spPr bwMode="auto">
                          <a:xfrm>
                            <a:off x="567" y="896"/>
                            <a:ext cx="1633" cy="0"/>
                          </a:xfrm>
                          <a:prstGeom prst="line">
                            <a:avLst/>
                          </a:prstGeom>
                          <a:noFill/>
                          <a:ln w="88900">
                            <a:solidFill>
                              <a:srgbClr val="FCC29B"/>
                            </a:solidFill>
                            <a:prstDash val="solid"/>
                            <a:round/>
                            <a:headEnd/>
                            <a:tailEnd/>
                          </a:ln>
                          <a:extLst>
                            <a:ext uri="{909E8E84-426E-40DD-AFC4-6F175D3DCCD1}">
                              <a14:hiddenFill xmlns:a14="http://schemas.microsoft.com/office/drawing/2010/main">
                                <a:noFill/>
                              </a14:hiddenFill>
                            </a:ext>
                          </a:extLst>
                        </wps:spPr>
                        <wps:bodyPr/>
                      </wps:wsp>
                      <wps:wsp>
                        <wps:cNvPr id="1334256637" name="docshape202"/>
                        <wps:cNvSpPr>
                          <a:spLocks/>
                        </wps:cNvSpPr>
                        <wps:spPr bwMode="auto">
                          <a:xfrm>
                            <a:off x="4571" y="525"/>
                            <a:ext cx="2191" cy="304"/>
                          </a:xfrm>
                          <a:custGeom>
                            <a:avLst/>
                            <a:gdLst>
                              <a:gd name="T0" fmla="+- 0 4572 4572"/>
                              <a:gd name="T1" fmla="*/ T0 w 2191"/>
                              <a:gd name="T2" fmla="+- 0 525 525"/>
                              <a:gd name="T3" fmla="*/ 525 h 304"/>
                              <a:gd name="T4" fmla="+- 0 6762 4572"/>
                              <a:gd name="T5" fmla="*/ T4 w 2191"/>
                              <a:gd name="T6" fmla="+- 0 525 525"/>
                              <a:gd name="T7" fmla="*/ 525 h 304"/>
                              <a:gd name="T8" fmla="+- 0 6762 4572"/>
                              <a:gd name="T9" fmla="*/ T8 w 2191"/>
                              <a:gd name="T10" fmla="+- 0 828 525"/>
                              <a:gd name="T11" fmla="*/ 828 h 304"/>
                            </a:gdLst>
                            <a:ahLst/>
                            <a:cxnLst>
                              <a:cxn ang="0">
                                <a:pos x="T1" y="T3"/>
                              </a:cxn>
                              <a:cxn ang="0">
                                <a:pos x="T5" y="T7"/>
                              </a:cxn>
                              <a:cxn ang="0">
                                <a:pos x="T9" y="T11"/>
                              </a:cxn>
                            </a:cxnLst>
                            <a:rect l="0" t="0" r="r" b="b"/>
                            <a:pathLst>
                              <a:path w="2191" h="304">
                                <a:moveTo>
                                  <a:pt x="0" y="0"/>
                                </a:moveTo>
                                <a:lnTo>
                                  <a:pt x="2190" y="0"/>
                                </a:lnTo>
                                <a:lnTo>
                                  <a:pt x="2190" y="303"/>
                                </a:lnTo>
                              </a:path>
                            </a:pathLst>
                          </a:custGeom>
                          <a:noFill/>
                          <a:ln w="12700">
                            <a:solidFill>
                              <a:srgbClr val="F371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0537841" name="docshape203"/>
                        <wps:cNvSpPr>
                          <a:spLocks/>
                        </wps:cNvSpPr>
                        <wps:spPr bwMode="auto">
                          <a:xfrm>
                            <a:off x="591" y="525"/>
                            <a:ext cx="2191" cy="304"/>
                          </a:xfrm>
                          <a:custGeom>
                            <a:avLst/>
                            <a:gdLst>
                              <a:gd name="T0" fmla="+- 0 2782 591"/>
                              <a:gd name="T1" fmla="*/ T0 w 2191"/>
                              <a:gd name="T2" fmla="+- 0 525 525"/>
                              <a:gd name="T3" fmla="*/ 525 h 304"/>
                              <a:gd name="T4" fmla="+- 0 591 591"/>
                              <a:gd name="T5" fmla="*/ T4 w 2191"/>
                              <a:gd name="T6" fmla="+- 0 525 525"/>
                              <a:gd name="T7" fmla="*/ 525 h 304"/>
                              <a:gd name="T8" fmla="+- 0 591 591"/>
                              <a:gd name="T9" fmla="*/ T8 w 2191"/>
                              <a:gd name="T10" fmla="+- 0 828 525"/>
                              <a:gd name="T11" fmla="*/ 828 h 304"/>
                            </a:gdLst>
                            <a:ahLst/>
                            <a:cxnLst>
                              <a:cxn ang="0">
                                <a:pos x="T1" y="T3"/>
                              </a:cxn>
                              <a:cxn ang="0">
                                <a:pos x="T5" y="T7"/>
                              </a:cxn>
                              <a:cxn ang="0">
                                <a:pos x="T9" y="T11"/>
                              </a:cxn>
                            </a:cxnLst>
                            <a:rect l="0" t="0" r="r" b="b"/>
                            <a:pathLst>
                              <a:path w="2191" h="304">
                                <a:moveTo>
                                  <a:pt x="2191" y="0"/>
                                </a:moveTo>
                                <a:lnTo>
                                  <a:pt x="0" y="0"/>
                                </a:lnTo>
                                <a:lnTo>
                                  <a:pt x="0" y="303"/>
                                </a:lnTo>
                              </a:path>
                            </a:pathLst>
                          </a:custGeom>
                          <a:noFill/>
                          <a:ln w="12700">
                            <a:solidFill>
                              <a:srgbClr val="F371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087395" name="Line 142"/>
                        <wps:cNvCnPr>
                          <a:cxnSpLocks noChangeShapeType="1"/>
                        </wps:cNvCnPr>
                        <wps:spPr bwMode="auto">
                          <a:xfrm>
                            <a:off x="2190" y="1389"/>
                            <a:ext cx="0" cy="0"/>
                          </a:xfrm>
                          <a:prstGeom prst="line">
                            <a:avLst/>
                          </a:prstGeom>
                          <a:noFill/>
                          <a:ln w="12700">
                            <a:solidFill>
                              <a:srgbClr val="39004E"/>
                            </a:solidFill>
                            <a:prstDash val="solid"/>
                            <a:round/>
                            <a:headEnd/>
                            <a:tailEnd/>
                          </a:ln>
                          <a:extLst>
                            <a:ext uri="{909E8E84-426E-40DD-AFC4-6F175D3DCCD1}">
                              <a14:hiddenFill xmlns:a14="http://schemas.microsoft.com/office/drawing/2010/main">
                                <a:noFill/>
                              </a14:hiddenFill>
                            </a:ext>
                          </a:extLst>
                        </wps:spPr>
                        <wps:bodyPr/>
                      </wps:wsp>
                      <wps:wsp>
                        <wps:cNvPr id="1895301526" name="Line 141"/>
                        <wps:cNvCnPr>
                          <a:cxnSpLocks noChangeShapeType="1"/>
                        </wps:cNvCnPr>
                        <wps:spPr bwMode="auto">
                          <a:xfrm>
                            <a:off x="6752" y="1389"/>
                            <a:ext cx="0" cy="0"/>
                          </a:xfrm>
                          <a:prstGeom prst="line">
                            <a:avLst/>
                          </a:prstGeom>
                          <a:noFill/>
                          <a:ln w="12700">
                            <a:solidFill>
                              <a:srgbClr val="39004E"/>
                            </a:solidFill>
                            <a:prstDash val="solid"/>
                            <a:round/>
                            <a:headEnd/>
                            <a:tailEnd/>
                          </a:ln>
                          <a:extLst>
                            <a:ext uri="{909E8E84-426E-40DD-AFC4-6F175D3DCCD1}">
                              <a14:hiddenFill xmlns:a14="http://schemas.microsoft.com/office/drawing/2010/main">
                                <a:noFill/>
                              </a14:hiddenFill>
                            </a:ext>
                          </a:extLst>
                        </wps:spPr>
                        <wps:bodyPr/>
                      </wps:wsp>
                      <wps:wsp>
                        <wps:cNvPr id="890033382" name="docshape204"/>
                        <wps:cNvSpPr txBox="1">
                          <a:spLocks noChangeArrowheads="1"/>
                        </wps:cNvSpPr>
                        <wps:spPr bwMode="auto">
                          <a:xfrm>
                            <a:off x="2838" y="332"/>
                            <a:ext cx="1691"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B0280" w14:textId="77777777" w:rsidR="0096327B" w:rsidRDefault="0096327B" w:rsidP="0096327B">
                              <w:pPr>
                                <w:spacing w:before="59"/>
                              </w:pPr>
                              <w:r>
                                <w:rPr>
                                  <w:color w:val="F37125"/>
                                  <w:spacing w:val="-1"/>
                                </w:rPr>
                                <w:t>1.2m</w:t>
                              </w:r>
                              <w:r>
                                <w:rPr>
                                  <w:color w:val="F37125"/>
                                  <w:spacing w:val="-14"/>
                                </w:rPr>
                                <w:t xml:space="preserve"> </w:t>
                              </w:r>
                              <w:r>
                                <w:rPr>
                                  <w:color w:val="F37125"/>
                                </w:rPr>
                                <w:t>households</w:t>
                              </w:r>
                            </w:p>
                          </w:txbxContent>
                        </wps:txbx>
                        <wps:bodyPr rot="0" vert="horz" wrap="square" lIns="0" tIns="0" rIns="0" bIns="0" anchor="t" anchorCtr="0" upright="1">
                          <a:noAutofit/>
                        </wps:bodyPr>
                      </wps:wsp>
                      <wps:wsp>
                        <wps:cNvPr id="428064946" name="docshape205"/>
                        <wps:cNvSpPr txBox="1">
                          <a:spLocks noChangeArrowheads="1"/>
                        </wps:cNvSpPr>
                        <wps:spPr bwMode="auto">
                          <a:xfrm>
                            <a:off x="869" y="1196"/>
                            <a:ext cx="1274"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35768" w14:textId="77777777" w:rsidR="0096327B" w:rsidRPr="00F75A09" w:rsidRDefault="0096327B" w:rsidP="0096327B">
                              <w:pPr>
                                <w:spacing w:before="43"/>
                                <w:rPr>
                                  <w:sz w:val="16"/>
                                </w:rPr>
                              </w:pPr>
                              <w:r w:rsidRPr="00F75A09">
                                <w:rPr>
                                  <w:w w:val="105"/>
                                  <w:sz w:val="16"/>
                                </w:rPr>
                                <w:t>Gas,</w:t>
                              </w:r>
                              <w:r w:rsidRPr="00F75A09">
                                <w:rPr>
                                  <w:spacing w:val="-3"/>
                                  <w:w w:val="105"/>
                                  <w:sz w:val="16"/>
                                </w:rPr>
                                <w:t xml:space="preserve"> </w:t>
                              </w:r>
                              <w:r w:rsidRPr="00F75A09">
                                <w:rPr>
                                  <w:w w:val="105"/>
                                  <w:sz w:val="16"/>
                                </w:rPr>
                                <w:t>non-ducted</w:t>
                              </w:r>
                            </w:p>
                          </w:txbxContent>
                        </wps:txbx>
                        <wps:bodyPr rot="0" vert="horz" wrap="square" lIns="0" tIns="0" rIns="0" bIns="0" anchor="t" anchorCtr="0" upright="1">
                          <a:noAutofit/>
                        </wps:bodyPr>
                      </wps:wsp>
                      <wps:wsp>
                        <wps:cNvPr id="1982849025" name="docshape206"/>
                        <wps:cNvSpPr txBox="1">
                          <a:spLocks noChangeArrowheads="1"/>
                        </wps:cNvSpPr>
                        <wps:spPr bwMode="auto">
                          <a:xfrm>
                            <a:off x="5793" y="1196"/>
                            <a:ext cx="91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5E23" w14:textId="77777777" w:rsidR="0096327B" w:rsidRPr="00F75A09" w:rsidRDefault="0096327B" w:rsidP="0096327B">
                              <w:pPr>
                                <w:spacing w:before="43"/>
                                <w:rPr>
                                  <w:sz w:val="16"/>
                                </w:rPr>
                              </w:pPr>
                              <w:r w:rsidRPr="00F75A09">
                                <w:rPr>
                                  <w:spacing w:val="-1"/>
                                  <w:w w:val="105"/>
                                  <w:sz w:val="16"/>
                                </w:rPr>
                                <w:t>Gas,</w:t>
                              </w:r>
                              <w:r w:rsidRPr="00F75A09">
                                <w:rPr>
                                  <w:spacing w:val="-10"/>
                                  <w:w w:val="105"/>
                                  <w:sz w:val="16"/>
                                </w:rPr>
                                <w:t xml:space="preserve"> </w:t>
                              </w:r>
                              <w:r w:rsidRPr="00F75A09">
                                <w:rPr>
                                  <w:spacing w:val="-1"/>
                                  <w:w w:val="105"/>
                                  <w:sz w:val="16"/>
                                </w:rPr>
                                <w:t>ducted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2612" id="docshapegroup201" o:spid="_x0000_s1026" style="position:absolute;left:0;text-align:left;margin-left:28.35pt;margin-top:16.6pt;width:310.3pt;height:56pt;z-index:-251658238;mso-position-horizontal-relative:page" coordorigin="567,332" coordsize="620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">
                <v:line id="Line 146" o:spid="_x0000_s1027" style="position:absolute;visibility:visible;mso-wrap-style:square" from="2200,896" to="677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" strokecolor="#f37125" strokeweight="7pt"/>
                <v:line id="Line 145" o:spid="_x0000_s1028" style="position:absolute;visibility:visible;mso-wrap-style:square" from="567,896" to="220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" strokecolor="#fcc29b" strokeweight="7pt"/>
                <v:shape id="docshape202" o:spid="_x0000_s1029" style="position:absolute;left:4571;top:525;width:2191;height:304;visibility:visible;mso-wrap-style:square;v-text-anchor:top" coordsize="219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" path="m,l2190,r,303e" filled="f" strokecolor="#f37125" strokeweight="1pt">
                  <v:path arrowok="t" o:connecttype="custom" o:connectlocs="0,525;2190,525;2190,828" o:connectangles="0,0,0"/>
                </v:shape>
                <v:shape id="docshape203" o:spid="_x0000_s1030" style="position:absolute;left:591;top:525;width:2191;height:304;visibility:visible;mso-wrap-style:square;v-text-anchor:top" coordsize="219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" path="m2191,l,,,303e" filled="f" strokecolor="#f37125" strokeweight="1pt">
                  <v:path arrowok="t" o:connecttype="custom" o:connectlocs="2191,525;0,525;0,828" o:connectangles="0,0,0"/>
                </v:shape>
                <v:line id="Line 142" o:spid="_x0000_s1031" style="position:absolute;visibility:visible;mso-wrap-style:square" from="2190,1389" to="219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" strokecolor="#39004e" strokeweight="1pt"/>
                <v:line id="Line 141" o:spid="_x0000_s1032" style="position:absolute;visibility:visible;mso-wrap-style:square" from="6752,1389" to="6752,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" strokecolor="#39004e" strokeweight="1pt"/>
                <v:shapetype id="_x0000_t202" coordsize="21600,21600" o:spt="202" path="m,l,21600r21600,l21600,xe">
                  <v:stroke joinstyle="miter"/>
                  <v:path gradientshapeok="t" o:connecttype="rect"/>
                </v:shapetype>
                <v:shape id="docshape204" o:spid="_x0000_s1033" type="#_x0000_t202" style="position:absolute;left:2838;top:332;width:1691;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" filled="f" stroked="f">
                  <v:textbox inset="0,0,0,0">
                    <w:txbxContent>
                      <w:p w14:paraId="4D2B0280" w14:textId="77777777" w:rsidR="0096327B" w:rsidRDefault="0096327B" w:rsidP="0096327B">
                        <w:pPr>
                          <w:spacing w:before="59"/>
                        </w:pPr>
                        <w:r>
                          <w:rPr>
                            <w:color w:val="F37125"/>
                            <w:spacing w:val="-1"/>
                          </w:rPr>
                          <w:t>1.2m</w:t>
                        </w:r>
                        <w:r>
                          <w:rPr>
                            <w:color w:val="F37125"/>
                            <w:spacing w:val="-14"/>
                          </w:rPr>
                          <w:t xml:space="preserve"> </w:t>
                        </w:r>
                        <w:r>
                          <w:rPr>
                            <w:color w:val="F37125"/>
                          </w:rPr>
                          <w:t>households</w:t>
                        </w:r>
                      </w:p>
                    </w:txbxContent>
                  </v:textbox>
                </v:shape>
                <v:shape id="docshape205" o:spid="_x0000_s1034" type="#_x0000_t202" style="position:absolute;left:869;top:1196;width:127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" filled="f" stroked="f">
                  <v:textbox inset="0,0,0,0">
                    <w:txbxContent>
                      <w:p w14:paraId="0EC35768" w14:textId="77777777" w:rsidR="0096327B" w:rsidRPr="00F75A09" w:rsidRDefault="0096327B" w:rsidP="0096327B">
                        <w:pPr>
                          <w:spacing w:before="43"/>
                          <w:rPr>
                            <w:sz w:val="16"/>
                          </w:rPr>
                        </w:pPr>
                        <w:r w:rsidRPr="00F75A09">
                          <w:rPr>
                            <w:w w:val="105"/>
                            <w:sz w:val="16"/>
                          </w:rPr>
                          <w:t>Gas,</w:t>
                        </w:r>
                        <w:r w:rsidRPr="00F75A09">
                          <w:rPr>
                            <w:spacing w:val="-3"/>
                            <w:w w:val="105"/>
                            <w:sz w:val="16"/>
                          </w:rPr>
                          <w:t xml:space="preserve"> </w:t>
                        </w:r>
                        <w:r w:rsidRPr="00F75A09">
                          <w:rPr>
                            <w:w w:val="105"/>
                            <w:sz w:val="16"/>
                          </w:rPr>
                          <w:t>non-ducted</w:t>
                        </w:r>
                      </w:p>
                    </w:txbxContent>
                  </v:textbox>
                </v:shape>
                <v:shape id="docshape206" o:spid="_x0000_s1035" type="#_x0000_t202" style="position:absolute;left:5793;top:1196;width:91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" filled="f" stroked="f">
                  <v:textbox inset="0,0,0,0">
                    <w:txbxContent>
                      <w:p w14:paraId="5FCD5E23" w14:textId="77777777" w:rsidR="0096327B" w:rsidRPr="00F75A09" w:rsidRDefault="0096327B" w:rsidP="0096327B">
                        <w:pPr>
                          <w:spacing w:before="43"/>
                          <w:rPr>
                            <w:sz w:val="16"/>
                          </w:rPr>
                        </w:pPr>
                        <w:r w:rsidRPr="00F75A09">
                          <w:rPr>
                            <w:spacing w:val="-1"/>
                            <w:w w:val="105"/>
                            <w:sz w:val="16"/>
                          </w:rPr>
                          <w:t>Gas,</w:t>
                        </w:r>
                        <w:r w:rsidRPr="00F75A09">
                          <w:rPr>
                            <w:spacing w:val="-10"/>
                            <w:w w:val="105"/>
                            <w:sz w:val="16"/>
                          </w:rPr>
                          <w:t xml:space="preserve"> </w:t>
                        </w:r>
                        <w:r w:rsidRPr="00F75A09">
                          <w:rPr>
                            <w:spacing w:val="-1"/>
                            <w:w w:val="105"/>
                            <w:sz w:val="16"/>
                          </w:rPr>
                          <w:t>ducted</w:t>
                        </w:r>
                      </w:p>
                    </w:txbxContent>
                  </v:textbox>
                </v:shape>
                <w10:wrap anchorx="page"/>
              </v:group>
            </w:pict>
          </mc:Fallback>
        </mc:AlternateContent>
      </w:r>
      <w:r w:rsidRPr="00F75A09">
        <w:rPr>
          <w:w w:val="105"/>
        </w:rPr>
        <w:t>Heating</w:t>
      </w:r>
      <w:r w:rsidRPr="00F75A09">
        <w:rPr>
          <w:w w:val="105"/>
          <w:position w:val="7"/>
          <w:sz w:val="11"/>
        </w:rPr>
        <w:t>1</w:t>
      </w:r>
    </w:p>
    <w:p w14:paraId="3147D1EA" w14:textId="77777777" w:rsidR="0096327B" w:rsidRPr="00F75A09" w:rsidRDefault="0096327B" w:rsidP="0096327B">
      <w:pPr>
        <w:pStyle w:val="BodyText"/>
        <w:rPr>
          <w:sz w:val="32"/>
        </w:rPr>
      </w:pPr>
    </w:p>
    <w:p w14:paraId="2B4CBD19" w14:textId="77777777" w:rsidR="0096327B" w:rsidRPr="00F75A09" w:rsidRDefault="0096327B" w:rsidP="0096327B">
      <w:pPr>
        <w:pStyle w:val="BodyText"/>
        <w:rPr>
          <w:sz w:val="32"/>
        </w:rPr>
      </w:pPr>
    </w:p>
    <w:p w14:paraId="39FF3FAD" w14:textId="77777777" w:rsidR="0096327B" w:rsidRPr="00F75A09" w:rsidRDefault="0096327B" w:rsidP="0096327B">
      <w:pPr>
        <w:pStyle w:val="BodyText"/>
        <w:rPr>
          <w:sz w:val="32"/>
        </w:rPr>
      </w:pPr>
    </w:p>
    <w:p w14:paraId="103A904A" w14:textId="77777777" w:rsidR="0096327B" w:rsidRPr="00F75A09" w:rsidRDefault="0096327B" w:rsidP="0096327B">
      <w:pPr>
        <w:pStyle w:val="BodyText"/>
        <w:spacing w:before="8"/>
        <w:rPr>
          <w:sz w:val="26"/>
        </w:rPr>
      </w:pPr>
    </w:p>
    <w:p w14:paraId="31BE2274" w14:textId="77777777" w:rsidR="0096327B" w:rsidRPr="00F75A09" w:rsidRDefault="0096327B" w:rsidP="0096327B">
      <w:pPr>
        <w:pStyle w:val="BodyText"/>
        <w:ind w:left="444"/>
        <w:rPr>
          <w:sz w:val="11"/>
        </w:rPr>
      </w:pPr>
      <w:r w:rsidRPr="00F75A09">
        <w:rPr>
          <w:noProof/>
        </w:rPr>
        <mc:AlternateContent>
          <mc:Choice Requires="wpg">
            <w:drawing>
              <wp:anchor distT="0" distB="0" distL="114300" distR="114300" simplePos="0" relativeHeight="251658240" behindDoc="0" locked="0" layoutInCell="1" allowOverlap="1" wp14:anchorId="2D47AEA6" wp14:editId="3203EA73">
                <wp:simplePos x="0" y="0"/>
                <wp:positionH relativeFrom="page">
                  <wp:posOffset>356235</wp:posOffset>
                </wp:positionH>
                <wp:positionV relativeFrom="paragraph">
                  <wp:posOffset>127000</wp:posOffset>
                </wp:positionV>
                <wp:extent cx="5318125" cy="713105"/>
                <wp:effectExtent l="0" t="0" r="0" b="0"/>
                <wp:wrapNone/>
                <wp:docPr id="1322187219" name="docshapegroup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8125" cy="713105"/>
                          <a:chOff x="561" y="200"/>
                          <a:chExt cx="8375" cy="1123"/>
                        </a:xfrm>
                      </wpg:grpSpPr>
                      <wps:wsp>
                        <wps:cNvPr id="779719885" name="Line 136"/>
                        <wps:cNvCnPr>
                          <a:cxnSpLocks noChangeShapeType="1"/>
                        </wps:cNvCnPr>
                        <wps:spPr bwMode="auto">
                          <a:xfrm>
                            <a:off x="5585" y="767"/>
                            <a:ext cx="3349" cy="0"/>
                          </a:xfrm>
                          <a:prstGeom prst="line">
                            <a:avLst/>
                          </a:prstGeom>
                          <a:noFill/>
                          <a:ln w="88900">
                            <a:solidFill>
                              <a:srgbClr val="F37125"/>
                            </a:solidFill>
                            <a:prstDash val="solid"/>
                            <a:round/>
                            <a:headEnd/>
                            <a:tailEnd/>
                          </a:ln>
                          <a:extLst>
                            <a:ext uri="{909E8E84-426E-40DD-AFC4-6F175D3DCCD1}">
                              <a14:hiddenFill xmlns:a14="http://schemas.microsoft.com/office/drawing/2010/main">
                                <a:noFill/>
                              </a14:hiddenFill>
                            </a:ext>
                          </a:extLst>
                        </wps:spPr>
                        <wps:bodyPr/>
                      </wps:wsp>
                      <wps:wsp>
                        <wps:cNvPr id="543312721" name="Line 135"/>
                        <wps:cNvCnPr>
                          <a:cxnSpLocks noChangeShapeType="1"/>
                        </wps:cNvCnPr>
                        <wps:spPr bwMode="auto">
                          <a:xfrm>
                            <a:off x="561" y="767"/>
                            <a:ext cx="5024" cy="0"/>
                          </a:xfrm>
                          <a:prstGeom prst="line">
                            <a:avLst/>
                          </a:prstGeom>
                          <a:noFill/>
                          <a:ln w="88900">
                            <a:solidFill>
                              <a:srgbClr val="FCC29B"/>
                            </a:solidFill>
                            <a:prstDash val="solid"/>
                            <a:round/>
                            <a:headEnd/>
                            <a:tailEnd/>
                          </a:ln>
                          <a:extLst>
                            <a:ext uri="{909E8E84-426E-40DD-AFC4-6F175D3DCCD1}">
                              <a14:hiddenFill xmlns:a14="http://schemas.microsoft.com/office/drawing/2010/main">
                                <a:noFill/>
                              </a14:hiddenFill>
                            </a:ext>
                          </a:extLst>
                        </wps:spPr>
                        <wps:bodyPr/>
                      </wps:wsp>
                      <wps:wsp>
                        <wps:cNvPr id="326220823" name="docshape208"/>
                        <wps:cNvSpPr>
                          <a:spLocks/>
                        </wps:cNvSpPr>
                        <wps:spPr bwMode="auto">
                          <a:xfrm>
                            <a:off x="5651" y="393"/>
                            <a:ext cx="3274" cy="304"/>
                          </a:xfrm>
                          <a:custGeom>
                            <a:avLst/>
                            <a:gdLst>
                              <a:gd name="T0" fmla="+- 0 5652 5652"/>
                              <a:gd name="T1" fmla="*/ T0 w 3274"/>
                              <a:gd name="T2" fmla="+- 0 393 393"/>
                              <a:gd name="T3" fmla="*/ 393 h 304"/>
                              <a:gd name="T4" fmla="+- 0 8925 5652"/>
                              <a:gd name="T5" fmla="*/ T4 w 3274"/>
                              <a:gd name="T6" fmla="+- 0 393 393"/>
                              <a:gd name="T7" fmla="*/ 393 h 304"/>
                              <a:gd name="T8" fmla="+- 0 8925 5652"/>
                              <a:gd name="T9" fmla="*/ T8 w 3274"/>
                              <a:gd name="T10" fmla="+- 0 697 393"/>
                              <a:gd name="T11" fmla="*/ 697 h 304"/>
                            </a:gdLst>
                            <a:ahLst/>
                            <a:cxnLst>
                              <a:cxn ang="0">
                                <a:pos x="T1" y="T3"/>
                              </a:cxn>
                              <a:cxn ang="0">
                                <a:pos x="T5" y="T7"/>
                              </a:cxn>
                              <a:cxn ang="0">
                                <a:pos x="T9" y="T11"/>
                              </a:cxn>
                            </a:cxnLst>
                            <a:rect l="0" t="0" r="r" b="b"/>
                            <a:pathLst>
                              <a:path w="3274" h="304">
                                <a:moveTo>
                                  <a:pt x="0" y="0"/>
                                </a:moveTo>
                                <a:lnTo>
                                  <a:pt x="3273" y="0"/>
                                </a:lnTo>
                                <a:lnTo>
                                  <a:pt x="3273" y="304"/>
                                </a:lnTo>
                              </a:path>
                            </a:pathLst>
                          </a:custGeom>
                          <a:noFill/>
                          <a:ln w="12700">
                            <a:solidFill>
                              <a:srgbClr val="F371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3788641" name="docshape209"/>
                        <wps:cNvSpPr>
                          <a:spLocks/>
                        </wps:cNvSpPr>
                        <wps:spPr bwMode="auto">
                          <a:xfrm>
                            <a:off x="571" y="393"/>
                            <a:ext cx="3274" cy="304"/>
                          </a:xfrm>
                          <a:custGeom>
                            <a:avLst/>
                            <a:gdLst>
                              <a:gd name="T0" fmla="+- 0 3844 571"/>
                              <a:gd name="T1" fmla="*/ T0 w 3274"/>
                              <a:gd name="T2" fmla="+- 0 393 393"/>
                              <a:gd name="T3" fmla="*/ 393 h 304"/>
                              <a:gd name="T4" fmla="+- 0 571 571"/>
                              <a:gd name="T5" fmla="*/ T4 w 3274"/>
                              <a:gd name="T6" fmla="+- 0 393 393"/>
                              <a:gd name="T7" fmla="*/ 393 h 304"/>
                              <a:gd name="T8" fmla="+- 0 571 571"/>
                              <a:gd name="T9" fmla="*/ T8 w 3274"/>
                              <a:gd name="T10" fmla="+- 0 697 393"/>
                              <a:gd name="T11" fmla="*/ 697 h 304"/>
                            </a:gdLst>
                            <a:ahLst/>
                            <a:cxnLst>
                              <a:cxn ang="0">
                                <a:pos x="T1" y="T3"/>
                              </a:cxn>
                              <a:cxn ang="0">
                                <a:pos x="T5" y="T7"/>
                              </a:cxn>
                              <a:cxn ang="0">
                                <a:pos x="T9" y="T11"/>
                              </a:cxn>
                            </a:cxnLst>
                            <a:rect l="0" t="0" r="r" b="b"/>
                            <a:pathLst>
                              <a:path w="3274" h="304">
                                <a:moveTo>
                                  <a:pt x="3273" y="0"/>
                                </a:moveTo>
                                <a:lnTo>
                                  <a:pt x="0" y="0"/>
                                </a:lnTo>
                                <a:lnTo>
                                  <a:pt x="0" y="304"/>
                                </a:lnTo>
                              </a:path>
                            </a:pathLst>
                          </a:custGeom>
                          <a:noFill/>
                          <a:ln w="12700">
                            <a:solidFill>
                              <a:srgbClr val="F371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222867" name="Line 132"/>
                        <wps:cNvCnPr>
                          <a:cxnSpLocks noChangeShapeType="1"/>
                        </wps:cNvCnPr>
                        <wps:spPr bwMode="auto">
                          <a:xfrm>
                            <a:off x="5575" y="1260"/>
                            <a:ext cx="0" cy="0"/>
                          </a:xfrm>
                          <a:prstGeom prst="line">
                            <a:avLst/>
                          </a:prstGeom>
                          <a:noFill/>
                          <a:ln w="12700">
                            <a:solidFill>
                              <a:srgbClr val="39004E"/>
                            </a:solidFill>
                            <a:prstDash val="solid"/>
                            <a:round/>
                            <a:headEnd/>
                            <a:tailEnd/>
                          </a:ln>
                          <a:extLst>
                            <a:ext uri="{909E8E84-426E-40DD-AFC4-6F175D3DCCD1}">
                              <a14:hiddenFill xmlns:a14="http://schemas.microsoft.com/office/drawing/2010/main">
                                <a:noFill/>
                              </a14:hiddenFill>
                            </a:ext>
                          </a:extLst>
                        </wps:spPr>
                        <wps:bodyPr/>
                      </wps:wsp>
                      <wps:wsp>
                        <wps:cNvPr id="1005603849" name="Line 131"/>
                        <wps:cNvCnPr>
                          <a:cxnSpLocks noChangeShapeType="1"/>
                        </wps:cNvCnPr>
                        <wps:spPr bwMode="auto">
                          <a:xfrm>
                            <a:off x="8915" y="1260"/>
                            <a:ext cx="0" cy="0"/>
                          </a:xfrm>
                          <a:prstGeom prst="line">
                            <a:avLst/>
                          </a:prstGeom>
                          <a:noFill/>
                          <a:ln w="12700">
                            <a:solidFill>
                              <a:srgbClr val="39004E"/>
                            </a:solidFill>
                            <a:prstDash val="solid"/>
                            <a:round/>
                            <a:headEnd/>
                            <a:tailEnd/>
                          </a:ln>
                          <a:extLst>
                            <a:ext uri="{909E8E84-426E-40DD-AFC4-6F175D3DCCD1}">
                              <a14:hiddenFill xmlns:a14="http://schemas.microsoft.com/office/drawing/2010/main">
                                <a:noFill/>
                              </a14:hiddenFill>
                            </a:ext>
                          </a:extLst>
                        </wps:spPr>
                        <wps:bodyPr/>
                      </wps:wsp>
                      <wps:wsp>
                        <wps:cNvPr id="444029680" name="docshape210"/>
                        <wps:cNvSpPr txBox="1">
                          <a:spLocks noChangeArrowheads="1"/>
                        </wps:cNvSpPr>
                        <wps:spPr bwMode="auto">
                          <a:xfrm>
                            <a:off x="3905" y="200"/>
                            <a:ext cx="1696"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202CF" w14:textId="77777777" w:rsidR="0096327B" w:rsidRDefault="0096327B" w:rsidP="0096327B">
                              <w:pPr>
                                <w:spacing w:before="59"/>
                              </w:pPr>
                              <w:r>
                                <w:rPr>
                                  <w:color w:val="F37125"/>
                                </w:rPr>
                                <w:t>1.4m</w:t>
                              </w:r>
                              <w:r>
                                <w:rPr>
                                  <w:color w:val="F37125"/>
                                  <w:spacing w:val="-13"/>
                                </w:rPr>
                                <w:t xml:space="preserve"> </w:t>
                              </w:r>
                              <w:r>
                                <w:rPr>
                                  <w:color w:val="F37125"/>
                                </w:rPr>
                                <w:t>households</w:t>
                              </w:r>
                            </w:p>
                          </w:txbxContent>
                        </wps:txbx>
                        <wps:bodyPr rot="0" vert="horz" wrap="square" lIns="0" tIns="0" rIns="0" bIns="0" anchor="t" anchorCtr="0" upright="1">
                          <a:noAutofit/>
                        </wps:bodyPr>
                      </wps:wsp>
                      <wps:wsp>
                        <wps:cNvPr id="317737036" name="docshape211"/>
                        <wps:cNvSpPr txBox="1">
                          <a:spLocks noChangeArrowheads="1"/>
                        </wps:cNvSpPr>
                        <wps:spPr bwMode="auto">
                          <a:xfrm>
                            <a:off x="4638" y="1067"/>
                            <a:ext cx="89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150FB" w14:textId="77777777" w:rsidR="0096327B" w:rsidRPr="00F75A09" w:rsidRDefault="0096327B" w:rsidP="0096327B">
                              <w:pPr>
                                <w:spacing w:before="43"/>
                                <w:rPr>
                                  <w:sz w:val="16"/>
                                </w:rPr>
                              </w:pPr>
                              <w:r w:rsidRPr="00F75A09">
                                <w:rPr>
                                  <w:spacing w:val="-2"/>
                                  <w:w w:val="105"/>
                                  <w:sz w:val="16"/>
                                </w:rPr>
                                <w:t>Gas,</w:t>
                              </w:r>
                              <w:r w:rsidRPr="00F75A09">
                                <w:rPr>
                                  <w:spacing w:val="-11"/>
                                  <w:w w:val="105"/>
                                  <w:sz w:val="16"/>
                                </w:rPr>
                                <w:t xml:space="preserve"> </w:t>
                              </w:r>
                              <w:r w:rsidRPr="00F75A09">
                                <w:rPr>
                                  <w:spacing w:val="-2"/>
                                  <w:w w:val="105"/>
                                  <w:sz w:val="16"/>
                                </w:rPr>
                                <w:t>instant</w:t>
                              </w:r>
                            </w:p>
                          </w:txbxContent>
                        </wps:txbx>
                        <wps:bodyPr rot="0" vert="horz" wrap="square" lIns="0" tIns="0" rIns="0" bIns="0" anchor="t" anchorCtr="0" upright="1">
                          <a:noAutofit/>
                        </wps:bodyPr>
                      </wps:wsp>
                      <wps:wsp>
                        <wps:cNvPr id="1281768215" name="docshape212"/>
                        <wps:cNvSpPr txBox="1">
                          <a:spLocks noChangeArrowheads="1"/>
                        </wps:cNvSpPr>
                        <wps:spPr bwMode="auto">
                          <a:xfrm>
                            <a:off x="7915" y="1067"/>
                            <a:ext cx="95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8A5E2" w14:textId="77777777" w:rsidR="0096327B" w:rsidRPr="00F75A09" w:rsidRDefault="0096327B" w:rsidP="0096327B">
                              <w:pPr>
                                <w:spacing w:before="43"/>
                                <w:rPr>
                                  <w:sz w:val="16"/>
                                </w:rPr>
                              </w:pPr>
                              <w:r w:rsidRPr="00F75A09">
                                <w:rPr>
                                  <w:spacing w:val="-2"/>
                                  <w:w w:val="105"/>
                                  <w:sz w:val="16"/>
                                </w:rPr>
                                <w:t>Gas,</w:t>
                              </w:r>
                              <w:r w:rsidRPr="00F75A09">
                                <w:rPr>
                                  <w:spacing w:val="-13"/>
                                  <w:w w:val="105"/>
                                  <w:sz w:val="16"/>
                                </w:rPr>
                                <w:t xml:space="preserve"> </w:t>
                              </w:r>
                              <w:r w:rsidRPr="00F75A09">
                                <w:rPr>
                                  <w:spacing w:val="-2"/>
                                  <w:w w:val="105"/>
                                  <w:sz w:val="16"/>
                                </w:rPr>
                                <w:t>storage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7AEA6" id="docshapegroup207" o:spid="_x0000_s1036" style="position:absolute;left:0;text-align:left;margin-left:28.05pt;margin-top:10pt;width:418.75pt;height:56.15pt;z-index:251658240;mso-position-horizontal-relative:page" coordorigin="561,200" coordsize="8375,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">
                <v:line id="Line 136" o:spid="_x0000_s1037" style="position:absolute;visibility:visible;mso-wrap-style:square" from="5585,767" to="893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" strokecolor="#f37125" strokeweight="7pt"/>
                <v:line id="Line 135" o:spid="_x0000_s1038" style="position:absolute;visibility:visible;mso-wrap-style:square" from="561,767" to="558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" strokecolor="#fcc29b" strokeweight="7pt"/>
                <v:shape id="docshape208" o:spid="_x0000_s1039" style="position:absolute;left:5651;top:393;width:3274;height:304;visibility:visible;mso-wrap-style:square;v-text-anchor:top" coordsize="327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" path="m,l3273,r,304e" filled="f" strokecolor="#f37125" strokeweight="1pt">
                  <v:path arrowok="t" o:connecttype="custom" o:connectlocs="0,393;3273,393;3273,697" o:connectangles="0,0,0"/>
                </v:shape>
                <v:shape id="docshape209" o:spid="_x0000_s1040" style="position:absolute;left:571;top:393;width:3274;height:304;visibility:visible;mso-wrap-style:square;v-text-anchor:top" coordsize="327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" path="m3273,l,,,304e" filled="f" strokecolor="#f37125" strokeweight="1pt">
                  <v:path arrowok="t" o:connecttype="custom" o:connectlocs="3273,393;0,393;0,697" o:connectangles="0,0,0"/>
                </v:shape>
                <v:line id="Line 132" o:spid="_x0000_s1041" style="position:absolute;visibility:visible;mso-wrap-style:square" from="5575,1260" to="5575,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" strokecolor="#39004e" strokeweight="1pt"/>
                <v:line id="Line 131" o:spid="_x0000_s1042" style="position:absolute;visibility:visible;mso-wrap-style:square" from="8915,1260" to="8915,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" strokecolor="#39004e" strokeweight="1pt"/>
                <v:shape id="docshape210" o:spid="_x0000_s1043" type="#_x0000_t202" style="position:absolute;left:3905;top:200;width:169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" filled="f" stroked="f">
                  <v:textbox inset="0,0,0,0">
                    <w:txbxContent>
                      <w:p w14:paraId="1B6202CF" w14:textId="77777777" w:rsidR="0096327B" w:rsidRDefault="0096327B" w:rsidP="0096327B">
                        <w:pPr>
                          <w:spacing w:before="59"/>
                        </w:pPr>
                        <w:r>
                          <w:rPr>
                            <w:color w:val="F37125"/>
                          </w:rPr>
                          <w:t>1.4m</w:t>
                        </w:r>
                        <w:r>
                          <w:rPr>
                            <w:color w:val="F37125"/>
                            <w:spacing w:val="-13"/>
                          </w:rPr>
                          <w:t xml:space="preserve"> </w:t>
                        </w:r>
                        <w:r>
                          <w:rPr>
                            <w:color w:val="F37125"/>
                          </w:rPr>
                          <w:t>households</w:t>
                        </w:r>
                      </w:p>
                    </w:txbxContent>
                  </v:textbox>
                </v:shape>
                <v:shape id="docshape211" o:spid="_x0000_s1044" type="#_x0000_t202" style="position:absolute;left:4638;top:1067;width:89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" filled="f" stroked="f">
                  <v:textbox inset="0,0,0,0">
                    <w:txbxContent>
                      <w:p w14:paraId="52D150FB" w14:textId="77777777" w:rsidR="0096327B" w:rsidRPr="00F75A09" w:rsidRDefault="0096327B" w:rsidP="0096327B">
                        <w:pPr>
                          <w:spacing w:before="43"/>
                          <w:rPr>
                            <w:sz w:val="16"/>
                          </w:rPr>
                        </w:pPr>
                        <w:r w:rsidRPr="00F75A09">
                          <w:rPr>
                            <w:spacing w:val="-2"/>
                            <w:w w:val="105"/>
                            <w:sz w:val="16"/>
                          </w:rPr>
                          <w:t>Gas,</w:t>
                        </w:r>
                        <w:r w:rsidRPr="00F75A09">
                          <w:rPr>
                            <w:spacing w:val="-11"/>
                            <w:w w:val="105"/>
                            <w:sz w:val="16"/>
                          </w:rPr>
                          <w:t xml:space="preserve"> </w:t>
                        </w:r>
                        <w:r w:rsidRPr="00F75A09">
                          <w:rPr>
                            <w:spacing w:val="-2"/>
                            <w:w w:val="105"/>
                            <w:sz w:val="16"/>
                          </w:rPr>
                          <w:t>instant</w:t>
                        </w:r>
                      </w:p>
                    </w:txbxContent>
                  </v:textbox>
                </v:shape>
                <v:shape id="docshape212" o:spid="_x0000_s1045" type="#_x0000_t202" style="position:absolute;left:7915;top:1067;width:95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" filled="f" stroked="f">
                  <v:textbox inset="0,0,0,0">
                    <w:txbxContent>
                      <w:p w14:paraId="3AF8A5E2" w14:textId="77777777" w:rsidR="0096327B" w:rsidRPr="00F75A09" w:rsidRDefault="0096327B" w:rsidP="0096327B">
                        <w:pPr>
                          <w:spacing w:before="43"/>
                          <w:rPr>
                            <w:sz w:val="16"/>
                          </w:rPr>
                        </w:pPr>
                        <w:r w:rsidRPr="00F75A09">
                          <w:rPr>
                            <w:spacing w:val="-2"/>
                            <w:w w:val="105"/>
                            <w:sz w:val="16"/>
                          </w:rPr>
                          <w:t>Gas,</w:t>
                        </w:r>
                        <w:r w:rsidRPr="00F75A09">
                          <w:rPr>
                            <w:spacing w:val="-13"/>
                            <w:w w:val="105"/>
                            <w:sz w:val="16"/>
                          </w:rPr>
                          <w:t xml:space="preserve"> </w:t>
                        </w:r>
                        <w:r w:rsidRPr="00F75A09">
                          <w:rPr>
                            <w:spacing w:val="-2"/>
                            <w:w w:val="105"/>
                            <w:sz w:val="16"/>
                          </w:rPr>
                          <w:t>storage</w:t>
                        </w:r>
                      </w:p>
                    </w:txbxContent>
                  </v:textbox>
                </v:shape>
                <w10:wrap anchorx="page"/>
              </v:group>
            </w:pict>
          </mc:Fallback>
        </mc:AlternateContent>
      </w:r>
      <w:r w:rsidRPr="00F75A09">
        <w:rPr>
          <w:w w:val="105"/>
        </w:rPr>
        <w:t>Hot</w:t>
      </w:r>
      <w:r w:rsidRPr="00F75A09">
        <w:rPr>
          <w:spacing w:val="-13"/>
          <w:w w:val="105"/>
        </w:rPr>
        <w:t xml:space="preserve"> </w:t>
      </w:r>
      <w:r w:rsidRPr="00F75A09">
        <w:rPr>
          <w:w w:val="105"/>
        </w:rPr>
        <w:t>water</w:t>
      </w:r>
      <w:r w:rsidRPr="00F75A09">
        <w:rPr>
          <w:w w:val="105"/>
          <w:position w:val="7"/>
          <w:sz w:val="11"/>
        </w:rPr>
        <w:t>1</w:t>
      </w:r>
    </w:p>
    <w:p w14:paraId="663C7F20" w14:textId="77777777" w:rsidR="0096327B" w:rsidRPr="00F75A09" w:rsidRDefault="0096327B" w:rsidP="0096327B">
      <w:pPr>
        <w:pStyle w:val="BodyText"/>
        <w:rPr>
          <w:sz w:val="32"/>
        </w:rPr>
      </w:pPr>
    </w:p>
    <w:p w14:paraId="39E5D74D" w14:textId="77777777" w:rsidR="0096327B" w:rsidRPr="00F75A09" w:rsidRDefault="0096327B" w:rsidP="0096327B">
      <w:pPr>
        <w:pStyle w:val="BodyText"/>
        <w:rPr>
          <w:sz w:val="32"/>
        </w:rPr>
      </w:pPr>
    </w:p>
    <w:p w14:paraId="4181754C" w14:textId="77777777" w:rsidR="0096327B" w:rsidRPr="00F75A09" w:rsidRDefault="0096327B" w:rsidP="0096327B">
      <w:pPr>
        <w:pStyle w:val="BodyText"/>
        <w:rPr>
          <w:sz w:val="32"/>
        </w:rPr>
      </w:pPr>
    </w:p>
    <w:p w14:paraId="1E7DB3A9" w14:textId="77777777" w:rsidR="0096327B" w:rsidRPr="00F75A09" w:rsidRDefault="0096327B" w:rsidP="0096327B">
      <w:pPr>
        <w:pStyle w:val="BodyText"/>
        <w:spacing w:before="215"/>
        <w:ind w:left="444"/>
        <w:rPr>
          <w:sz w:val="11"/>
        </w:rPr>
      </w:pPr>
      <w:r w:rsidRPr="00F75A09">
        <w:rPr>
          <w:noProof/>
        </w:rPr>
        <mc:AlternateContent>
          <mc:Choice Requires="wpg">
            <w:drawing>
              <wp:anchor distT="0" distB="0" distL="114300" distR="114300" simplePos="0" relativeHeight="251658241" behindDoc="0" locked="0" layoutInCell="1" allowOverlap="1" wp14:anchorId="5B4616F1" wp14:editId="2AEAFB3C">
                <wp:simplePos x="0" y="0"/>
                <wp:positionH relativeFrom="page">
                  <wp:posOffset>365760</wp:posOffset>
                </wp:positionH>
                <wp:positionV relativeFrom="paragraph">
                  <wp:posOffset>258445</wp:posOffset>
                </wp:positionV>
                <wp:extent cx="5743575" cy="719455"/>
                <wp:effectExtent l="0" t="0" r="0" b="0"/>
                <wp:wrapNone/>
                <wp:docPr id="652299834" name="docshapegroup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719455"/>
                          <a:chOff x="576" y="407"/>
                          <a:chExt cx="9045" cy="1133"/>
                        </a:xfrm>
                      </wpg:grpSpPr>
                      <wps:wsp>
                        <wps:cNvPr id="896260920" name="Line 126"/>
                        <wps:cNvCnPr>
                          <a:cxnSpLocks noChangeShapeType="1"/>
                        </wps:cNvCnPr>
                        <wps:spPr bwMode="auto">
                          <a:xfrm>
                            <a:off x="576" y="973"/>
                            <a:ext cx="9034" cy="0"/>
                          </a:xfrm>
                          <a:prstGeom prst="line">
                            <a:avLst/>
                          </a:prstGeom>
                          <a:noFill/>
                          <a:ln w="88900">
                            <a:solidFill>
                              <a:srgbClr val="F37125"/>
                            </a:solidFill>
                            <a:prstDash val="solid"/>
                            <a:round/>
                            <a:headEnd/>
                            <a:tailEnd/>
                          </a:ln>
                          <a:extLst>
                            <a:ext uri="{909E8E84-426E-40DD-AFC4-6F175D3DCCD1}">
                              <a14:hiddenFill xmlns:a14="http://schemas.microsoft.com/office/drawing/2010/main">
                                <a:noFill/>
                              </a14:hiddenFill>
                            </a:ext>
                          </a:extLst>
                        </wps:spPr>
                        <wps:bodyPr/>
                      </wps:wsp>
                      <wps:wsp>
                        <wps:cNvPr id="1063970251" name="docshape214"/>
                        <wps:cNvSpPr>
                          <a:spLocks/>
                        </wps:cNvSpPr>
                        <wps:spPr bwMode="auto">
                          <a:xfrm>
                            <a:off x="6013" y="599"/>
                            <a:ext cx="3597" cy="304"/>
                          </a:xfrm>
                          <a:custGeom>
                            <a:avLst/>
                            <a:gdLst>
                              <a:gd name="T0" fmla="+- 0 6014 6014"/>
                              <a:gd name="T1" fmla="*/ T0 w 3597"/>
                              <a:gd name="T2" fmla="+- 0 600 600"/>
                              <a:gd name="T3" fmla="*/ 600 h 304"/>
                              <a:gd name="T4" fmla="+- 0 9610 6014"/>
                              <a:gd name="T5" fmla="*/ T4 w 3597"/>
                              <a:gd name="T6" fmla="+- 0 600 600"/>
                              <a:gd name="T7" fmla="*/ 600 h 304"/>
                              <a:gd name="T8" fmla="+- 0 9610 6014"/>
                              <a:gd name="T9" fmla="*/ T8 w 3597"/>
                              <a:gd name="T10" fmla="+- 0 903 600"/>
                              <a:gd name="T11" fmla="*/ 903 h 304"/>
                            </a:gdLst>
                            <a:ahLst/>
                            <a:cxnLst>
                              <a:cxn ang="0">
                                <a:pos x="T1" y="T3"/>
                              </a:cxn>
                              <a:cxn ang="0">
                                <a:pos x="T5" y="T7"/>
                              </a:cxn>
                              <a:cxn ang="0">
                                <a:pos x="T9" y="T11"/>
                              </a:cxn>
                            </a:cxnLst>
                            <a:rect l="0" t="0" r="r" b="b"/>
                            <a:pathLst>
                              <a:path w="3597" h="304">
                                <a:moveTo>
                                  <a:pt x="0" y="0"/>
                                </a:moveTo>
                                <a:lnTo>
                                  <a:pt x="3596" y="0"/>
                                </a:lnTo>
                                <a:lnTo>
                                  <a:pt x="3596" y="303"/>
                                </a:lnTo>
                              </a:path>
                            </a:pathLst>
                          </a:custGeom>
                          <a:noFill/>
                          <a:ln w="12700">
                            <a:solidFill>
                              <a:srgbClr val="F371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643995" name="docshape215"/>
                        <wps:cNvSpPr>
                          <a:spLocks/>
                        </wps:cNvSpPr>
                        <wps:spPr bwMode="auto">
                          <a:xfrm>
                            <a:off x="594" y="599"/>
                            <a:ext cx="3583" cy="304"/>
                          </a:xfrm>
                          <a:custGeom>
                            <a:avLst/>
                            <a:gdLst>
                              <a:gd name="T0" fmla="+- 0 4177 595"/>
                              <a:gd name="T1" fmla="*/ T0 w 3583"/>
                              <a:gd name="T2" fmla="+- 0 600 600"/>
                              <a:gd name="T3" fmla="*/ 600 h 304"/>
                              <a:gd name="T4" fmla="+- 0 595 595"/>
                              <a:gd name="T5" fmla="*/ T4 w 3583"/>
                              <a:gd name="T6" fmla="+- 0 600 600"/>
                              <a:gd name="T7" fmla="*/ 600 h 304"/>
                              <a:gd name="T8" fmla="+- 0 595 595"/>
                              <a:gd name="T9" fmla="*/ T8 w 3583"/>
                              <a:gd name="T10" fmla="+- 0 903 600"/>
                              <a:gd name="T11" fmla="*/ 903 h 304"/>
                            </a:gdLst>
                            <a:ahLst/>
                            <a:cxnLst>
                              <a:cxn ang="0">
                                <a:pos x="T1" y="T3"/>
                              </a:cxn>
                              <a:cxn ang="0">
                                <a:pos x="T5" y="T7"/>
                              </a:cxn>
                              <a:cxn ang="0">
                                <a:pos x="T9" y="T11"/>
                              </a:cxn>
                            </a:cxnLst>
                            <a:rect l="0" t="0" r="r" b="b"/>
                            <a:pathLst>
                              <a:path w="3583" h="304">
                                <a:moveTo>
                                  <a:pt x="3582" y="0"/>
                                </a:moveTo>
                                <a:lnTo>
                                  <a:pt x="0" y="0"/>
                                </a:lnTo>
                                <a:lnTo>
                                  <a:pt x="0" y="303"/>
                                </a:lnTo>
                              </a:path>
                            </a:pathLst>
                          </a:custGeom>
                          <a:noFill/>
                          <a:ln w="12700">
                            <a:solidFill>
                              <a:srgbClr val="F371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156846" name="Line 123"/>
                        <wps:cNvCnPr>
                          <a:cxnSpLocks noChangeShapeType="1"/>
                        </wps:cNvCnPr>
                        <wps:spPr bwMode="auto">
                          <a:xfrm>
                            <a:off x="9600" y="1477"/>
                            <a:ext cx="0" cy="0"/>
                          </a:xfrm>
                          <a:prstGeom prst="line">
                            <a:avLst/>
                          </a:prstGeom>
                          <a:noFill/>
                          <a:ln w="12700">
                            <a:solidFill>
                              <a:srgbClr val="39004E"/>
                            </a:solidFill>
                            <a:prstDash val="solid"/>
                            <a:round/>
                            <a:headEnd/>
                            <a:tailEnd/>
                          </a:ln>
                          <a:extLst>
                            <a:ext uri="{909E8E84-426E-40DD-AFC4-6F175D3DCCD1}">
                              <a14:hiddenFill xmlns:a14="http://schemas.microsoft.com/office/drawing/2010/main">
                                <a:noFill/>
                              </a14:hiddenFill>
                            </a:ext>
                          </a:extLst>
                        </wps:spPr>
                        <wps:bodyPr/>
                      </wps:wsp>
                      <wps:wsp>
                        <wps:cNvPr id="1929485872" name="docshape216"/>
                        <wps:cNvSpPr txBox="1">
                          <a:spLocks noChangeArrowheads="1"/>
                        </wps:cNvSpPr>
                        <wps:spPr bwMode="auto">
                          <a:xfrm>
                            <a:off x="4266" y="406"/>
                            <a:ext cx="1682"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0BC23" w14:textId="77777777" w:rsidR="0096327B" w:rsidRDefault="0096327B" w:rsidP="0096327B">
                              <w:pPr>
                                <w:spacing w:before="59"/>
                              </w:pPr>
                              <w:r>
                                <w:rPr>
                                  <w:color w:val="F37125"/>
                                  <w:spacing w:val="-1"/>
                                </w:rPr>
                                <w:t>1.7m</w:t>
                              </w:r>
                              <w:r>
                                <w:rPr>
                                  <w:color w:val="F37125"/>
                                  <w:spacing w:val="-13"/>
                                </w:rPr>
                                <w:t xml:space="preserve"> </w:t>
                              </w:r>
                              <w:r>
                                <w:rPr>
                                  <w:color w:val="F37125"/>
                                  <w:spacing w:val="-1"/>
                                </w:rPr>
                                <w:t>households</w:t>
                              </w:r>
                            </w:p>
                          </w:txbxContent>
                        </wps:txbx>
                        <wps:bodyPr rot="0" vert="horz" wrap="square" lIns="0" tIns="0" rIns="0" bIns="0" anchor="t" anchorCtr="0" upright="1">
                          <a:noAutofit/>
                        </wps:bodyPr>
                      </wps:wsp>
                      <wps:wsp>
                        <wps:cNvPr id="170548388" name="docshape217"/>
                        <wps:cNvSpPr txBox="1">
                          <a:spLocks noChangeArrowheads="1"/>
                        </wps:cNvSpPr>
                        <wps:spPr bwMode="auto">
                          <a:xfrm>
                            <a:off x="9237" y="1284"/>
                            <a:ext cx="31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BE89B" w14:textId="77777777" w:rsidR="0096327B" w:rsidRDefault="0096327B" w:rsidP="0096327B">
                              <w:pPr>
                                <w:spacing w:before="43"/>
                                <w:rPr>
                                  <w:sz w:val="16"/>
                                </w:rPr>
                              </w:pPr>
                              <w:r>
                                <w:rPr>
                                  <w:color w:val="39004E"/>
                                  <w:sz w:val="16"/>
                                </w:rPr>
                                <w:t>Gas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616F1" id="docshapegroup213" o:spid="_x0000_s1046" style="position:absolute;left:0;text-align:left;margin-left:28.8pt;margin-top:20.35pt;width:452.25pt;height:56.65pt;z-index:251658241;mso-position-horizontal-relative:page" coordorigin="576,407" coordsize="904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">
                <v:line id="Line 126" o:spid="_x0000_s1047" style="position:absolute;visibility:visible;mso-wrap-style:square" from="576,973" to="9610,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" strokecolor="#f37125" strokeweight="7pt"/>
                <v:shape id="docshape214" o:spid="_x0000_s1048" style="position:absolute;left:6013;top:599;width:3597;height:304;visibility:visible;mso-wrap-style:square;v-text-anchor:top" coordsize="359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" path="m,l3596,r,303e" filled="f" strokecolor="#f37125" strokeweight="1pt">
                  <v:path arrowok="t" o:connecttype="custom" o:connectlocs="0,600;3596,600;3596,903" o:connectangles="0,0,0"/>
                </v:shape>
                <v:shape id="docshape215" o:spid="_x0000_s1049" style="position:absolute;left:594;top:599;width:3583;height:304;visibility:visible;mso-wrap-style:square;v-text-anchor:top" coordsize="358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" path="m3582,l,,,303e" filled="f" strokecolor="#f37125" strokeweight="1pt">
                  <v:path arrowok="t" o:connecttype="custom" o:connectlocs="3582,600;0,600;0,903" o:connectangles="0,0,0"/>
                </v:shape>
                <v:line id="Line 123" o:spid="_x0000_s1050" style="position:absolute;visibility:visible;mso-wrap-style:square" from="9600,1477" to="960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" strokecolor="#39004e" strokeweight="1pt"/>
                <v:shape id="docshape216" o:spid="_x0000_s1051" type="#_x0000_t202" style="position:absolute;left:4266;top:406;width:168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" filled="f" stroked="f">
                  <v:textbox inset="0,0,0,0">
                    <w:txbxContent>
                      <w:p w14:paraId="63F0BC23" w14:textId="77777777" w:rsidR="0096327B" w:rsidRDefault="0096327B" w:rsidP="0096327B">
                        <w:pPr>
                          <w:spacing w:before="59"/>
                        </w:pPr>
                        <w:r>
                          <w:rPr>
                            <w:color w:val="F37125"/>
                            <w:spacing w:val="-1"/>
                          </w:rPr>
                          <w:t>1.7m</w:t>
                        </w:r>
                        <w:r>
                          <w:rPr>
                            <w:color w:val="F37125"/>
                            <w:spacing w:val="-13"/>
                          </w:rPr>
                          <w:t xml:space="preserve"> </w:t>
                        </w:r>
                        <w:r>
                          <w:rPr>
                            <w:color w:val="F37125"/>
                            <w:spacing w:val="-1"/>
                          </w:rPr>
                          <w:t>households</w:t>
                        </w:r>
                      </w:p>
                    </w:txbxContent>
                  </v:textbox>
                </v:shape>
                <v:shape id="docshape217" o:spid="_x0000_s1052" type="#_x0000_t202" style="position:absolute;left:9237;top:1284;width:31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" filled="f" stroked="f">
                  <v:textbox inset="0,0,0,0">
                    <w:txbxContent>
                      <w:p w14:paraId="177BE89B" w14:textId="77777777" w:rsidR="0096327B" w:rsidRDefault="0096327B" w:rsidP="0096327B">
                        <w:pPr>
                          <w:spacing w:before="43"/>
                          <w:rPr>
                            <w:sz w:val="16"/>
                          </w:rPr>
                        </w:pPr>
                        <w:r>
                          <w:rPr>
                            <w:color w:val="39004E"/>
                            <w:sz w:val="16"/>
                          </w:rPr>
                          <w:t>Gas</w:t>
                        </w:r>
                      </w:p>
                    </w:txbxContent>
                  </v:textbox>
                </v:shape>
                <w10:wrap anchorx="page"/>
              </v:group>
            </w:pict>
          </mc:Fallback>
        </mc:AlternateContent>
      </w:r>
      <w:r w:rsidRPr="00F75A09">
        <w:rPr>
          <w:w w:val="105"/>
        </w:rPr>
        <w:t>Cooking</w:t>
      </w:r>
      <w:r w:rsidRPr="00F75A09">
        <w:rPr>
          <w:w w:val="105"/>
          <w:position w:val="7"/>
          <w:sz w:val="11"/>
        </w:rPr>
        <w:t>2</w:t>
      </w:r>
    </w:p>
    <w:p w14:paraId="3BA2303C" w14:textId="77777777" w:rsidR="00F75A09" w:rsidRDefault="00F75A09" w:rsidP="0027083C">
      <w:pPr>
        <w:pStyle w:val="Heading2"/>
      </w:pPr>
    </w:p>
    <w:p w14:paraId="0C6A908F" w14:textId="77777777" w:rsidR="00F75A09" w:rsidRDefault="00F75A09" w:rsidP="0027083C">
      <w:pPr>
        <w:pStyle w:val="Heading2"/>
      </w:pPr>
    </w:p>
    <w:p w14:paraId="6F38758B" w14:textId="77777777" w:rsidR="00F75A09" w:rsidRPr="00F75A09" w:rsidRDefault="00F75A09" w:rsidP="00F75A09">
      <w:pPr>
        <w:pStyle w:val="ListParagraph"/>
        <w:widowControl w:val="0"/>
        <w:numPr>
          <w:ilvl w:val="0"/>
          <w:numId w:val="20"/>
        </w:numPr>
        <w:tabs>
          <w:tab w:val="left" w:pos="538"/>
        </w:tabs>
        <w:autoSpaceDE w:val="0"/>
        <w:autoSpaceDN w:val="0"/>
        <w:spacing w:before="133" w:after="0" w:line="240" w:lineRule="auto"/>
        <w:contextualSpacing w:val="0"/>
        <w:rPr>
          <w:sz w:val="12"/>
        </w:rPr>
      </w:pPr>
      <w:r w:rsidRPr="00F75A09">
        <w:rPr>
          <w:spacing w:val="-1"/>
          <w:w w:val="105"/>
          <w:sz w:val="12"/>
        </w:rPr>
        <w:t>Switch</w:t>
      </w:r>
      <w:r w:rsidRPr="00F75A09">
        <w:rPr>
          <w:spacing w:val="-10"/>
          <w:w w:val="105"/>
          <w:sz w:val="12"/>
        </w:rPr>
        <w:t xml:space="preserve"> </w:t>
      </w:r>
      <w:r w:rsidRPr="00F75A09">
        <w:rPr>
          <w:spacing w:val="-1"/>
          <w:w w:val="105"/>
          <w:sz w:val="12"/>
        </w:rPr>
        <w:t>and</w:t>
      </w:r>
      <w:r w:rsidRPr="00F75A09">
        <w:rPr>
          <w:spacing w:val="-9"/>
          <w:w w:val="105"/>
          <w:sz w:val="12"/>
        </w:rPr>
        <w:t xml:space="preserve"> </w:t>
      </w:r>
      <w:r w:rsidRPr="00F75A09">
        <w:rPr>
          <w:spacing w:val="-1"/>
          <w:w w:val="105"/>
          <w:sz w:val="12"/>
        </w:rPr>
        <w:t>Save:</w:t>
      </w:r>
      <w:r w:rsidRPr="00F75A09">
        <w:rPr>
          <w:spacing w:val="-10"/>
          <w:w w:val="105"/>
          <w:sz w:val="12"/>
        </w:rPr>
        <w:t xml:space="preserve"> </w:t>
      </w:r>
      <w:r w:rsidRPr="00F75A09">
        <w:rPr>
          <w:spacing w:val="-1"/>
          <w:w w:val="105"/>
          <w:sz w:val="12"/>
        </w:rPr>
        <w:t>How</w:t>
      </w:r>
      <w:r w:rsidRPr="00F75A09">
        <w:rPr>
          <w:spacing w:val="-9"/>
          <w:w w:val="105"/>
          <w:sz w:val="12"/>
        </w:rPr>
        <w:t xml:space="preserve"> </w:t>
      </w:r>
      <w:r w:rsidRPr="00F75A09">
        <w:rPr>
          <w:spacing w:val="-1"/>
          <w:w w:val="105"/>
          <w:sz w:val="12"/>
        </w:rPr>
        <w:t>Gas</w:t>
      </w:r>
      <w:r w:rsidRPr="00F75A09">
        <w:rPr>
          <w:spacing w:val="-9"/>
          <w:w w:val="105"/>
          <w:sz w:val="12"/>
        </w:rPr>
        <w:t xml:space="preserve"> </w:t>
      </w:r>
      <w:r w:rsidRPr="00F75A09">
        <w:rPr>
          <w:spacing w:val="-1"/>
          <w:w w:val="105"/>
          <w:sz w:val="12"/>
        </w:rPr>
        <w:t>is</w:t>
      </w:r>
      <w:r w:rsidRPr="00F75A09">
        <w:rPr>
          <w:spacing w:val="-10"/>
          <w:w w:val="105"/>
          <w:sz w:val="12"/>
        </w:rPr>
        <w:t xml:space="preserve"> </w:t>
      </w:r>
      <w:r w:rsidRPr="00F75A09">
        <w:rPr>
          <w:spacing w:val="-1"/>
          <w:w w:val="105"/>
          <w:sz w:val="12"/>
        </w:rPr>
        <w:t>Costing</w:t>
      </w:r>
      <w:r w:rsidRPr="00F75A09">
        <w:rPr>
          <w:spacing w:val="-9"/>
          <w:w w:val="105"/>
          <w:sz w:val="12"/>
        </w:rPr>
        <w:t xml:space="preserve"> </w:t>
      </w:r>
      <w:r w:rsidRPr="00F75A09">
        <w:rPr>
          <w:spacing w:val="-1"/>
          <w:w w:val="105"/>
          <w:sz w:val="12"/>
        </w:rPr>
        <w:t>Households,</w:t>
      </w:r>
      <w:r w:rsidRPr="00F75A09">
        <w:rPr>
          <w:spacing w:val="-9"/>
          <w:w w:val="105"/>
          <w:sz w:val="12"/>
        </w:rPr>
        <w:t xml:space="preserve"> </w:t>
      </w:r>
      <w:r w:rsidRPr="00F75A09">
        <w:rPr>
          <w:spacing w:val="-1"/>
          <w:w w:val="105"/>
          <w:sz w:val="12"/>
        </w:rPr>
        <w:t>Climate</w:t>
      </w:r>
      <w:r w:rsidRPr="00F75A09">
        <w:rPr>
          <w:spacing w:val="-10"/>
          <w:w w:val="105"/>
          <w:sz w:val="12"/>
        </w:rPr>
        <w:t xml:space="preserve"> </w:t>
      </w:r>
      <w:r w:rsidRPr="00F75A09">
        <w:rPr>
          <w:w w:val="105"/>
          <w:sz w:val="12"/>
        </w:rPr>
        <w:t>Council</w:t>
      </w:r>
      <w:r w:rsidRPr="00F75A09">
        <w:rPr>
          <w:spacing w:val="-9"/>
          <w:w w:val="105"/>
          <w:sz w:val="12"/>
        </w:rPr>
        <w:t xml:space="preserve"> </w:t>
      </w:r>
      <w:r w:rsidRPr="00F75A09">
        <w:rPr>
          <w:w w:val="105"/>
          <w:sz w:val="12"/>
        </w:rPr>
        <w:t>of</w:t>
      </w:r>
      <w:r w:rsidRPr="00F75A09">
        <w:rPr>
          <w:spacing w:val="-9"/>
          <w:w w:val="105"/>
          <w:sz w:val="12"/>
        </w:rPr>
        <w:t xml:space="preserve"> </w:t>
      </w:r>
      <w:r w:rsidRPr="00F75A09">
        <w:rPr>
          <w:w w:val="105"/>
          <w:sz w:val="12"/>
        </w:rPr>
        <w:t>Australia,</w:t>
      </w:r>
      <w:r w:rsidRPr="00F75A09">
        <w:rPr>
          <w:spacing w:val="-10"/>
          <w:w w:val="105"/>
          <w:sz w:val="12"/>
        </w:rPr>
        <w:t xml:space="preserve"> </w:t>
      </w:r>
      <w:r w:rsidRPr="00F75A09">
        <w:rPr>
          <w:w w:val="105"/>
          <w:sz w:val="12"/>
        </w:rPr>
        <w:t>2022</w:t>
      </w:r>
    </w:p>
    <w:p w14:paraId="64024D28" w14:textId="77777777" w:rsidR="00F75A09" w:rsidRPr="00F75A09" w:rsidRDefault="00F75A09" w:rsidP="00F75A09">
      <w:pPr>
        <w:pStyle w:val="ListParagraph"/>
        <w:widowControl w:val="0"/>
        <w:numPr>
          <w:ilvl w:val="0"/>
          <w:numId w:val="20"/>
        </w:numPr>
        <w:tabs>
          <w:tab w:val="left" w:pos="562"/>
        </w:tabs>
        <w:autoSpaceDE w:val="0"/>
        <w:autoSpaceDN w:val="0"/>
        <w:spacing w:before="22" w:after="0" w:line="240" w:lineRule="auto"/>
        <w:ind w:left="561" w:hanging="121"/>
        <w:contextualSpacing w:val="0"/>
        <w:rPr>
          <w:sz w:val="12"/>
        </w:rPr>
      </w:pPr>
      <w:r w:rsidRPr="00F75A09">
        <w:rPr>
          <w:spacing w:val="-2"/>
          <w:w w:val="105"/>
          <w:sz w:val="12"/>
        </w:rPr>
        <w:t>Energy</w:t>
      </w:r>
      <w:r w:rsidRPr="00F75A09">
        <w:rPr>
          <w:spacing w:val="-10"/>
          <w:w w:val="105"/>
          <w:sz w:val="12"/>
        </w:rPr>
        <w:t xml:space="preserve"> </w:t>
      </w:r>
      <w:r w:rsidRPr="00F75A09">
        <w:rPr>
          <w:spacing w:val="-1"/>
          <w:w w:val="105"/>
          <w:sz w:val="12"/>
        </w:rPr>
        <w:t>Consumers</w:t>
      </w:r>
      <w:r w:rsidRPr="00F75A09">
        <w:rPr>
          <w:spacing w:val="-9"/>
          <w:w w:val="105"/>
          <w:sz w:val="12"/>
        </w:rPr>
        <w:t xml:space="preserve"> </w:t>
      </w:r>
      <w:r w:rsidRPr="00F75A09">
        <w:rPr>
          <w:spacing w:val="-1"/>
          <w:w w:val="105"/>
          <w:sz w:val="12"/>
        </w:rPr>
        <w:t>Australia,</w:t>
      </w:r>
      <w:r w:rsidRPr="00F75A09">
        <w:rPr>
          <w:spacing w:val="-9"/>
          <w:w w:val="105"/>
          <w:sz w:val="12"/>
        </w:rPr>
        <w:t xml:space="preserve"> </w:t>
      </w:r>
      <w:r w:rsidRPr="00F75A09">
        <w:rPr>
          <w:spacing w:val="-1"/>
          <w:w w:val="105"/>
          <w:sz w:val="12"/>
        </w:rPr>
        <w:t>2022</w:t>
      </w:r>
    </w:p>
    <w:p w14:paraId="22C88F7F" w14:textId="591151D9" w:rsidR="008F31F6" w:rsidRDefault="008F31F6" w:rsidP="0027083C">
      <w:pPr>
        <w:pStyle w:val="Heading2"/>
      </w:pPr>
      <w:r>
        <w:br w:type="page"/>
      </w:r>
    </w:p>
    <w:p w14:paraId="066B05C2" w14:textId="444B960F" w:rsidR="00214913" w:rsidRDefault="00EE4515" w:rsidP="00EE4515">
      <w:pPr>
        <w:pStyle w:val="Heading2"/>
      </w:pPr>
      <w:r>
        <w:t>Case Study</w:t>
      </w:r>
    </w:p>
    <w:p w14:paraId="686AB7F1" w14:textId="09A2A844" w:rsidR="00EE4515" w:rsidRDefault="003652CB" w:rsidP="003652CB">
      <w:pPr>
        <w:pStyle w:val="Heading3"/>
      </w:pPr>
      <w:r w:rsidRPr="003652CB">
        <w:t>Energy upgrades deliver a feel-good bonus</w:t>
      </w:r>
    </w:p>
    <w:p w14:paraId="47A0A9A7" w14:textId="77777777" w:rsidR="00F00807" w:rsidRDefault="00F00807" w:rsidP="003652CB">
      <w:r w:rsidRPr="00F00807">
        <w:t xml:space="preserve">When Claire Jefford bought her home in Clifton Springs eight years ago, she planned to stay for the long haul. Built in the 1970s, the single brick three-bedroom house wasn’t energy efficient, with poor insulation, gas heating, gas stovetop and instant-gas hot water. </w:t>
      </w:r>
    </w:p>
    <w:p w14:paraId="0A1D461B" w14:textId="77777777" w:rsidR="00F00807" w:rsidRDefault="00F00807" w:rsidP="003652CB">
      <w:r w:rsidRPr="00F00807">
        <w:t xml:space="preserve">So, Claire, who shares the home with her wife and two children, began upgrading to improve energy efficiency and lower their household bills. </w:t>
      </w:r>
    </w:p>
    <w:p w14:paraId="357E8C31" w14:textId="77777777" w:rsidR="00F00807" w:rsidRDefault="00F00807" w:rsidP="003652CB">
      <w:r w:rsidRPr="00F00807">
        <w:t xml:space="preserve">The family has installed reverse-cycle air-conditioning and recently invested in a 6.6KW solar system. Soon, they will replace the instant gas hot water system with heat-pump hot water, which will be set to heat during the day to make the most of the energy they generate through their solar panels. </w:t>
      </w:r>
    </w:p>
    <w:p w14:paraId="5488548D" w14:textId="77777777" w:rsidR="00C43500" w:rsidRDefault="00F00807" w:rsidP="003652CB">
      <w:r w:rsidRPr="00F00807">
        <w:t xml:space="preserve">Passive solar improvements include replacing the damaged tiled roof with </w:t>
      </w:r>
      <w:proofErr w:type="spellStart"/>
      <w:r w:rsidRPr="00F00807">
        <w:t>Colorbond</w:t>
      </w:r>
      <w:proofErr w:type="spellEnd"/>
      <w:r w:rsidRPr="00F00807">
        <w:t xml:space="preserve"> and upgrading the insulation in the ceiling. Future improvements include upgrading the insulation in the walls and beneath the floor and installing double-glazed windows. </w:t>
      </w:r>
    </w:p>
    <w:p w14:paraId="377A3C06" w14:textId="7D377B76" w:rsidR="003652CB" w:rsidRDefault="00F00807" w:rsidP="003652CB">
      <w:r w:rsidRPr="00F00807">
        <w:t>While Claire says they are still at the start of their efficiency journey, the savings will only grow.</w:t>
      </w:r>
    </w:p>
    <w:p w14:paraId="250BB213" w14:textId="77777777" w:rsidR="009963FB" w:rsidRDefault="009963FB" w:rsidP="003652CB">
      <w:r w:rsidRPr="009963FB">
        <w:t xml:space="preserve">“We’ve been talking to people who have gas heating, and our bills are much lower than theirs,” she says. </w:t>
      </w:r>
    </w:p>
    <w:p w14:paraId="4957E86A" w14:textId="1889E088" w:rsidR="009963FB" w:rsidRDefault="009963FB" w:rsidP="003652CB">
      <w:r w:rsidRPr="009963FB">
        <w:t>“Once we’ve switched over the hot water system and the stovetop, we can disconnect the gas. I’ve estimated that will save about $60 a month.</w:t>
      </w:r>
      <w:r>
        <w:t>”</w:t>
      </w:r>
    </w:p>
    <w:p w14:paraId="4B0D8F88" w14:textId="77777777" w:rsidR="009963FB" w:rsidRDefault="009963FB" w:rsidP="003652CB">
      <w:r w:rsidRPr="009963FB">
        <w:t xml:space="preserve">Claire says while their motivation was to reduce their power bills, there have been other unexpected advantages. “I didn’t expect to have the feel-good factor,” she says. </w:t>
      </w:r>
    </w:p>
    <w:p w14:paraId="36D92AE5" w14:textId="4C7BF908" w:rsidR="00C43500" w:rsidRDefault="009963FB" w:rsidP="003652CB">
      <w:r w:rsidRPr="009963FB">
        <w:t>“We were aiming for cost savings, but I didn’t expect to feel so good about it. It feels nice that we know we are using clean energy during the day. It’s also nice to know we are reducing our use of gas in the house, so there are health benefits, too.”</w:t>
      </w:r>
    </w:p>
    <w:p w14:paraId="0CB50052" w14:textId="77777777" w:rsidR="009963FB" w:rsidRDefault="009963FB" w:rsidP="003652CB"/>
    <w:p w14:paraId="46319037" w14:textId="780695C9" w:rsidR="00193508" w:rsidRDefault="00193508">
      <w:r>
        <w:br w:type="page"/>
      </w:r>
    </w:p>
    <w:p w14:paraId="2FAD312A" w14:textId="7E52C3D8" w:rsidR="009963FB" w:rsidRDefault="00193508" w:rsidP="00193508">
      <w:pPr>
        <w:pStyle w:val="Heading2"/>
      </w:pPr>
      <w:r w:rsidRPr="00193508">
        <w:t>Build a renewable energy workforce</w:t>
      </w:r>
    </w:p>
    <w:p w14:paraId="188ACE99" w14:textId="77777777" w:rsidR="008B27DC" w:rsidRDefault="008B27DC" w:rsidP="00193508">
      <w:r w:rsidRPr="008B27DC">
        <w:t xml:space="preserve">Achieving the Victorian Government’s 95 per cent renewable energy target by 2035 requires a massive increase in energy and storage capacity and the skilled workforce to support it. </w:t>
      </w:r>
    </w:p>
    <w:p w14:paraId="5715BF9C" w14:textId="77777777" w:rsidR="008B27DC" w:rsidRDefault="008B27DC" w:rsidP="00193508">
      <w:r w:rsidRPr="008B27DC">
        <w:t xml:space="preserve">Building and operating the energy assets Victoria needs is expected to create more than 59,000 jobs, including 6,000 traineeships and apprenticeships. </w:t>
      </w:r>
    </w:p>
    <w:p w14:paraId="3273E690" w14:textId="2360E3F4" w:rsidR="008B27DC" w:rsidRDefault="008B27DC" w:rsidP="00193508">
      <w:r w:rsidRPr="008B27DC">
        <w:t xml:space="preserve">The SEC will partner with industry to work with schools, TAFEs and universities as well as government and Traditional Owners to find the opportunities and address the challenges so we can build the workforce we need. </w:t>
      </w:r>
    </w:p>
    <w:p w14:paraId="4ABFB58C" w14:textId="20247A48" w:rsidR="00193508" w:rsidRDefault="008B27DC" w:rsidP="00193508">
      <w:r w:rsidRPr="008B27DC">
        <w:t>The SEC will support the attraction, training and retention of a skilled renewable energy workforce. This includes establishing the SEC Centre of Training Excellence. The SEC will also model best practice as an employer and contractor.</w:t>
      </w:r>
    </w:p>
    <w:p w14:paraId="2814ED4F" w14:textId="08151AB6" w:rsidR="00B26700" w:rsidRDefault="00B26700" w:rsidP="00B26700">
      <w:pPr>
        <w:pStyle w:val="Heading3"/>
      </w:pPr>
      <w:r>
        <w:t>Key actions</w:t>
      </w:r>
    </w:p>
    <w:p w14:paraId="79F50054" w14:textId="77777777" w:rsidR="006F5940" w:rsidRDefault="006F5940" w:rsidP="00AF6C3E">
      <w:pPr>
        <w:pStyle w:val="ListParagraph"/>
        <w:numPr>
          <w:ilvl w:val="0"/>
          <w:numId w:val="16"/>
        </w:numPr>
      </w:pPr>
      <w:r w:rsidRPr="006F5940">
        <w:t xml:space="preserve">Engage with industry and Traditional Owners on the design of the SEC Centre of Training Excellence in 2023 </w:t>
      </w:r>
    </w:p>
    <w:p w14:paraId="4EB57CB4" w14:textId="1163A334" w:rsidR="000A68A2" w:rsidRDefault="000A68A2" w:rsidP="00AF6C3E">
      <w:pPr>
        <w:pStyle w:val="ListParagraph"/>
        <w:numPr>
          <w:ilvl w:val="0"/>
          <w:numId w:val="16"/>
        </w:numPr>
      </w:pPr>
      <w:r w:rsidRPr="000A68A2">
        <w:t>Build awareness of career opportunities in renewable energy through ongoing engagement with students at school career nights and events from late 2023</w:t>
      </w:r>
    </w:p>
    <w:p w14:paraId="781DBCDB" w14:textId="1E163E64" w:rsidR="004243A1" w:rsidRDefault="004243A1" w:rsidP="00AF6C3E">
      <w:pPr>
        <w:pStyle w:val="ListParagraph"/>
        <w:numPr>
          <w:ilvl w:val="0"/>
          <w:numId w:val="16"/>
        </w:numPr>
      </w:pPr>
      <w:r w:rsidRPr="006F5940">
        <w:t>Promote local content and workforce opportunities through pioneer and future investments from 2024 onwards</w:t>
      </w:r>
    </w:p>
    <w:p w14:paraId="62CFBA1C" w14:textId="77777777" w:rsidR="006F5940" w:rsidRDefault="006F5940" w:rsidP="00AF6C3E">
      <w:pPr>
        <w:pStyle w:val="ListParagraph"/>
        <w:numPr>
          <w:ilvl w:val="0"/>
          <w:numId w:val="16"/>
        </w:numPr>
      </w:pPr>
      <w:r w:rsidRPr="006F5940">
        <w:t xml:space="preserve">Contribute to the Victoria Energy Jobs Plan (led by DEECA) to be released in 2024 </w:t>
      </w:r>
    </w:p>
    <w:p w14:paraId="2F7A4A60" w14:textId="77777777" w:rsidR="006F5940" w:rsidRDefault="006F5940" w:rsidP="00AF6C3E">
      <w:pPr>
        <w:pStyle w:val="ListParagraph"/>
        <w:numPr>
          <w:ilvl w:val="0"/>
          <w:numId w:val="16"/>
        </w:numPr>
      </w:pPr>
      <w:r w:rsidRPr="006F5940">
        <w:t xml:space="preserve">Complete the business case for SEC Centre of Training Excellence and begin implementation from 2025 </w:t>
      </w:r>
    </w:p>
    <w:p w14:paraId="3CC6BC58" w14:textId="295D7501" w:rsidR="003546FA" w:rsidRDefault="003546FA">
      <w:r>
        <w:br w:type="page"/>
      </w:r>
    </w:p>
    <w:p w14:paraId="015E7418" w14:textId="5A502F5E" w:rsidR="00B26700" w:rsidRDefault="008E0FEF" w:rsidP="00CC0825">
      <w:pPr>
        <w:pStyle w:val="Heading2"/>
      </w:pPr>
      <w:r w:rsidRPr="008E0FEF">
        <w:t>Workforce and skills to power transition</w:t>
      </w:r>
    </w:p>
    <w:p w14:paraId="68A7EC56" w14:textId="77777777" w:rsidR="00CC0825" w:rsidRDefault="00E9050B" w:rsidP="004A3934">
      <w:r w:rsidRPr="00E9050B">
        <w:t xml:space="preserve">Victoria’s energy transition requires a large, highly trained workforce to deliver, operate and maintain renewable energy projects in storage, solar, wind and emerging renewable technologies. </w:t>
      </w:r>
    </w:p>
    <w:p w14:paraId="40571214" w14:textId="62D035AC" w:rsidR="008E0FEF" w:rsidRDefault="00E9050B" w:rsidP="004A3934">
      <w:r w:rsidRPr="00E9050B">
        <w:t>The SEC will work closely with the sector and play a role in attracting, training and retaining a diversity of workers.</w:t>
      </w:r>
    </w:p>
    <w:p w14:paraId="5B3E2B6E" w14:textId="720B4D18" w:rsidR="00E9050B" w:rsidRDefault="00CC0825" w:rsidP="004A3934">
      <w:r w:rsidRPr="00CC0825">
        <w:t>We will support the creation of thousands of jobs, traineeships and apprenticeships, in building, maintaining and operating energy assets.</w:t>
      </w:r>
    </w:p>
    <w:p w14:paraId="6FB60600" w14:textId="77777777" w:rsidR="0077264A" w:rsidRDefault="0077264A" w:rsidP="004A3934"/>
    <w:p w14:paraId="5D983BEC" w14:textId="2837B1F7" w:rsidR="00CC0825" w:rsidRDefault="0077264A" w:rsidP="00B727D4">
      <w:pPr>
        <w:pStyle w:val="Heading3"/>
      </w:pPr>
      <w:r w:rsidRPr="0077264A">
        <w:t>WORKFORCE CHALLENGES AND OPPORTUNITIES</w:t>
      </w:r>
    </w:p>
    <w:p w14:paraId="19FCD3CD" w14:textId="77777777" w:rsidR="00C931B3" w:rsidRDefault="00C931B3" w:rsidP="00B727D4">
      <w:pPr>
        <w:pStyle w:val="Heading4"/>
      </w:pPr>
    </w:p>
    <w:tbl>
      <w:tblPr>
        <w:tblStyle w:val="TableGrid"/>
        <w:tblW w:w="0" w:type="auto"/>
        <w:tblLook w:val="04A0" w:firstRow="1" w:lastRow="0" w:firstColumn="1" w:lastColumn="0" w:noHBand="0" w:noVBand="1"/>
      </w:tblPr>
      <w:tblGrid>
        <w:gridCol w:w="4508"/>
        <w:gridCol w:w="4508"/>
      </w:tblGrid>
      <w:tr w:rsidR="005906B3" w14:paraId="6E010954" w14:textId="77777777" w:rsidTr="00C931B3">
        <w:tc>
          <w:tcPr>
            <w:tcW w:w="4508" w:type="dxa"/>
          </w:tcPr>
          <w:p w14:paraId="2FB3828B" w14:textId="6D898B36" w:rsidR="005906B3" w:rsidRPr="00B727D4" w:rsidRDefault="005906B3" w:rsidP="00C931B3">
            <w:r>
              <w:t>Challenges</w:t>
            </w:r>
          </w:p>
        </w:tc>
        <w:tc>
          <w:tcPr>
            <w:tcW w:w="4508" w:type="dxa"/>
          </w:tcPr>
          <w:p w14:paraId="14A3E125" w14:textId="47A4D355" w:rsidR="005906B3" w:rsidRPr="004A007E" w:rsidRDefault="005906B3" w:rsidP="00C931B3">
            <w:r>
              <w:t xml:space="preserve">Opportunities </w:t>
            </w:r>
          </w:p>
        </w:tc>
      </w:tr>
      <w:tr w:rsidR="00C931B3" w14:paraId="6C4D058A" w14:textId="77777777" w:rsidTr="00C931B3">
        <w:tc>
          <w:tcPr>
            <w:tcW w:w="4508" w:type="dxa"/>
          </w:tcPr>
          <w:p w14:paraId="71B783CB" w14:textId="3B483B7F" w:rsidR="00C931B3" w:rsidRDefault="00C931B3" w:rsidP="00C931B3">
            <w:r w:rsidRPr="00B727D4">
              <w:t>The renewable energy transition will lead to an energy ‘Big Build’</w:t>
            </w:r>
          </w:p>
        </w:tc>
        <w:tc>
          <w:tcPr>
            <w:tcW w:w="4508" w:type="dxa"/>
          </w:tcPr>
          <w:p w14:paraId="28F2CB19" w14:textId="77777777" w:rsidR="00C931B3" w:rsidRDefault="00C931B3" w:rsidP="00C931B3">
            <w:r w:rsidRPr="004A007E">
              <w:t xml:space="preserve">The SEC will play a key role in building new generation and storage assets. </w:t>
            </w:r>
          </w:p>
          <w:p w14:paraId="07333CD4" w14:textId="77777777" w:rsidR="00C931B3" w:rsidRDefault="00C931B3" w:rsidP="00C931B3"/>
          <w:p w14:paraId="05664904" w14:textId="68AB1AE2" w:rsidR="00C931B3" w:rsidRDefault="00C931B3" w:rsidP="00C931B3">
            <w:r w:rsidRPr="004A007E">
              <w:t xml:space="preserve">The proliferation of smaller scale energy assets (solar, batteries and electrification products) at a household and business level will create more investment and job opportunities. </w:t>
            </w:r>
          </w:p>
          <w:p w14:paraId="5016A48B" w14:textId="77777777" w:rsidR="00C931B3" w:rsidRDefault="00C931B3" w:rsidP="00C931B3"/>
          <w:p w14:paraId="400BC424" w14:textId="53B133A2" w:rsidR="00C931B3" w:rsidRDefault="00C931B3" w:rsidP="00C931B3">
            <w:r w:rsidRPr="004A007E">
              <w:t>Workforce planning and development will be critical in delivering these investments.</w:t>
            </w:r>
          </w:p>
          <w:p w14:paraId="2847F9F5" w14:textId="77777777" w:rsidR="00C931B3" w:rsidRDefault="00C931B3" w:rsidP="00C931B3"/>
        </w:tc>
      </w:tr>
      <w:tr w:rsidR="00C931B3" w14:paraId="041B97C1" w14:textId="77777777" w:rsidTr="00C931B3">
        <w:tc>
          <w:tcPr>
            <w:tcW w:w="4508" w:type="dxa"/>
          </w:tcPr>
          <w:p w14:paraId="38271B3E" w14:textId="77777777" w:rsidR="00C931B3" w:rsidRDefault="00C931B3" w:rsidP="00C931B3">
            <w:pPr>
              <w:pStyle w:val="Bullet"/>
              <w:numPr>
                <w:ilvl w:val="0"/>
                <w:numId w:val="0"/>
              </w:numPr>
            </w:pPr>
            <w:r w:rsidRPr="00C931B3">
              <w:t>The pipeline of projects will require a significant workforce to deliver</w:t>
            </w:r>
          </w:p>
          <w:p w14:paraId="61DA81A8" w14:textId="77777777" w:rsidR="00C931B3" w:rsidRDefault="00C931B3" w:rsidP="00C931B3"/>
        </w:tc>
        <w:tc>
          <w:tcPr>
            <w:tcW w:w="4508" w:type="dxa"/>
          </w:tcPr>
          <w:p w14:paraId="16ACF40F" w14:textId="2D4697CC" w:rsidR="00C931B3" w:rsidRDefault="00890D4C" w:rsidP="00C931B3">
            <w:r w:rsidRPr="00890D4C">
              <w:t>Building and operating the energy assets Victoria needs is expected to create more than 59,000 jobs, including 6,000 traineeships and apprenticeships.</w:t>
            </w:r>
          </w:p>
        </w:tc>
      </w:tr>
      <w:tr w:rsidR="00C931B3" w14:paraId="1E3EC876" w14:textId="77777777" w:rsidTr="00C931B3">
        <w:tc>
          <w:tcPr>
            <w:tcW w:w="4508" w:type="dxa"/>
          </w:tcPr>
          <w:p w14:paraId="31997259" w14:textId="7BC929DD" w:rsidR="00C931B3" w:rsidRDefault="00741D56" w:rsidP="00741D56">
            <w:pPr>
              <w:tabs>
                <w:tab w:val="left" w:pos="1537"/>
              </w:tabs>
            </w:pPr>
            <w:r w:rsidRPr="00741D56">
              <w:t>The renewable energy sector faces challenges in securing workforce</w:t>
            </w:r>
          </w:p>
        </w:tc>
        <w:tc>
          <w:tcPr>
            <w:tcW w:w="4508" w:type="dxa"/>
          </w:tcPr>
          <w:p w14:paraId="1DEA7FC9" w14:textId="77777777" w:rsidR="005906B3" w:rsidRDefault="00831FA8" w:rsidP="00C931B3">
            <w:r w:rsidRPr="00831FA8">
              <w:t xml:space="preserve">There are competing demands across Australia and globally for workers. </w:t>
            </w:r>
          </w:p>
          <w:p w14:paraId="3367530D" w14:textId="77777777" w:rsidR="005906B3" w:rsidRDefault="005906B3" w:rsidP="00C931B3"/>
          <w:p w14:paraId="3BF68836" w14:textId="77777777" w:rsidR="005906B3" w:rsidRDefault="00831FA8" w:rsidP="00C931B3">
            <w:r w:rsidRPr="00831FA8">
              <w:t xml:space="preserve">Record low unemployment means that attracting workers to the industry, especially with the required skills, is increasingly difficult. </w:t>
            </w:r>
          </w:p>
          <w:p w14:paraId="1E449A7C" w14:textId="77777777" w:rsidR="005906B3" w:rsidRDefault="005906B3" w:rsidP="00C931B3"/>
          <w:p w14:paraId="66C492C0" w14:textId="48E75965" w:rsidR="00C931B3" w:rsidRDefault="00831FA8" w:rsidP="00C931B3">
            <w:r w:rsidRPr="00831FA8">
              <w:t>There is low awareness of opportunities and pathways in the renewable energy industry.</w:t>
            </w:r>
          </w:p>
        </w:tc>
      </w:tr>
      <w:tr w:rsidR="00256D94" w14:paraId="511D9148" w14:textId="77777777" w:rsidTr="00C931B3">
        <w:tc>
          <w:tcPr>
            <w:tcW w:w="4508" w:type="dxa"/>
          </w:tcPr>
          <w:p w14:paraId="23949640" w14:textId="4026284D" w:rsidR="00256D94" w:rsidRPr="00741D56" w:rsidRDefault="00256D94" w:rsidP="00741D56">
            <w:pPr>
              <w:tabs>
                <w:tab w:val="left" w:pos="1537"/>
              </w:tabs>
            </w:pPr>
            <w:r w:rsidRPr="00256D94">
              <w:t>If we cannot secure the workforce, we cannot deliver energy projects</w:t>
            </w:r>
          </w:p>
        </w:tc>
        <w:tc>
          <w:tcPr>
            <w:tcW w:w="4508" w:type="dxa"/>
          </w:tcPr>
          <w:p w14:paraId="62D077EE" w14:textId="77777777" w:rsidR="005906B3" w:rsidRDefault="005906B3" w:rsidP="00C931B3">
            <w:r w:rsidRPr="005906B3">
              <w:t xml:space="preserve">Without workers, key renewable energy projects will be at risk. </w:t>
            </w:r>
          </w:p>
          <w:p w14:paraId="0AE2D90B" w14:textId="77777777" w:rsidR="005906B3" w:rsidRDefault="005906B3" w:rsidP="00C931B3"/>
          <w:p w14:paraId="7C447BFD" w14:textId="77777777" w:rsidR="005906B3" w:rsidRDefault="005906B3" w:rsidP="00C931B3">
            <w:r w:rsidRPr="005906B3">
              <w:t>This creates uncertainty for developers and compromises their ability to support the renewable energy transition.</w:t>
            </w:r>
          </w:p>
          <w:p w14:paraId="72442F3E" w14:textId="77777777" w:rsidR="005906B3" w:rsidRDefault="005906B3" w:rsidP="00C931B3">
            <w:r w:rsidRPr="005906B3">
              <w:t xml:space="preserve">Concerted effort through the SEC and the Victorian Government, working with the training system (including TAFE), industry and the broader sector, is needed to support workforce development to attract, train and retain a new generation of renewable energy workers. </w:t>
            </w:r>
          </w:p>
          <w:p w14:paraId="5F9C2459" w14:textId="77777777" w:rsidR="005906B3" w:rsidRDefault="005906B3" w:rsidP="00C931B3"/>
          <w:p w14:paraId="1654DFE2" w14:textId="3CD557F5" w:rsidR="00256D94" w:rsidRPr="00831FA8" w:rsidRDefault="005906B3" w:rsidP="00C931B3">
            <w:r w:rsidRPr="005906B3">
              <w:t>This will also enable broader industry development and growth.</w:t>
            </w:r>
          </w:p>
        </w:tc>
      </w:tr>
    </w:tbl>
    <w:p w14:paraId="6AB69369" w14:textId="77777777" w:rsidR="00C931B3" w:rsidRDefault="00C931B3" w:rsidP="00B727D4">
      <w:pPr>
        <w:pStyle w:val="Heading4"/>
      </w:pPr>
    </w:p>
    <w:p w14:paraId="6E09BF5D" w14:textId="4416D723" w:rsidR="0077264A" w:rsidRDefault="0077264A" w:rsidP="00B727D4">
      <w:pPr>
        <w:pStyle w:val="Heading4"/>
      </w:pPr>
    </w:p>
    <w:p w14:paraId="014B3E00" w14:textId="77777777" w:rsidR="00C931B3" w:rsidRDefault="00C931B3" w:rsidP="00C931B3">
      <w:pPr>
        <w:pStyle w:val="Bullet"/>
        <w:numPr>
          <w:ilvl w:val="0"/>
          <w:numId w:val="0"/>
        </w:numPr>
      </w:pPr>
    </w:p>
    <w:p w14:paraId="1B354592" w14:textId="0655AAD4" w:rsidR="00670D65" w:rsidRDefault="00670D65">
      <w:r>
        <w:br w:type="page"/>
      </w:r>
    </w:p>
    <w:p w14:paraId="1F874608" w14:textId="7D839970" w:rsidR="000A1CCE" w:rsidRDefault="00670D65" w:rsidP="00670D65">
      <w:pPr>
        <w:pStyle w:val="Heading2"/>
      </w:pPr>
      <w:r w:rsidRPr="00670D65">
        <w:t>Workforce development and attraction</w:t>
      </w:r>
    </w:p>
    <w:p w14:paraId="2771F1CC" w14:textId="6523B187" w:rsidR="009E2CF8" w:rsidRDefault="00483D8A">
      <w:r w:rsidRPr="00483D8A">
        <w:t>The SEC will enable and support workforce development and attraction in three ways:</w:t>
      </w:r>
    </w:p>
    <w:tbl>
      <w:tblPr>
        <w:tblStyle w:val="TableGrid"/>
        <w:tblW w:w="0" w:type="auto"/>
        <w:tblLook w:val="04A0" w:firstRow="1" w:lastRow="0" w:firstColumn="1" w:lastColumn="0" w:noHBand="0" w:noVBand="1"/>
      </w:tblPr>
      <w:tblGrid>
        <w:gridCol w:w="3005"/>
        <w:gridCol w:w="3005"/>
        <w:gridCol w:w="3006"/>
      </w:tblGrid>
      <w:tr w:rsidR="00833A85" w14:paraId="1FF39ECD" w14:textId="77777777" w:rsidTr="00833A85">
        <w:tc>
          <w:tcPr>
            <w:tcW w:w="3005" w:type="dxa"/>
          </w:tcPr>
          <w:p w14:paraId="09DF606E" w14:textId="1C1B9D0F" w:rsidR="00485CFC" w:rsidRDefault="00485CFC" w:rsidP="00F80773">
            <w:pPr>
              <w:pStyle w:val="Heading2"/>
            </w:pPr>
            <w:r>
              <w:rPr>
                <w:w w:val="95"/>
              </w:rPr>
              <w:t>Role as an</w:t>
            </w:r>
            <w:r w:rsidR="001B303F">
              <w:rPr>
                <w:w w:val="95"/>
              </w:rPr>
              <w:t xml:space="preserve"> </w:t>
            </w:r>
            <w:r>
              <w:t>employer</w:t>
            </w:r>
          </w:p>
          <w:p w14:paraId="2C5AA301" w14:textId="77777777" w:rsidR="00833A85" w:rsidRDefault="00833A85" w:rsidP="00F80773">
            <w:pPr>
              <w:pStyle w:val="Heading2"/>
            </w:pPr>
          </w:p>
        </w:tc>
        <w:tc>
          <w:tcPr>
            <w:tcW w:w="3005" w:type="dxa"/>
          </w:tcPr>
          <w:p w14:paraId="2C2C3B40" w14:textId="4F74F480" w:rsidR="00833A85" w:rsidRDefault="00E5729D" w:rsidP="00F80773">
            <w:pPr>
              <w:pStyle w:val="Heading2"/>
            </w:pPr>
            <w:r>
              <w:rPr>
                <w:spacing w:val="-2"/>
              </w:rPr>
              <w:t>Role</w:t>
            </w:r>
            <w:r>
              <w:rPr>
                <w:spacing w:val="-21"/>
              </w:rPr>
              <w:t xml:space="preserve"> </w:t>
            </w:r>
            <w:r>
              <w:rPr>
                <w:spacing w:val="-2"/>
              </w:rPr>
              <w:t>in</w:t>
            </w:r>
            <w:r>
              <w:rPr>
                <w:spacing w:val="-21"/>
              </w:rPr>
              <w:t xml:space="preserve"> </w:t>
            </w:r>
            <w:r>
              <w:rPr>
                <w:spacing w:val="-2"/>
              </w:rPr>
              <w:t>attraction</w:t>
            </w:r>
            <w:r>
              <w:rPr>
                <w:spacing w:val="-21"/>
              </w:rPr>
              <w:t xml:space="preserve"> </w:t>
            </w:r>
            <w:r>
              <w:rPr>
                <w:spacing w:val="-2"/>
              </w:rPr>
              <w:t>and</w:t>
            </w:r>
            <w:r>
              <w:rPr>
                <w:spacing w:val="-80"/>
              </w:rPr>
              <w:t xml:space="preserve"> </w:t>
            </w:r>
            <w:r>
              <w:t>training</w:t>
            </w:r>
          </w:p>
        </w:tc>
        <w:tc>
          <w:tcPr>
            <w:tcW w:w="3006" w:type="dxa"/>
          </w:tcPr>
          <w:p w14:paraId="37E9D094" w14:textId="0E9D0C66" w:rsidR="00833A85" w:rsidRDefault="00F80773" w:rsidP="00F80773">
            <w:pPr>
              <w:pStyle w:val="Heading2"/>
            </w:pPr>
            <w:r>
              <w:t>Role</w:t>
            </w:r>
            <w:r>
              <w:rPr>
                <w:spacing w:val="-19"/>
              </w:rPr>
              <w:t xml:space="preserve"> </w:t>
            </w:r>
            <w:r>
              <w:t>as</w:t>
            </w:r>
            <w:r>
              <w:rPr>
                <w:spacing w:val="-19"/>
              </w:rPr>
              <w:t xml:space="preserve"> </w:t>
            </w:r>
            <w:r>
              <w:t>an</w:t>
            </w:r>
            <w:r>
              <w:rPr>
                <w:spacing w:val="-19"/>
              </w:rPr>
              <w:t xml:space="preserve"> </w:t>
            </w:r>
            <w:r>
              <w:t>advocate</w:t>
            </w:r>
            <w:r>
              <w:rPr>
                <w:spacing w:val="-19"/>
              </w:rPr>
              <w:t xml:space="preserve"> </w:t>
            </w:r>
            <w:r>
              <w:t>for</w:t>
            </w:r>
            <w:r>
              <w:rPr>
                <w:spacing w:val="-80"/>
              </w:rPr>
              <w:t xml:space="preserve"> </w:t>
            </w:r>
            <w:r>
              <w:t>sector</w:t>
            </w:r>
            <w:r>
              <w:rPr>
                <w:spacing w:val="-21"/>
              </w:rPr>
              <w:t xml:space="preserve"> </w:t>
            </w:r>
            <w:r>
              <w:t>action</w:t>
            </w:r>
          </w:p>
        </w:tc>
      </w:tr>
      <w:tr w:rsidR="00E04630" w14:paraId="7D6334A9" w14:textId="77777777">
        <w:tc>
          <w:tcPr>
            <w:tcW w:w="9016" w:type="dxa"/>
            <w:gridSpan w:val="3"/>
          </w:tcPr>
          <w:p w14:paraId="39BF5D18" w14:textId="5B46245A" w:rsidR="00E04630" w:rsidRDefault="00E04630">
            <w:r>
              <w:t>Overview</w:t>
            </w:r>
          </w:p>
        </w:tc>
      </w:tr>
      <w:tr w:rsidR="00833A85" w14:paraId="076DE548" w14:textId="77777777" w:rsidTr="00833A85">
        <w:tc>
          <w:tcPr>
            <w:tcW w:w="3005" w:type="dxa"/>
          </w:tcPr>
          <w:p w14:paraId="32EF2BE0" w14:textId="77777777" w:rsidR="004823D1" w:rsidRPr="00FB7696" w:rsidRDefault="004823D1" w:rsidP="00FB7696">
            <w:r w:rsidRPr="00FB7696">
              <w:rPr>
                <w:spacing w:val="-1"/>
                <w:w w:val="105"/>
              </w:rPr>
              <w:t xml:space="preserve">The SEC will be </w:t>
            </w:r>
            <w:r w:rsidRPr="00FB7696">
              <w:rPr>
                <w:w w:val="105"/>
              </w:rPr>
              <w:t>a direct or indirect</w:t>
            </w:r>
            <w:r w:rsidRPr="00FB7696">
              <w:rPr>
                <w:spacing w:val="1"/>
                <w:w w:val="105"/>
              </w:rPr>
              <w:t xml:space="preserve"> </w:t>
            </w:r>
            <w:r w:rsidRPr="00FB7696">
              <w:rPr>
                <w:spacing w:val="-3"/>
                <w:w w:val="110"/>
              </w:rPr>
              <w:t xml:space="preserve">employer of </w:t>
            </w:r>
            <w:r w:rsidRPr="00FB7696">
              <w:rPr>
                <w:spacing w:val="-2"/>
                <w:w w:val="110"/>
              </w:rPr>
              <w:t>staff to deliver energy</w:t>
            </w:r>
            <w:r w:rsidRPr="00FB7696">
              <w:rPr>
                <w:spacing w:val="-1"/>
                <w:w w:val="110"/>
              </w:rPr>
              <w:t xml:space="preserve"> </w:t>
            </w:r>
            <w:r w:rsidRPr="00FB7696">
              <w:rPr>
                <w:spacing w:val="-1"/>
                <w:w w:val="105"/>
              </w:rPr>
              <w:t>investments.</w:t>
            </w:r>
            <w:r w:rsidRPr="00FB7696">
              <w:rPr>
                <w:spacing w:val="-14"/>
                <w:w w:val="105"/>
              </w:rPr>
              <w:t xml:space="preserve"> </w:t>
            </w:r>
            <w:r w:rsidRPr="00FB7696">
              <w:rPr>
                <w:spacing w:val="-1"/>
                <w:w w:val="105"/>
              </w:rPr>
              <w:t>The</w:t>
            </w:r>
            <w:r w:rsidRPr="00FB7696">
              <w:rPr>
                <w:spacing w:val="-13"/>
                <w:w w:val="105"/>
              </w:rPr>
              <w:t xml:space="preserve"> </w:t>
            </w:r>
            <w:r w:rsidRPr="00FB7696">
              <w:rPr>
                <w:spacing w:val="-1"/>
                <w:w w:val="105"/>
              </w:rPr>
              <w:t>SEC’s</w:t>
            </w:r>
            <w:r w:rsidRPr="00FB7696">
              <w:rPr>
                <w:spacing w:val="-14"/>
                <w:w w:val="105"/>
              </w:rPr>
              <w:t xml:space="preserve"> </w:t>
            </w:r>
            <w:r w:rsidRPr="00FB7696">
              <w:rPr>
                <w:spacing w:val="-1"/>
                <w:w w:val="105"/>
              </w:rPr>
              <w:t>workforce</w:t>
            </w:r>
            <w:r w:rsidRPr="00FB7696">
              <w:rPr>
                <w:spacing w:val="-13"/>
                <w:w w:val="105"/>
              </w:rPr>
              <w:t xml:space="preserve"> </w:t>
            </w:r>
            <w:r w:rsidRPr="00FB7696">
              <w:rPr>
                <w:spacing w:val="-1"/>
                <w:w w:val="105"/>
              </w:rPr>
              <w:t>profile</w:t>
            </w:r>
            <w:r w:rsidRPr="00FB7696">
              <w:rPr>
                <w:spacing w:val="-44"/>
                <w:w w:val="105"/>
              </w:rPr>
              <w:t xml:space="preserve"> </w:t>
            </w:r>
            <w:r w:rsidRPr="00FB7696">
              <w:rPr>
                <w:w w:val="105"/>
              </w:rPr>
              <w:t>will look different from the legacy SEC,</w:t>
            </w:r>
            <w:r w:rsidRPr="00FB7696">
              <w:rPr>
                <w:spacing w:val="1"/>
                <w:w w:val="105"/>
              </w:rPr>
              <w:t xml:space="preserve"> </w:t>
            </w:r>
            <w:r w:rsidRPr="00FB7696">
              <w:rPr>
                <w:spacing w:val="-3"/>
                <w:w w:val="110"/>
              </w:rPr>
              <w:t xml:space="preserve">with jobs concentrated </w:t>
            </w:r>
            <w:r w:rsidRPr="00FB7696">
              <w:rPr>
                <w:spacing w:val="-2"/>
                <w:w w:val="110"/>
              </w:rPr>
              <w:t>in construction</w:t>
            </w:r>
            <w:r w:rsidRPr="00FB7696">
              <w:rPr>
                <w:spacing w:val="-1"/>
                <w:w w:val="110"/>
              </w:rPr>
              <w:t xml:space="preserve"> </w:t>
            </w:r>
            <w:r w:rsidRPr="00FB7696">
              <w:rPr>
                <w:spacing w:val="-1"/>
                <w:w w:val="105"/>
              </w:rPr>
              <w:t>rather</w:t>
            </w:r>
            <w:r w:rsidRPr="00FB7696">
              <w:rPr>
                <w:spacing w:val="-15"/>
                <w:w w:val="105"/>
              </w:rPr>
              <w:t xml:space="preserve"> </w:t>
            </w:r>
            <w:r w:rsidRPr="00FB7696">
              <w:rPr>
                <w:w w:val="105"/>
              </w:rPr>
              <w:t>than</w:t>
            </w:r>
            <w:r w:rsidRPr="00FB7696">
              <w:rPr>
                <w:spacing w:val="-14"/>
                <w:w w:val="105"/>
              </w:rPr>
              <w:t xml:space="preserve"> </w:t>
            </w:r>
            <w:r w:rsidRPr="00FB7696">
              <w:rPr>
                <w:w w:val="105"/>
              </w:rPr>
              <w:t>operations.</w:t>
            </w:r>
          </w:p>
          <w:p w14:paraId="61E83A84" w14:textId="77777777" w:rsidR="00833A85" w:rsidRPr="00FB7696" w:rsidRDefault="00833A85" w:rsidP="00FB7696"/>
        </w:tc>
        <w:tc>
          <w:tcPr>
            <w:tcW w:w="3005" w:type="dxa"/>
          </w:tcPr>
          <w:p w14:paraId="677E4C9F" w14:textId="77777777" w:rsidR="00550323" w:rsidRPr="00FB7696" w:rsidRDefault="00550323" w:rsidP="00FB7696">
            <w:r w:rsidRPr="00FB7696">
              <w:rPr>
                <w:spacing w:val="-2"/>
                <w:w w:val="105"/>
              </w:rPr>
              <w:t xml:space="preserve">The SEC will help </w:t>
            </w:r>
            <w:r w:rsidRPr="00FB7696">
              <w:rPr>
                <w:spacing w:val="-1"/>
                <w:w w:val="105"/>
              </w:rPr>
              <w:t>to develop a pipeline</w:t>
            </w:r>
            <w:r w:rsidRPr="00FB7696">
              <w:rPr>
                <w:w w:val="105"/>
              </w:rPr>
              <w:t xml:space="preserve"> </w:t>
            </w:r>
            <w:r w:rsidRPr="00FB7696">
              <w:rPr>
                <w:spacing w:val="-2"/>
                <w:w w:val="105"/>
              </w:rPr>
              <w:t>of</w:t>
            </w:r>
            <w:r w:rsidRPr="00FB7696">
              <w:rPr>
                <w:spacing w:val="-14"/>
                <w:w w:val="105"/>
              </w:rPr>
              <w:t xml:space="preserve"> </w:t>
            </w:r>
            <w:r w:rsidRPr="00FB7696">
              <w:rPr>
                <w:spacing w:val="-1"/>
                <w:w w:val="105"/>
              </w:rPr>
              <w:t>skilled</w:t>
            </w:r>
            <w:r w:rsidRPr="00FB7696">
              <w:rPr>
                <w:spacing w:val="-14"/>
                <w:w w:val="105"/>
              </w:rPr>
              <w:t xml:space="preserve"> </w:t>
            </w:r>
            <w:r w:rsidRPr="00FB7696">
              <w:rPr>
                <w:spacing w:val="-1"/>
                <w:w w:val="105"/>
              </w:rPr>
              <w:t>renewable</w:t>
            </w:r>
            <w:r w:rsidRPr="00FB7696">
              <w:rPr>
                <w:spacing w:val="-14"/>
                <w:w w:val="105"/>
              </w:rPr>
              <w:t xml:space="preserve"> </w:t>
            </w:r>
            <w:r w:rsidRPr="00FB7696">
              <w:rPr>
                <w:spacing w:val="-1"/>
                <w:w w:val="105"/>
              </w:rPr>
              <w:t>energy</w:t>
            </w:r>
            <w:r w:rsidRPr="00FB7696">
              <w:rPr>
                <w:spacing w:val="-14"/>
                <w:w w:val="105"/>
              </w:rPr>
              <w:t xml:space="preserve"> </w:t>
            </w:r>
            <w:r w:rsidRPr="00FB7696">
              <w:rPr>
                <w:spacing w:val="-1"/>
                <w:w w:val="105"/>
              </w:rPr>
              <w:t>workers</w:t>
            </w:r>
            <w:r w:rsidRPr="00FB7696">
              <w:rPr>
                <w:spacing w:val="-14"/>
                <w:w w:val="105"/>
              </w:rPr>
              <w:t xml:space="preserve"> </w:t>
            </w:r>
            <w:r w:rsidRPr="00FB7696">
              <w:rPr>
                <w:spacing w:val="-1"/>
                <w:w w:val="105"/>
              </w:rPr>
              <w:t>and</w:t>
            </w:r>
            <w:r w:rsidRPr="00FB7696">
              <w:rPr>
                <w:spacing w:val="-44"/>
                <w:w w:val="105"/>
              </w:rPr>
              <w:t xml:space="preserve"> </w:t>
            </w:r>
            <w:r w:rsidRPr="00FB7696">
              <w:rPr>
                <w:spacing w:val="-1"/>
                <w:w w:val="110"/>
              </w:rPr>
              <w:t>boost</w:t>
            </w:r>
            <w:r w:rsidRPr="00FB7696">
              <w:rPr>
                <w:spacing w:val="-17"/>
                <w:w w:val="110"/>
              </w:rPr>
              <w:t xml:space="preserve"> </w:t>
            </w:r>
            <w:r w:rsidRPr="00FB7696">
              <w:rPr>
                <w:spacing w:val="-1"/>
                <w:w w:val="110"/>
              </w:rPr>
              <w:t>the</w:t>
            </w:r>
            <w:r w:rsidRPr="00FB7696">
              <w:rPr>
                <w:spacing w:val="-16"/>
                <w:w w:val="110"/>
              </w:rPr>
              <w:t xml:space="preserve"> </w:t>
            </w:r>
            <w:r w:rsidRPr="00FB7696">
              <w:rPr>
                <w:spacing w:val="-1"/>
                <w:w w:val="110"/>
              </w:rPr>
              <w:t>profile</w:t>
            </w:r>
            <w:r w:rsidRPr="00FB7696">
              <w:rPr>
                <w:spacing w:val="-17"/>
                <w:w w:val="110"/>
              </w:rPr>
              <w:t xml:space="preserve"> </w:t>
            </w:r>
            <w:r w:rsidRPr="00FB7696">
              <w:rPr>
                <w:spacing w:val="-1"/>
                <w:w w:val="110"/>
              </w:rPr>
              <w:t>of</w:t>
            </w:r>
            <w:r w:rsidRPr="00FB7696">
              <w:rPr>
                <w:spacing w:val="-16"/>
                <w:w w:val="110"/>
              </w:rPr>
              <w:t xml:space="preserve"> </w:t>
            </w:r>
            <w:r w:rsidRPr="00FB7696">
              <w:rPr>
                <w:spacing w:val="-1"/>
                <w:w w:val="110"/>
              </w:rPr>
              <w:t>the</w:t>
            </w:r>
            <w:r w:rsidRPr="00FB7696">
              <w:rPr>
                <w:spacing w:val="-17"/>
                <w:w w:val="110"/>
              </w:rPr>
              <w:t xml:space="preserve"> </w:t>
            </w:r>
            <w:r w:rsidRPr="00FB7696">
              <w:rPr>
                <w:w w:val="110"/>
              </w:rPr>
              <w:t>sector</w:t>
            </w:r>
            <w:r w:rsidRPr="00FB7696">
              <w:rPr>
                <w:spacing w:val="-16"/>
                <w:w w:val="110"/>
              </w:rPr>
              <w:t xml:space="preserve"> </w:t>
            </w:r>
            <w:r w:rsidRPr="00FB7696">
              <w:rPr>
                <w:w w:val="110"/>
              </w:rPr>
              <w:t>to</w:t>
            </w:r>
            <w:r w:rsidRPr="00FB7696">
              <w:rPr>
                <w:spacing w:val="-16"/>
                <w:w w:val="110"/>
              </w:rPr>
              <w:t xml:space="preserve"> </w:t>
            </w:r>
            <w:r w:rsidRPr="00FB7696">
              <w:rPr>
                <w:w w:val="110"/>
              </w:rPr>
              <w:t>attract</w:t>
            </w:r>
            <w:r w:rsidRPr="00FB7696">
              <w:rPr>
                <w:spacing w:val="-46"/>
                <w:w w:val="110"/>
              </w:rPr>
              <w:t xml:space="preserve"> </w:t>
            </w:r>
            <w:r w:rsidRPr="00FB7696">
              <w:rPr>
                <w:spacing w:val="-1"/>
                <w:w w:val="105"/>
              </w:rPr>
              <w:t>more</w:t>
            </w:r>
            <w:r w:rsidRPr="00FB7696">
              <w:rPr>
                <w:spacing w:val="-14"/>
                <w:w w:val="105"/>
              </w:rPr>
              <w:t xml:space="preserve"> </w:t>
            </w:r>
            <w:r w:rsidRPr="00FB7696">
              <w:rPr>
                <w:spacing w:val="-1"/>
                <w:w w:val="105"/>
              </w:rPr>
              <w:t>people,</w:t>
            </w:r>
            <w:r w:rsidRPr="00FB7696">
              <w:rPr>
                <w:spacing w:val="-13"/>
                <w:w w:val="105"/>
              </w:rPr>
              <w:t xml:space="preserve"> </w:t>
            </w:r>
            <w:r w:rsidRPr="00FB7696">
              <w:rPr>
                <w:spacing w:val="-1"/>
                <w:w w:val="105"/>
              </w:rPr>
              <w:t>including</w:t>
            </w:r>
            <w:r w:rsidRPr="00FB7696">
              <w:rPr>
                <w:spacing w:val="-13"/>
                <w:w w:val="105"/>
              </w:rPr>
              <w:t xml:space="preserve"> </w:t>
            </w:r>
            <w:r w:rsidRPr="00FB7696">
              <w:rPr>
                <w:spacing w:val="-1"/>
                <w:w w:val="105"/>
              </w:rPr>
              <w:t>through</w:t>
            </w:r>
            <w:r w:rsidRPr="00FB7696">
              <w:rPr>
                <w:spacing w:val="-14"/>
                <w:w w:val="105"/>
              </w:rPr>
              <w:t xml:space="preserve"> </w:t>
            </w:r>
            <w:r w:rsidRPr="00FB7696">
              <w:rPr>
                <w:w w:val="105"/>
              </w:rPr>
              <w:t>the</w:t>
            </w:r>
            <w:r w:rsidRPr="00FB7696">
              <w:rPr>
                <w:spacing w:val="-13"/>
                <w:w w:val="105"/>
              </w:rPr>
              <w:t xml:space="preserve"> </w:t>
            </w:r>
            <w:r w:rsidRPr="00FB7696">
              <w:rPr>
                <w:w w:val="105"/>
              </w:rPr>
              <w:t>SEC</w:t>
            </w:r>
            <w:r w:rsidRPr="00FB7696">
              <w:rPr>
                <w:spacing w:val="-44"/>
                <w:w w:val="105"/>
              </w:rPr>
              <w:t xml:space="preserve"> </w:t>
            </w:r>
            <w:r w:rsidRPr="00FB7696">
              <w:rPr>
                <w:spacing w:val="-2"/>
                <w:w w:val="105"/>
              </w:rPr>
              <w:t>Centre</w:t>
            </w:r>
            <w:r w:rsidRPr="00FB7696">
              <w:rPr>
                <w:spacing w:val="-14"/>
                <w:w w:val="105"/>
              </w:rPr>
              <w:t xml:space="preserve"> </w:t>
            </w:r>
            <w:r w:rsidRPr="00FB7696">
              <w:rPr>
                <w:spacing w:val="-2"/>
                <w:w w:val="105"/>
              </w:rPr>
              <w:t>of</w:t>
            </w:r>
            <w:r w:rsidRPr="00FB7696">
              <w:rPr>
                <w:spacing w:val="-14"/>
                <w:w w:val="105"/>
              </w:rPr>
              <w:t xml:space="preserve"> </w:t>
            </w:r>
            <w:r w:rsidRPr="00FB7696">
              <w:rPr>
                <w:spacing w:val="-2"/>
                <w:w w:val="105"/>
              </w:rPr>
              <w:t>Training</w:t>
            </w:r>
            <w:r w:rsidRPr="00FB7696">
              <w:rPr>
                <w:spacing w:val="-14"/>
                <w:w w:val="105"/>
              </w:rPr>
              <w:t xml:space="preserve"> </w:t>
            </w:r>
            <w:r w:rsidRPr="00FB7696">
              <w:rPr>
                <w:spacing w:val="-2"/>
                <w:w w:val="105"/>
              </w:rPr>
              <w:t>Excellence.</w:t>
            </w:r>
          </w:p>
          <w:p w14:paraId="2519D55D" w14:textId="77777777" w:rsidR="00833A85" w:rsidRPr="00FB7696" w:rsidRDefault="00833A85" w:rsidP="00FB7696"/>
        </w:tc>
        <w:tc>
          <w:tcPr>
            <w:tcW w:w="3006" w:type="dxa"/>
          </w:tcPr>
          <w:p w14:paraId="7C6C9D72" w14:textId="77777777" w:rsidR="00C867CD" w:rsidRPr="00FB7696" w:rsidRDefault="00C867CD" w:rsidP="00FB7696">
            <w:r w:rsidRPr="00FB7696">
              <w:rPr>
                <w:spacing w:val="-1"/>
                <w:w w:val="105"/>
              </w:rPr>
              <w:t xml:space="preserve">The </w:t>
            </w:r>
            <w:r w:rsidRPr="00FB7696">
              <w:rPr>
                <w:w w:val="105"/>
              </w:rPr>
              <w:t>SEC will contribute to broader</w:t>
            </w:r>
            <w:r w:rsidRPr="00FB7696">
              <w:rPr>
                <w:spacing w:val="1"/>
                <w:w w:val="105"/>
              </w:rPr>
              <w:t xml:space="preserve"> </w:t>
            </w:r>
            <w:r w:rsidRPr="00FB7696">
              <w:rPr>
                <w:spacing w:val="-2"/>
                <w:w w:val="110"/>
              </w:rPr>
              <w:t>government efforts on sector-wide</w:t>
            </w:r>
            <w:r w:rsidRPr="00FB7696">
              <w:rPr>
                <w:spacing w:val="-1"/>
                <w:w w:val="110"/>
              </w:rPr>
              <w:t xml:space="preserve"> </w:t>
            </w:r>
            <w:r w:rsidRPr="00FB7696">
              <w:rPr>
                <w:spacing w:val="-3"/>
                <w:w w:val="110"/>
              </w:rPr>
              <w:t>workforce</w:t>
            </w:r>
            <w:r w:rsidRPr="00FB7696">
              <w:rPr>
                <w:spacing w:val="-16"/>
                <w:w w:val="110"/>
              </w:rPr>
              <w:t xml:space="preserve"> </w:t>
            </w:r>
            <w:r w:rsidRPr="00FB7696">
              <w:rPr>
                <w:spacing w:val="-3"/>
                <w:w w:val="110"/>
              </w:rPr>
              <w:t>development</w:t>
            </w:r>
            <w:r w:rsidRPr="00FB7696">
              <w:rPr>
                <w:spacing w:val="-15"/>
                <w:w w:val="110"/>
              </w:rPr>
              <w:t xml:space="preserve"> </w:t>
            </w:r>
            <w:r w:rsidRPr="00FB7696">
              <w:rPr>
                <w:spacing w:val="-3"/>
                <w:w w:val="110"/>
              </w:rPr>
              <w:t>and</w:t>
            </w:r>
            <w:r w:rsidRPr="00FB7696">
              <w:rPr>
                <w:spacing w:val="-15"/>
                <w:w w:val="110"/>
              </w:rPr>
              <w:t xml:space="preserve"> </w:t>
            </w:r>
            <w:r w:rsidRPr="00FB7696">
              <w:rPr>
                <w:spacing w:val="-3"/>
                <w:w w:val="110"/>
              </w:rPr>
              <w:t>attraction.</w:t>
            </w:r>
          </w:p>
          <w:p w14:paraId="6B1B0A7A" w14:textId="77777777" w:rsidR="00833A85" w:rsidRPr="00FB7696" w:rsidRDefault="00833A85" w:rsidP="00FB7696"/>
        </w:tc>
      </w:tr>
      <w:tr w:rsidR="00833A85" w14:paraId="417E1C78" w14:textId="77777777" w:rsidTr="00833A85">
        <w:tc>
          <w:tcPr>
            <w:tcW w:w="3005" w:type="dxa"/>
          </w:tcPr>
          <w:p w14:paraId="0F19EC56" w14:textId="77777777" w:rsidR="001D79D1" w:rsidRPr="00FB7696" w:rsidRDefault="001D79D1" w:rsidP="00FB7696">
            <w:r w:rsidRPr="00FB7696">
              <w:rPr>
                <w:spacing w:val="-3"/>
                <w:w w:val="105"/>
              </w:rPr>
              <w:t xml:space="preserve">The </w:t>
            </w:r>
            <w:r w:rsidRPr="00FB7696">
              <w:rPr>
                <w:spacing w:val="-2"/>
                <w:w w:val="105"/>
              </w:rPr>
              <w:t>SEC will work closely with unions,</w:t>
            </w:r>
            <w:r w:rsidRPr="00FB7696">
              <w:rPr>
                <w:spacing w:val="-1"/>
                <w:w w:val="105"/>
              </w:rPr>
              <w:t xml:space="preserve"> </w:t>
            </w:r>
            <w:r w:rsidRPr="00FB7696">
              <w:rPr>
                <w:w w:val="105"/>
              </w:rPr>
              <w:t>communities</w:t>
            </w:r>
            <w:r w:rsidRPr="00FB7696">
              <w:rPr>
                <w:spacing w:val="-9"/>
                <w:w w:val="105"/>
              </w:rPr>
              <w:t xml:space="preserve"> </w:t>
            </w:r>
            <w:r w:rsidRPr="00FB7696">
              <w:rPr>
                <w:w w:val="105"/>
              </w:rPr>
              <w:t>and</w:t>
            </w:r>
            <w:r w:rsidRPr="00FB7696">
              <w:rPr>
                <w:spacing w:val="-9"/>
                <w:w w:val="105"/>
              </w:rPr>
              <w:t xml:space="preserve"> </w:t>
            </w:r>
            <w:r w:rsidRPr="00FB7696">
              <w:rPr>
                <w:w w:val="105"/>
              </w:rPr>
              <w:t>industry</w:t>
            </w:r>
            <w:r w:rsidRPr="00FB7696">
              <w:rPr>
                <w:spacing w:val="-8"/>
                <w:w w:val="105"/>
              </w:rPr>
              <w:t xml:space="preserve"> </w:t>
            </w:r>
            <w:r w:rsidRPr="00FB7696">
              <w:rPr>
                <w:w w:val="105"/>
              </w:rPr>
              <w:t>to</w:t>
            </w:r>
            <w:r w:rsidRPr="00FB7696">
              <w:rPr>
                <w:spacing w:val="-9"/>
                <w:w w:val="105"/>
              </w:rPr>
              <w:t xml:space="preserve"> </w:t>
            </w:r>
            <w:r w:rsidRPr="00FB7696">
              <w:rPr>
                <w:w w:val="105"/>
              </w:rPr>
              <w:t>understand</w:t>
            </w:r>
            <w:r w:rsidRPr="00FB7696">
              <w:rPr>
                <w:spacing w:val="-44"/>
                <w:w w:val="105"/>
              </w:rPr>
              <w:t xml:space="preserve"> </w:t>
            </w:r>
            <w:r w:rsidRPr="00FB7696">
              <w:rPr>
                <w:spacing w:val="-1"/>
                <w:w w:val="105"/>
              </w:rPr>
              <w:t xml:space="preserve">how it can leverage </w:t>
            </w:r>
            <w:r w:rsidRPr="00FB7696">
              <w:rPr>
                <w:w w:val="105"/>
              </w:rPr>
              <w:t>its role as employer</w:t>
            </w:r>
            <w:r w:rsidRPr="00FB7696">
              <w:rPr>
                <w:spacing w:val="-44"/>
                <w:w w:val="105"/>
              </w:rPr>
              <w:t xml:space="preserve"> </w:t>
            </w:r>
            <w:r w:rsidRPr="00FB7696">
              <w:rPr>
                <w:spacing w:val="-3"/>
                <w:w w:val="110"/>
              </w:rPr>
              <w:t>for</w:t>
            </w:r>
            <w:r w:rsidRPr="00FB7696">
              <w:rPr>
                <w:spacing w:val="-17"/>
                <w:w w:val="110"/>
              </w:rPr>
              <w:t xml:space="preserve"> </w:t>
            </w:r>
            <w:r w:rsidRPr="00FB7696">
              <w:rPr>
                <w:spacing w:val="-3"/>
                <w:w w:val="110"/>
              </w:rPr>
              <w:t>positive</w:t>
            </w:r>
            <w:r w:rsidRPr="00FB7696">
              <w:rPr>
                <w:spacing w:val="-16"/>
                <w:w w:val="110"/>
              </w:rPr>
              <w:t xml:space="preserve"> </w:t>
            </w:r>
            <w:r w:rsidRPr="00FB7696">
              <w:rPr>
                <w:spacing w:val="-2"/>
                <w:w w:val="110"/>
              </w:rPr>
              <w:t>workforce</w:t>
            </w:r>
            <w:r w:rsidRPr="00FB7696">
              <w:rPr>
                <w:spacing w:val="-17"/>
                <w:w w:val="110"/>
              </w:rPr>
              <w:t xml:space="preserve"> </w:t>
            </w:r>
            <w:r w:rsidRPr="00FB7696">
              <w:rPr>
                <w:spacing w:val="-2"/>
                <w:w w:val="110"/>
              </w:rPr>
              <w:t>outcomes.</w:t>
            </w:r>
          </w:p>
          <w:p w14:paraId="1E01B17B" w14:textId="77777777" w:rsidR="00833A85" w:rsidRPr="00FB7696" w:rsidRDefault="00833A85" w:rsidP="00FB7696"/>
        </w:tc>
        <w:tc>
          <w:tcPr>
            <w:tcW w:w="3005" w:type="dxa"/>
          </w:tcPr>
          <w:p w14:paraId="664106C7" w14:textId="77777777" w:rsidR="0070634A" w:rsidRPr="00FB7696" w:rsidRDefault="0070634A" w:rsidP="00FB7696">
            <w:r w:rsidRPr="00FB7696">
              <w:rPr>
                <w:spacing w:val="-2"/>
                <w:w w:val="105"/>
              </w:rPr>
              <w:t>The</w:t>
            </w:r>
            <w:r w:rsidRPr="00FB7696">
              <w:rPr>
                <w:spacing w:val="-14"/>
                <w:w w:val="105"/>
              </w:rPr>
              <w:t xml:space="preserve"> </w:t>
            </w:r>
            <w:r w:rsidRPr="00FB7696">
              <w:rPr>
                <w:spacing w:val="-2"/>
                <w:w w:val="105"/>
              </w:rPr>
              <w:t>SEC</w:t>
            </w:r>
            <w:r w:rsidRPr="00FB7696">
              <w:rPr>
                <w:spacing w:val="-14"/>
                <w:w w:val="105"/>
              </w:rPr>
              <w:t xml:space="preserve"> </w:t>
            </w:r>
            <w:r w:rsidRPr="00FB7696">
              <w:rPr>
                <w:spacing w:val="-2"/>
                <w:w w:val="105"/>
              </w:rPr>
              <w:t>will</w:t>
            </w:r>
            <w:r w:rsidRPr="00FB7696">
              <w:rPr>
                <w:spacing w:val="-14"/>
                <w:w w:val="105"/>
              </w:rPr>
              <w:t xml:space="preserve"> </w:t>
            </w:r>
            <w:r w:rsidRPr="00FB7696">
              <w:rPr>
                <w:spacing w:val="-2"/>
                <w:w w:val="105"/>
              </w:rPr>
              <w:t>develop</w:t>
            </w:r>
            <w:r w:rsidRPr="00FB7696">
              <w:rPr>
                <w:spacing w:val="-13"/>
                <w:w w:val="105"/>
              </w:rPr>
              <w:t xml:space="preserve"> </w:t>
            </w:r>
            <w:r w:rsidRPr="00FB7696">
              <w:rPr>
                <w:spacing w:val="-2"/>
                <w:w w:val="105"/>
              </w:rPr>
              <w:t>a</w:t>
            </w:r>
            <w:r w:rsidRPr="00FB7696">
              <w:rPr>
                <w:spacing w:val="-14"/>
                <w:w w:val="105"/>
              </w:rPr>
              <w:t xml:space="preserve"> </w:t>
            </w:r>
            <w:r w:rsidRPr="00FB7696">
              <w:rPr>
                <w:spacing w:val="-2"/>
                <w:w w:val="105"/>
              </w:rPr>
              <w:t>business</w:t>
            </w:r>
            <w:r w:rsidRPr="00FB7696">
              <w:rPr>
                <w:spacing w:val="-14"/>
                <w:w w:val="105"/>
              </w:rPr>
              <w:t xml:space="preserve"> </w:t>
            </w:r>
            <w:r w:rsidRPr="00FB7696">
              <w:rPr>
                <w:spacing w:val="-1"/>
                <w:w w:val="105"/>
              </w:rPr>
              <w:t>case</w:t>
            </w:r>
            <w:r w:rsidRPr="00FB7696">
              <w:rPr>
                <w:spacing w:val="-13"/>
                <w:w w:val="105"/>
              </w:rPr>
              <w:t xml:space="preserve"> </w:t>
            </w:r>
            <w:r w:rsidRPr="00FB7696">
              <w:rPr>
                <w:spacing w:val="-1"/>
                <w:w w:val="105"/>
              </w:rPr>
              <w:t>for</w:t>
            </w:r>
            <w:r w:rsidRPr="00FB7696">
              <w:rPr>
                <w:spacing w:val="-44"/>
                <w:w w:val="105"/>
              </w:rPr>
              <w:t xml:space="preserve"> </w:t>
            </w:r>
            <w:r w:rsidRPr="00FB7696">
              <w:rPr>
                <w:spacing w:val="-2"/>
                <w:w w:val="105"/>
              </w:rPr>
              <w:t>the</w:t>
            </w:r>
            <w:r w:rsidRPr="00FB7696">
              <w:rPr>
                <w:spacing w:val="-15"/>
                <w:w w:val="105"/>
              </w:rPr>
              <w:t xml:space="preserve"> </w:t>
            </w:r>
            <w:r w:rsidRPr="00FB7696">
              <w:rPr>
                <w:spacing w:val="-2"/>
                <w:w w:val="105"/>
              </w:rPr>
              <w:t>Centre</w:t>
            </w:r>
            <w:r w:rsidRPr="00FB7696">
              <w:rPr>
                <w:spacing w:val="-14"/>
                <w:w w:val="105"/>
              </w:rPr>
              <w:t xml:space="preserve"> </w:t>
            </w:r>
            <w:r w:rsidRPr="00FB7696">
              <w:rPr>
                <w:spacing w:val="-1"/>
                <w:w w:val="105"/>
              </w:rPr>
              <w:t>of</w:t>
            </w:r>
            <w:r w:rsidRPr="00FB7696">
              <w:rPr>
                <w:spacing w:val="-14"/>
                <w:w w:val="105"/>
              </w:rPr>
              <w:t xml:space="preserve"> </w:t>
            </w:r>
            <w:r w:rsidRPr="00FB7696">
              <w:rPr>
                <w:spacing w:val="-1"/>
                <w:w w:val="105"/>
              </w:rPr>
              <w:t>Training</w:t>
            </w:r>
            <w:r w:rsidRPr="00FB7696">
              <w:rPr>
                <w:spacing w:val="-14"/>
                <w:w w:val="105"/>
              </w:rPr>
              <w:t xml:space="preserve"> </w:t>
            </w:r>
            <w:r w:rsidRPr="00FB7696">
              <w:rPr>
                <w:spacing w:val="-1"/>
                <w:w w:val="105"/>
              </w:rPr>
              <w:t>Excellence.</w:t>
            </w:r>
          </w:p>
          <w:p w14:paraId="4202899C" w14:textId="77777777" w:rsidR="00833A85" w:rsidRPr="00FB7696" w:rsidRDefault="00833A85" w:rsidP="00FB7696"/>
        </w:tc>
        <w:tc>
          <w:tcPr>
            <w:tcW w:w="3006" w:type="dxa"/>
          </w:tcPr>
          <w:p w14:paraId="26C3B534" w14:textId="77777777" w:rsidR="0077785C" w:rsidRPr="00FB7696" w:rsidRDefault="0077785C" w:rsidP="00FB7696">
            <w:r w:rsidRPr="00FB7696">
              <w:rPr>
                <w:w w:val="105"/>
              </w:rPr>
              <w:t>As</w:t>
            </w:r>
            <w:r w:rsidRPr="00FB7696">
              <w:rPr>
                <w:spacing w:val="-8"/>
                <w:w w:val="105"/>
              </w:rPr>
              <w:t xml:space="preserve"> </w:t>
            </w:r>
            <w:r w:rsidRPr="00FB7696">
              <w:rPr>
                <w:w w:val="105"/>
              </w:rPr>
              <w:t>an</w:t>
            </w:r>
            <w:r w:rsidRPr="00FB7696">
              <w:rPr>
                <w:spacing w:val="-7"/>
                <w:w w:val="105"/>
              </w:rPr>
              <w:t xml:space="preserve"> </w:t>
            </w:r>
            <w:r w:rsidRPr="00FB7696">
              <w:rPr>
                <w:w w:val="105"/>
              </w:rPr>
              <w:t>active</w:t>
            </w:r>
            <w:r w:rsidRPr="00FB7696">
              <w:rPr>
                <w:spacing w:val="-7"/>
                <w:w w:val="105"/>
              </w:rPr>
              <w:t xml:space="preserve"> </w:t>
            </w:r>
            <w:r w:rsidRPr="00FB7696">
              <w:rPr>
                <w:w w:val="105"/>
              </w:rPr>
              <w:t>market</w:t>
            </w:r>
            <w:r w:rsidRPr="00FB7696">
              <w:rPr>
                <w:spacing w:val="-8"/>
                <w:w w:val="105"/>
              </w:rPr>
              <w:t xml:space="preserve"> </w:t>
            </w:r>
            <w:r w:rsidRPr="00FB7696">
              <w:rPr>
                <w:w w:val="105"/>
              </w:rPr>
              <w:t>participant,</w:t>
            </w:r>
            <w:r w:rsidRPr="00FB7696">
              <w:rPr>
                <w:spacing w:val="-7"/>
                <w:w w:val="105"/>
              </w:rPr>
              <w:t xml:space="preserve"> </w:t>
            </w:r>
            <w:r w:rsidRPr="00FB7696">
              <w:rPr>
                <w:w w:val="105"/>
              </w:rPr>
              <w:t>the</w:t>
            </w:r>
            <w:r w:rsidRPr="00FB7696">
              <w:rPr>
                <w:spacing w:val="-43"/>
                <w:w w:val="105"/>
              </w:rPr>
              <w:t xml:space="preserve"> </w:t>
            </w:r>
            <w:r w:rsidRPr="00FB7696">
              <w:rPr>
                <w:w w:val="105"/>
              </w:rPr>
              <w:t>SEC</w:t>
            </w:r>
            <w:r w:rsidRPr="00FB7696">
              <w:rPr>
                <w:spacing w:val="-13"/>
                <w:w w:val="105"/>
              </w:rPr>
              <w:t xml:space="preserve"> </w:t>
            </w:r>
            <w:r w:rsidRPr="00FB7696">
              <w:rPr>
                <w:w w:val="105"/>
              </w:rPr>
              <w:t>will</w:t>
            </w:r>
            <w:r w:rsidRPr="00FB7696">
              <w:rPr>
                <w:spacing w:val="-13"/>
                <w:w w:val="105"/>
              </w:rPr>
              <w:t xml:space="preserve"> </w:t>
            </w:r>
            <w:r w:rsidRPr="00FB7696">
              <w:rPr>
                <w:w w:val="105"/>
              </w:rPr>
              <w:t>advocate</w:t>
            </w:r>
            <w:r w:rsidRPr="00FB7696">
              <w:rPr>
                <w:spacing w:val="-13"/>
                <w:w w:val="105"/>
              </w:rPr>
              <w:t xml:space="preserve"> </w:t>
            </w:r>
            <w:r w:rsidRPr="00FB7696">
              <w:rPr>
                <w:w w:val="105"/>
              </w:rPr>
              <w:t>for</w:t>
            </w:r>
            <w:r w:rsidRPr="00FB7696">
              <w:rPr>
                <w:spacing w:val="-13"/>
                <w:w w:val="105"/>
              </w:rPr>
              <w:t xml:space="preserve"> </w:t>
            </w:r>
            <w:r w:rsidRPr="00FB7696">
              <w:rPr>
                <w:w w:val="105"/>
              </w:rPr>
              <w:t>and</w:t>
            </w:r>
            <w:r w:rsidRPr="00FB7696">
              <w:rPr>
                <w:spacing w:val="-12"/>
                <w:w w:val="105"/>
              </w:rPr>
              <w:t xml:space="preserve"> </w:t>
            </w:r>
            <w:r w:rsidRPr="00FB7696">
              <w:rPr>
                <w:w w:val="105"/>
              </w:rPr>
              <w:t>work</w:t>
            </w:r>
            <w:r w:rsidRPr="00FB7696">
              <w:rPr>
                <w:spacing w:val="-13"/>
                <w:w w:val="105"/>
              </w:rPr>
              <w:t xml:space="preserve"> </w:t>
            </w:r>
            <w:r w:rsidRPr="00FB7696">
              <w:rPr>
                <w:w w:val="105"/>
              </w:rPr>
              <w:t>with</w:t>
            </w:r>
          </w:p>
          <w:p w14:paraId="3D0B643B" w14:textId="77777777" w:rsidR="0077785C" w:rsidRPr="00FB7696" w:rsidRDefault="0077785C" w:rsidP="00FB7696">
            <w:r w:rsidRPr="00FB7696">
              <w:rPr>
                <w:spacing w:val="-1"/>
                <w:w w:val="105"/>
              </w:rPr>
              <w:t>other</w:t>
            </w:r>
            <w:r w:rsidRPr="00FB7696">
              <w:rPr>
                <w:spacing w:val="-14"/>
                <w:w w:val="105"/>
              </w:rPr>
              <w:t xml:space="preserve"> </w:t>
            </w:r>
            <w:r w:rsidRPr="00FB7696">
              <w:rPr>
                <w:spacing w:val="-1"/>
                <w:w w:val="105"/>
              </w:rPr>
              <w:t>industry,</w:t>
            </w:r>
            <w:r w:rsidRPr="00FB7696">
              <w:rPr>
                <w:spacing w:val="-13"/>
                <w:w w:val="105"/>
              </w:rPr>
              <w:t xml:space="preserve"> </w:t>
            </w:r>
            <w:r w:rsidRPr="00FB7696">
              <w:rPr>
                <w:spacing w:val="-1"/>
                <w:w w:val="105"/>
              </w:rPr>
              <w:t>unions</w:t>
            </w:r>
            <w:r w:rsidRPr="00FB7696">
              <w:rPr>
                <w:spacing w:val="-13"/>
                <w:w w:val="105"/>
              </w:rPr>
              <w:t xml:space="preserve"> </w:t>
            </w:r>
            <w:r w:rsidRPr="00FB7696">
              <w:rPr>
                <w:w w:val="105"/>
              </w:rPr>
              <w:t>and</w:t>
            </w:r>
            <w:r w:rsidRPr="00FB7696">
              <w:rPr>
                <w:spacing w:val="-13"/>
                <w:w w:val="105"/>
              </w:rPr>
              <w:t xml:space="preserve"> </w:t>
            </w:r>
            <w:r w:rsidRPr="00FB7696">
              <w:rPr>
                <w:w w:val="105"/>
              </w:rPr>
              <w:t>training</w:t>
            </w:r>
            <w:r w:rsidRPr="00FB7696">
              <w:rPr>
                <w:spacing w:val="-14"/>
                <w:w w:val="105"/>
              </w:rPr>
              <w:t xml:space="preserve"> </w:t>
            </w:r>
            <w:r w:rsidRPr="00FB7696">
              <w:rPr>
                <w:w w:val="105"/>
              </w:rPr>
              <w:t>sector</w:t>
            </w:r>
            <w:r w:rsidRPr="00FB7696">
              <w:rPr>
                <w:spacing w:val="-43"/>
                <w:w w:val="105"/>
              </w:rPr>
              <w:t xml:space="preserve"> </w:t>
            </w:r>
            <w:r w:rsidRPr="00FB7696">
              <w:rPr>
                <w:spacing w:val="-1"/>
                <w:w w:val="110"/>
              </w:rPr>
              <w:t xml:space="preserve">partners </w:t>
            </w:r>
            <w:r w:rsidRPr="00FB7696">
              <w:rPr>
                <w:w w:val="110"/>
              </w:rPr>
              <w:t>to contribute to whole-of-</w:t>
            </w:r>
            <w:r w:rsidRPr="00FB7696">
              <w:rPr>
                <w:spacing w:val="1"/>
                <w:w w:val="110"/>
              </w:rPr>
              <w:t xml:space="preserve"> </w:t>
            </w:r>
            <w:r w:rsidRPr="00FB7696">
              <w:rPr>
                <w:w w:val="105"/>
              </w:rPr>
              <w:t>sector</w:t>
            </w:r>
            <w:r w:rsidRPr="00FB7696">
              <w:rPr>
                <w:spacing w:val="-15"/>
                <w:w w:val="105"/>
              </w:rPr>
              <w:t xml:space="preserve"> </w:t>
            </w:r>
            <w:r w:rsidRPr="00FB7696">
              <w:rPr>
                <w:w w:val="105"/>
              </w:rPr>
              <w:t>actions.</w:t>
            </w:r>
          </w:p>
          <w:p w14:paraId="7665FBE9" w14:textId="77777777" w:rsidR="00833A85" w:rsidRPr="00FB7696" w:rsidRDefault="00833A85" w:rsidP="00FB7696"/>
        </w:tc>
      </w:tr>
      <w:tr w:rsidR="00833A85" w14:paraId="42E3CA41" w14:textId="77777777" w:rsidTr="00833A85">
        <w:tc>
          <w:tcPr>
            <w:tcW w:w="3005" w:type="dxa"/>
          </w:tcPr>
          <w:p w14:paraId="185E2BD8" w14:textId="3501ABE0" w:rsidR="002C123B" w:rsidRPr="00FB7696" w:rsidRDefault="002C123B" w:rsidP="00FB7696">
            <w:r w:rsidRPr="00FB7696">
              <w:rPr>
                <w:spacing w:val="-1"/>
                <w:w w:val="105"/>
              </w:rPr>
              <w:t xml:space="preserve">Insights gathered </w:t>
            </w:r>
            <w:r w:rsidRPr="00FB7696">
              <w:rPr>
                <w:w w:val="105"/>
              </w:rPr>
              <w:t>during the pioneer</w:t>
            </w:r>
            <w:r w:rsidRPr="00FB7696">
              <w:rPr>
                <w:spacing w:val="1"/>
                <w:w w:val="105"/>
              </w:rPr>
              <w:t xml:space="preserve"> </w:t>
            </w:r>
            <w:r w:rsidRPr="00FB7696">
              <w:rPr>
                <w:w w:val="105"/>
              </w:rPr>
              <w:t>investment</w:t>
            </w:r>
            <w:r w:rsidRPr="00FB7696">
              <w:rPr>
                <w:spacing w:val="-12"/>
                <w:w w:val="105"/>
              </w:rPr>
              <w:t xml:space="preserve"> </w:t>
            </w:r>
            <w:r w:rsidRPr="00FB7696">
              <w:rPr>
                <w:w w:val="105"/>
              </w:rPr>
              <w:t>process</w:t>
            </w:r>
            <w:r w:rsidRPr="00FB7696">
              <w:rPr>
                <w:spacing w:val="-11"/>
                <w:w w:val="105"/>
              </w:rPr>
              <w:t xml:space="preserve"> </w:t>
            </w:r>
            <w:r w:rsidRPr="00FB7696">
              <w:rPr>
                <w:w w:val="105"/>
              </w:rPr>
              <w:t>will</w:t>
            </w:r>
            <w:r w:rsidRPr="00FB7696">
              <w:rPr>
                <w:spacing w:val="-11"/>
                <w:w w:val="105"/>
              </w:rPr>
              <w:t xml:space="preserve"> </w:t>
            </w:r>
            <w:r w:rsidRPr="00FB7696">
              <w:rPr>
                <w:w w:val="105"/>
              </w:rPr>
              <w:t>help</w:t>
            </w:r>
            <w:r w:rsidRPr="00FB7696">
              <w:rPr>
                <w:spacing w:val="-11"/>
                <w:w w:val="105"/>
              </w:rPr>
              <w:t xml:space="preserve"> </w:t>
            </w:r>
            <w:r w:rsidRPr="00FB7696">
              <w:rPr>
                <w:w w:val="105"/>
              </w:rPr>
              <w:t>to</w:t>
            </w:r>
            <w:r w:rsidRPr="00FB7696">
              <w:rPr>
                <w:spacing w:val="-11"/>
                <w:w w:val="105"/>
              </w:rPr>
              <w:t xml:space="preserve"> </w:t>
            </w:r>
            <w:r w:rsidRPr="00FB7696">
              <w:rPr>
                <w:w w:val="105"/>
              </w:rPr>
              <w:t>inform</w:t>
            </w:r>
            <w:r w:rsidRPr="00FB7696">
              <w:rPr>
                <w:spacing w:val="-11"/>
                <w:w w:val="105"/>
              </w:rPr>
              <w:t xml:space="preserve"> </w:t>
            </w:r>
            <w:r w:rsidRPr="00FB7696">
              <w:rPr>
                <w:w w:val="105"/>
              </w:rPr>
              <w:t>the</w:t>
            </w:r>
            <w:r w:rsidRPr="00FB7696">
              <w:rPr>
                <w:spacing w:val="-43"/>
                <w:w w:val="105"/>
              </w:rPr>
              <w:t xml:space="preserve"> </w:t>
            </w:r>
            <w:r w:rsidRPr="00FB7696">
              <w:rPr>
                <w:spacing w:val="-4"/>
                <w:w w:val="105"/>
              </w:rPr>
              <w:t>SEC’s</w:t>
            </w:r>
            <w:r w:rsidRPr="00FB7696">
              <w:rPr>
                <w:spacing w:val="-15"/>
                <w:w w:val="105"/>
              </w:rPr>
              <w:t xml:space="preserve"> </w:t>
            </w:r>
            <w:r w:rsidRPr="00FB7696">
              <w:rPr>
                <w:spacing w:val="-3"/>
                <w:w w:val="105"/>
              </w:rPr>
              <w:t>approach.</w:t>
            </w:r>
          </w:p>
          <w:p w14:paraId="1E170721" w14:textId="77777777" w:rsidR="00833A85" w:rsidRPr="00FB7696" w:rsidRDefault="00833A85" w:rsidP="00FB7696"/>
        </w:tc>
        <w:tc>
          <w:tcPr>
            <w:tcW w:w="3005" w:type="dxa"/>
          </w:tcPr>
          <w:p w14:paraId="240A9D77" w14:textId="77777777" w:rsidR="002F633B" w:rsidRPr="00FB7696" w:rsidRDefault="002F633B" w:rsidP="00FB7696">
            <w:r w:rsidRPr="00FB7696">
              <w:rPr>
                <w:spacing w:val="-2"/>
                <w:w w:val="105"/>
              </w:rPr>
              <w:t>The</w:t>
            </w:r>
            <w:r w:rsidRPr="00FB7696">
              <w:rPr>
                <w:spacing w:val="-14"/>
                <w:w w:val="105"/>
              </w:rPr>
              <w:t xml:space="preserve"> </w:t>
            </w:r>
            <w:r w:rsidRPr="00FB7696">
              <w:rPr>
                <w:spacing w:val="-2"/>
                <w:w w:val="105"/>
              </w:rPr>
              <w:t>SEC</w:t>
            </w:r>
            <w:r w:rsidRPr="00FB7696">
              <w:rPr>
                <w:spacing w:val="-14"/>
                <w:w w:val="105"/>
              </w:rPr>
              <w:t xml:space="preserve"> </w:t>
            </w:r>
            <w:r w:rsidRPr="00FB7696">
              <w:rPr>
                <w:spacing w:val="-2"/>
                <w:w w:val="105"/>
              </w:rPr>
              <w:t>will</w:t>
            </w:r>
            <w:r w:rsidRPr="00FB7696">
              <w:rPr>
                <w:spacing w:val="-14"/>
                <w:w w:val="105"/>
              </w:rPr>
              <w:t xml:space="preserve"> </w:t>
            </w:r>
            <w:r w:rsidRPr="00FB7696">
              <w:rPr>
                <w:spacing w:val="-2"/>
                <w:w w:val="105"/>
              </w:rPr>
              <w:t>work</w:t>
            </w:r>
            <w:r w:rsidRPr="00FB7696">
              <w:rPr>
                <w:spacing w:val="-13"/>
                <w:w w:val="105"/>
              </w:rPr>
              <w:t xml:space="preserve"> </w:t>
            </w:r>
            <w:r w:rsidRPr="00FB7696">
              <w:rPr>
                <w:spacing w:val="-2"/>
                <w:w w:val="105"/>
              </w:rPr>
              <w:t>through</w:t>
            </w:r>
            <w:r w:rsidRPr="00FB7696">
              <w:rPr>
                <w:spacing w:val="-14"/>
                <w:w w:val="105"/>
              </w:rPr>
              <w:t xml:space="preserve"> </w:t>
            </w:r>
            <w:r w:rsidRPr="00FB7696">
              <w:rPr>
                <w:spacing w:val="-2"/>
                <w:w w:val="105"/>
              </w:rPr>
              <w:t>Victoria’s</w:t>
            </w:r>
            <w:r w:rsidRPr="00FB7696">
              <w:rPr>
                <w:spacing w:val="-14"/>
                <w:w w:val="105"/>
              </w:rPr>
              <w:t xml:space="preserve"> </w:t>
            </w:r>
            <w:r w:rsidRPr="00FB7696">
              <w:rPr>
                <w:spacing w:val="-1"/>
                <w:w w:val="105"/>
              </w:rPr>
              <w:t>skills</w:t>
            </w:r>
            <w:r w:rsidRPr="00FB7696">
              <w:rPr>
                <w:spacing w:val="-44"/>
                <w:w w:val="105"/>
              </w:rPr>
              <w:t xml:space="preserve"> </w:t>
            </w:r>
            <w:r w:rsidRPr="00FB7696">
              <w:rPr>
                <w:w w:val="105"/>
              </w:rPr>
              <w:t>and training system, including the public</w:t>
            </w:r>
            <w:r w:rsidRPr="00FB7696">
              <w:rPr>
                <w:spacing w:val="-44"/>
                <w:w w:val="105"/>
              </w:rPr>
              <w:t xml:space="preserve"> </w:t>
            </w:r>
            <w:r w:rsidRPr="00FB7696">
              <w:rPr>
                <w:spacing w:val="-1"/>
                <w:w w:val="105"/>
              </w:rPr>
              <w:t>TAFE system, to leverage and connect</w:t>
            </w:r>
            <w:r w:rsidRPr="00FB7696">
              <w:rPr>
                <w:w w:val="105"/>
              </w:rPr>
              <w:t xml:space="preserve"> </w:t>
            </w:r>
            <w:r w:rsidRPr="00FB7696">
              <w:rPr>
                <w:spacing w:val="-2"/>
                <w:w w:val="105"/>
              </w:rPr>
              <w:t>existing</w:t>
            </w:r>
            <w:r w:rsidRPr="00FB7696">
              <w:rPr>
                <w:spacing w:val="-15"/>
                <w:w w:val="105"/>
              </w:rPr>
              <w:t xml:space="preserve"> </w:t>
            </w:r>
            <w:r w:rsidRPr="00FB7696">
              <w:rPr>
                <w:spacing w:val="-1"/>
                <w:w w:val="105"/>
              </w:rPr>
              <w:t>offerings.</w:t>
            </w:r>
          </w:p>
          <w:p w14:paraId="7479472A" w14:textId="77777777" w:rsidR="00833A85" w:rsidRPr="00FB7696" w:rsidRDefault="00833A85" w:rsidP="00FB7696"/>
        </w:tc>
        <w:tc>
          <w:tcPr>
            <w:tcW w:w="3006" w:type="dxa"/>
          </w:tcPr>
          <w:p w14:paraId="4545B525" w14:textId="77777777" w:rsidR="00FB7696" w:rsidRPr="00FB7696" w:rsidRDefault="00FB7696" w:rsidP="00FB7696">
            <w:r w:rsidRPr="00FB7696">
              <w:rPr>
                <w:spacing w:val="-1"/>
                <w:w w:val="105"/>
              </w:rPr>
              <w:t>Department</w:t>
            </w:r>
            <w:r w:rsidRPr="00FB7696">
              <w:rPr>
                <w:spacing w:val="-14"/>
                <w:w w:val="105"/>
              </w:rPr>
              <w:t xml:space="preserve"> </w:t>
            </w:r>
            <w:r w:rsidRPr="00FB7696">
              <w:rPr>
                <w:spacing w:val="-1"/>
                <w:w w:val="105"/>
              </w:rPr>
              <w:t>of</w:t>
            </w:r>
            <w:r w:rsidRPr="00FB7696">
              <w:rPr>
                <w:spacing w:val="-13"/>
                <w:w w:val="105"/>
              </w:rPr>
              <w:t xml:space="preserve"> </w:t>
            </w:r>
            <w:r w:rsidRPr="00FB7696">
              <w:rPr>
                <w:spacing w:val="-1"/>
                <w:w w:val="105"/>
              </w:rPr>
              <w:t>Energy,</w:t>
            </w:r>
            <w:r w:rsidRPr="00FB7696">
              <w:rPr>
                <w:spacing w:val="-13"/>
                <w:w w:val="105"/>
              </w:rPr>
              <w:t xml:space="preserve"> </w:t>
            </w:r>
            <w:r w:rsidRPr="00FB7696">
              <w:rPr>
                <w:w w:val="105"/>
              </w:rPr>
              <w:t>Environment</w:t>
            </w:r>
            <w:r w:rsidRPr="00FB7696">
              <w:rPr>
                <w:spacing w:val="-44"/>
                <w:w w:val="105"/>
              </w:rPr>
              <w:t xml:space="preserve"> </w:t>
            </w:r>
            <w:r w:rsidRPr="00FB7696">
              <w:rPr>
                <w:spacing w:val="-2"/>
                <w:w w:val="105"/>
              </w:rPr>
              <w:t xml:space="preserve">and Climate Action (DEECA) </w:t>
            </w:r>
            <w:r w:rsidRPr="00FB7696">
              <w:rPr>
                <w:spacing w:val="-1"/>
                <w:w w:val="105"/>
              </w:rPr>
              <w:t>will be</w:t>
            </w:r>
            <w:r w:rsidRPr="00FB7696">
              <w:rPr>
                <w:spacing w:val="-44"/>
                <w:w w:val="105"/>
              </w:rPr>
              <w:t xml:space="preserve"> </w:t>
            </w:r>
            <w:r w:rsidRPr="00FB7696">
              <w:rPr>
                <w:spacing w:val="-3"/>
                <w:w w:val="110"/>
              </w:rPr>
              <w:t>the</w:t>
            </w:r>
            <w:r w:rsidRPr="00FB7696">
              <w:rPr>
                <w:spacing w:val="-17"/>
                <w:w w:val="110"/>
              </w:rPr>
              <w:t xml:space="preserve"> </w:t>
            </w:r>
            <w:r w:rsidRPr="00FB7696">
              <w:rPr>
                <w:spacing w:val="-3"/>
                <w:w w:val="110"/>
              </w:rPr>
              <w:t>steward</w:t>
            </w:r>
            <w:r w:rsidRPr="00FB7696">
              <w:rPr>
                <w:spacing w:val="-16"/>
                <w:w w:val="110"/>
              </w:rPr>
              <w:t xml:space="preserve"> </w:t>
            </w:r>
            <w:r w:rsidRPr="00FB7696">
              <w:rPr>
                <w:spacing w:val="-3"/>
                <w:w w:val="110"/>
              </w:rPr>
              <w:t>for</w:t>
            </w:r>
            <w:r w:rsidRPr="00FB7696">
              <w:rPr>
                <w:spacing w:val="-16"/>
                <w:w w:val="110"/>
              </w:rPr>
              <w:t xml:space="preserve"> </w:t>
            </w:r>
            <w:r w:rsidRPr="00FB7696">
              <w:rPr>
                <w:spacing w:val="-3"/>
                <w:w w:val="110"/>
              </w:rPr>
              <w:t>energy</w:t>
            </w:r>
            <w:r w:rsidRPr="00FB7696">
              <w:rPr>
                <w:spacing w:val="-16"/>
                <w:w w:val="110"/>
              </w:rPr>
              <w:t xml:space="preserve"> </w:t>
            </w:r>
            <w:r w:rsidRPr="00FB7696">
              <w:rPr>
                <w:spacing w:val="-2"/>
                <w:w w:val="110"/>
              </w:rPr>
              <w:t>workforce</w:t>
            </w:r>
          </w:p>
          <w:p w14:paraId="1E432409" w14:textId="77777777" w:rsidR="00FB7696" w:rsidRPr="00FB7696" w:rsidRDefault="00FB7696" w:rsidP="00FB7696">
            <w:r w:rsidRPr="00FB7696">
              <w:rPr>
                <w:spacing w:val="-3"/>
                <w:w w:val="110"/>
              </w:rPr>
              <w:t>development</w:t>
            </w:r>
            <w:r w:rsidRPr="00FB7696">
              <w:rPr>
                <w:spacing w:val="-16"/>
                <w:w w:val="110"/>
              </w:rPr>
              <w:t xml:space="preserve"> </w:t>
            </w:r>
            <w:r w:rsidRPr="00FB7696">
              <w:rPr>
                <w:spacing w:val="-3"/>
                <w:w w:val="110"/>
              </w:rPr>
              <w:t>and</w:t>
            </w:r>
            <w:r w:rsidRPr="00FB7696">
              <w:rPr>
                <w:spacing w:val="-16"/>
                <w:w w:val="110"/>
              </w:rPr>
              <w:t xml:space="preserve"> </w:t>
            </w:r>
            <w:r w:rsidRPr="00FB7696">
              <w:rPr>
                <w:spacing w:val="-3"/>
                <w:w w:val="110"/>
              </w:rPr>
              <w:t>attraction</w:t>
            </w:r>
            <w:r w:rsidRPr="00FB7696">
              <w:rPr>
                <w:spacing w:val="-16"/>
                <w:w w:val="110"/>
              </w:rPr>
              <w:t xml:space="preserve"> </w:t>
            </w:r>
            <w:r w:rsidRPr="00FB7696">
              <w:rPr>
                <w:spacing w:val="-2"/>
                <w:w w:val="110"/>
              </w:rPr>
              <w:t>through</w:t>
            </w:r>
            <w:r w:rsidRPr="00FB7696">
              <w:rPr>
                <w:spacing w:val="-16"/>
                <w:w w:val="110"/>
              </w:rPr>
              <w:t xml:space="preserve"> </w:t>
            </w:r>
            <w:r w:rsidRPr="00FB7696">
              <w:rPr>
                <w:spacing w:val="-2"/>
                <w:w w:val="110"/>
              </w:rPr>
              <w:t>the</w:t>
            </w:r>
            <w:r w:rsidRPr="00FB7696">
              <w:rPr>
                <w:spacing w:val="-46"/>
                <w:w w:val="110"/>
              </w:rPr>
              <w:t xml:space="preserve"> </w:t>
            </w:r>
            <w:r w:rsidRPr="00FB7696">
              <w:rPr>
                <w:spacing w:val="-2"/>
                <w:w w:val="105"/>
              </w:rPr>
              <w:t>Victorian</w:t>
            </w:r>
            <w:r w:rsidRPr="00FB7696">
              <w:rPr>
                <w:spacing w:val="-15"/>
                <w:w w:val="105"/>
              </w:rPr>
              <w:t xml:space="preserve"> </w:t>
            </w:r>
            <w:r w:rsidRPr="00FB7696">
              <w:rPr>
                <w:spacing w:val="-2"/>
                <w:w w:val="105"/>
              </w:rPr>
              <w:t>Energy</w:t>
            </w:r>
            <w:r w:rsidRPr="00FB7696">
              <w:rPr>
                <w:spacing w:val="-14"/>
                <w:w w:val="105"/>
              </w:rPr>
              <w:t xml:space="preserve"> </w:t>
            </w:r>
            <w:r w:rsidRPr="00FB7696">
              <w:rPr>
                <w:spacing w:val="-1"/>
                <w:w w:val="105"/>
              </w:rPr>
              <w:t>Jobs</w:t>
            </w:r>
            <w:r w:rsidRPr="00FB7696">
              <w:rPr>
                <w:spacing w:val="-14"/>
                <w:w w:val="105"/>
              </w:rPr>
              <w:t xml:space="preserve"> </w:t>
            </w:r>
            <w:r w:rsidRPr="00FB7696">
              <w:rPr>
                <w:spacing w:val="-1"/>
                <w:w w:val="105"/>
              </w:rPr>
              <w:t>Plan.</w:t>
            </w:r>
          </w:p>
          <w:p w14:paraId="6BAC0FB7" w14:textId="77777777" w:rsidR="00833A85" w:rsidRPr="00FB7696" w:rsidRDefault="00833A85" w:rsidP="00FB7696"/>
        </w:tc>
      </w:tr>
      <w:tr w:rsidR="00744657" w14:paraId="728D03BB" w14:textId="77777777">
        <w:tc>
          <w:tcPr>
            <w:tcW w:w="9016" w:type="dxa"/>
            <w:gridSpan w:val="3"/>
          </w:tcPr>
          <w:p w14:paraId="2CAC8C3E" w14:textId="57CB5D57" w:rsidR="00744657" w:rsidRDefault="00744657">
            <w:r>
              <w:t>Activities</w:t>
            </w:r>
          </w:p>
        </w:tc>
      </w:tr>
      <w:tr w:rsidR="00BC683D" w14:paraId="6B434B1E" w14:textId="77777777" w:rsidTr="00833A85">
        <w:tc>
          <w:tcPr>
            <w:tcW w:w="3005" w:type="dxa"/>
          </w:tcPr>
          <w:p w14:paraId="70271F91" w14:textId="77777777" w:rsidR="00DC5CFB" w:rsidRDefault="003337CF" w:rsidP="00AA6E49">
            <w:pPr>
              <w:rPr>
                <w:b/>
                <w:spacing w:val="-2"/>
              </w:rPr>
            </w:pPr>
            <w:r>
              <w:rPr>
                <w:b/>
                <w:spacing w:val="-2"/>
              </w:rPr>
              <w:t xml:space="preserve">Procurement levers: </w:t>
            </w:r>
          </w:p>
          <w:p w14:paraId="56460704" w14:textId="0A8374DE" w:rsidR="003337CF" w:rsidRDefault="003337CF" w:rsidP="00AA6E49">
            <w:r>
              <w:rPr>
                <w:spacing w:val="-1"/>
              </w:rPr>
              <w:t>The SEC will</w:t>
            </w:r>
            <w:r>
              <w:t xml:space="preserve"> </w:t>
            </w:r>
            <w:r>
              <w:rPr>
                <w:spacing w:val="-1"/>
                <w:w w:val="105"/>
              </w:rPr>
              <w:t>provide</w:t>
            </w:r>
            <w:r>
              <w:rPr>
                <w:spacing w:val="-12"/>
                <w:w w:val="105"/>
              </w:rPr>
              <w:t xml:space="preserve"> </w:t>
            </w:r>
            <w:r>
              <w:rPr>
                <w:spacing w:val="-1"/>
                <w:w w:val="105"/>
              </w:rPr>
              <w:t>opportunities</w:t>
            </w:r>
            <w:r>
              <w:rPr>
                <w:spacing w:val="-12"/>
                <w:w w:val="105"/>
              </w:rPr>
              <w:t xml:space="preserve"> </w:t>
            </w:r>
            <w:r>
              <w:rPr>
                <w:w w:val="105"/>
              </w:rPr>
              <w:t>to</w:t>
            </w:r>
            <w:r>
              <w:rPr>
                <w:spacing w:val="-12"/>
                <w:w w:val="105"/>
              </w:rPr>
              <w:t xml:space="preserve"> </w:t>
            </w:r>
            <w:r>
              <w:rPr>
                <w:w w:val="105"/>
              </w:rPr>
              <w:t>local</w:t>
            </w:r>
            <w:r>
              <w:rPr>
                <w:spacing w:val="-12"/>
                <w:w w:val="105"/>
              </w:rPr>
              <w:t xml:space="preserve"> </w:t>
            </w:r>
            <w:r>
              <w:rPr>
                <w:w w:val="105"/>
              </w:rPr>
              <w:t>businesses</w:t>
            </w:r>
            <w:r>
              <w:rPr>
                <w:spacing w:val="-44"/>
                <w:w w:val="105"/>
              </w:rPr>
              <w:t xml:space="preserve"> </w:t>
            </w:r>
            <w:r>
              <w:rPr>
                <w:spacing w:val="-1"/>
                <w:w w:val="105"/>
              </w:rPr>
              <w:t xml:space="preserve">and workers </w:t>
            </w:r>
            <w:r>
              <w:rPr>
                <w:w w:val="105"/>
              </w:rPr>
              <w:t>by applying Victorian</w:t>
            </w:r>
            <w:r>
              <w:rPr>
                <w:spacing w:val="1"/>
                <w:w w:val="105"/>
              </w:rPr>
              <w:t xml:space="preserve"> </w:t>
            </w:r>
            <w:r>
              <w:rPr>
                <w:spacing w:val="-1"/>
                <w:w w:val="105"/>
              </w:rPr>
              <w:t>Government</w:t>
            </w:r>
            <w:r>
              <w:rPr>
                <w:spacing w:val="-15"/>
                <w:w w:val="105"/>
              </w:rPr>
              <w:t xml:space="preserve"> </w:t>
            </w:r>
            <w:r>
              <w:rPr>
                <w:w w:val="105"/>
              </w:rPr>
              <w:t>procurement</w:t>
            </w:r>
            <w:r>
              <w:rPr>
                <w:spacing w:val="-14"/>
                <w:w w:val="105"/>
              </w:rPr>
              <w:t xml:space="preserve"> </w:t>
            </w:r>
            <w:r>
              <w:rPr>
                <w:w w:val="105"/>
              </w:rPr>
              <w:t>policies,</w:t>
            </w:r>
          </w:p>
          <w:p w14:paraId="578814C6" w14:textId="77777777" w:rsidR="003337CF" w:rsidRDefault="003337CF" w:rsidP="00AA6E49">
            <w:r>
              <w:rPr>
                <w:w w:val="105"/>
              </w:rPr>
              <w:t>or value-added conditions, such as</w:t>
            </w:r>
            <w:r>
              <w:rPr>
                <w:spacing w:val="1"/>
                <w:w w:val="105"/>
              </w:rPr>
              <w:t xml:space="preserve"> </w:t>
            </w:r>
            <w:r>
              <w:rPr>
                <w:spacing w:val="-1"/>
                <w:w w:val="105"/>
              </w:rPr>
              <w:t>inclusive</w:t>
            </w:r>
            <w:r>
              <w:rPr>
                <w:spacing w:val="-15"/>
                <w:w w:val="105"/>
              </w:rPr>
              <w:t xml:space="preserve"> </w:t>
            </w:r>
            <w:r>
              <w:rPr>
                <w:spacing w:val="-1"/>
                <w:w w:val="105"/>
              </w:rPr>
              <w:t>employment</w:t>
            </w:r>
            <w:r>
              <w:rPr>
                <w:spacing w:val="-14"/>
                <w:w w:val="105"/>
              </w:rPr>
              <w:t xml:space="preserve"> </w:t>
            </w:r>
            <w:r>
              <w:rPr>
                <w:spacing w:val="-1"/>
                <w:w w:val="105"/>
              </w:rPr>
              <w:t>targets.</w:t>
            </w:r>
            <w:r>
              <w:rPr>
                <w:spacing w:val="-14"/>
                <w:w w:val="105"/>
              </w:rPr>
              <w:t xml:space="preserve"> </w:t>
            </w:r>
            <w:r>
              <w:rPr>
                <w:w w:val="105"/>
              </w:rPr>
              <w:t>We</w:t>
            </w:r>
            <w:r>
              <w:rPr>
                <w:spacing w:val="-14"/>
                <w:w w:val="105"/>
              </w:rPr>
              <w:t xml:space="preserve"> </w:t>
            </w:r>
            <w:r>
              <w:rPr>
                <w:w w:val="105"/>
              </w:rPr>
              <w:t>will</w:t>
            </w:r>
            <w:r>
              <w:rPr>
                <w:spacing w:val="-44"/>
                <w:w w:val="105"/>
              </w:rPr>
              <w:t xml:space="preserve"> </w:t>
            </w:r>
            <w:r>
              <w:rPr>
                <w:w w:val="105"/>
              </w:rPr>
              <w:t>leverage</w:t>
            </w:r>
            <w:r>
              <w:rPr>
                <w:spacing w:val="-12"/>
                <w:w w:val="105"/>
              </w:rPr>
              <w:t xml:space="preserve"> </w:t>
            </w:r>
            <w:r>
              <w:rPr>
                <w:w w:val="105"/>
              </w:rPr>
              <w:t>the</w:t>
            </w:r>
            <w:r>
              <w:rPr>
                <w:spacing w:val="-12"/>
                <w:w w:val="105"/>
              </w:rPr>
              <w:t xml:space="preserve"> </w:t>
            </w:r>
            <w:r>
              <w:rPr>
                <w:w w:val="105"/>
              </w:rPr>
              <w:t>work</w:t>
            </w:r>
            <w:r>
              <w:rPr>
                <w:spacing w:val="-12"/>
                <w:w w:val="105"/>
              </w:rPr>
              <w:t xml:space="preserve"> </w:t>
            </w:r>
            <w:r>
              <w:rPr>
                <w:w w:val="105"/>
              </w:rPr>
              <w:t>of</w:t>
            </w:r>
            <w:r>
              <w:rPr>
                <w:spacing w:val="-12"/>
                <w:w w:val="105"/>
              </w:rPr>
              <w:t xml:space="preserve"> </w:t>
            </w:r>
            <w:r>
              <w:rPr>
                <w:w w:val="105"/>
              </w:rPr>
              <w:t>Apprenticeships</w:t>
            </w:r>
            <w:r>
              <w:rPr>
                <w:spacing w:val="-44"/>
                <w:w w:val="105"/>
              </w:rPr>
              <w:t xml:space="preserve"> </w:t>
            </w:r>
            <w:r>
              <w:rPr>
                <w:w w:val="105"/>
              </w:rPr>
              <w:t>Victoria</w:t>
            </w:r>
            <w:r>
              <w:rPr>
                <w:spacing w:val="-13"/>
                <w:w w:val="105"/>
              </w:rPr>
              <w:t xml:space="preserve"> </w:t>
            </w:r>
            <w:r>
              <w:rPr>
                <w:w w:val="105"/>
              </w:rPr>
              <w:t>to</w:t>
            </w:r>
            <w:r>
              <w:rPr>
                <w:spacing w:val="-12"/>
                <w:w w:val="105"/>
              </w:rPr>
              <w:t xml:space="preserve"> </w:t>
            </w:r>
            <w:r>
              <w:rPr>
                <w:w w:val="105"/>
              </w:rPr>
              <w:t>incentivise</w:t>
            </w:r>
            <w:r>
              <w:rPr>
                <w:spacing w:val="-13"/>
                <w:w w:val="105"/>
              </w:rPr>
              <w:t xml:space="preserve"> </w:t>
            </w:r>
            <w:r>
              <w:rPr>
                <w:w w:val="105"/>
              </w:rPr>
              <w:t>apprentices</w:t>
            </w:r>
            <w:r>
              <w:rPr>
                <w:spacing w:val="-12"/>
                <w:w w:val="105"/>
              </w:rPr>
              <w:t xml:space="preserve"> </w:t>
            </w:r>
            <w:r>
              <w:rPr>
                <w:w w:val="105"/>
              </w:rPr>
              <w:t>on</w:t>
            </w:r>
            <w:r>
              <w:rPr>
                <w:spacing w:val="1"/>
                <w:w w:val="105"/>
              </w:rPr>
              <w:t xml:space="preserve"> </w:t>
            </w:r>
            <w:r>
              <w:rPr>
                <w:spacing w:val="-3"/>
                <w:w w:val="110"/>
              </w:rPr>
              <w:t>contracted</w:t>
            </w:r>
            <w:r>
              <w:rPr>
                <w:spacing w:val="-17"/>
                <w:w w:val="110"/>
              </w:rPr>
              <w:t xml:space="preserve"> </w:t>
            </w:r>
            <w:r>
              <w:rPr>
                <w:spacing w:val="-2"/>
                <w:w w:val="110"/>
              </w:rPr>
              <w:t>projects.</w:t>
            </w:r>
          </w:p>
          <w:p w14:paraId="26D51BA4" w14:textId="77777777" w:rsidR="00BC683D" w:rsidRDefault="00BC683D" w:rsidP="00AA6E49"/>
        </w:tc>
        <w:tc>
          <w:tcPr>
            <w:tcW w:w="3005" w:type="dxa"/>
          </w:tcPr>
          <w:p w14:paraId="58921C0C" w14:textId="6B031C75" w:rsidR="00BC683D" w:rsidRDefault="000B5062" w:rsidP="00AA6E49">
            <w:r>
              <w:rPr>
                <w:b/>
              </w:rPr>
              <w:t xml:space="preserve">Student engagement: </w:t>
            </w:r>
            <w:r>
              <w:t>The SEC will deliver</w:t>
            </w:r>
            <w:r>
              <w:rPr>
                <w:spacing w:val="1"/>
              </w:rPr>
              <w:t xml:space="preserve"> </w:t>
            </w:r>
            <w:r>
              <w:rPr>
                <w:w w:val="105"/>
              </w:rPr>
              <w:t>campaigns and engagement activities,</w:t>
            </w:r>
            <w:r>
              <w:rPr>
                <w:spacing w:val="1"/>
                <w:w w:val="105"/>
              </w:rPr>
              <w:t xml:space="preserve"> </w:t>
            </w:r>
            <w:r>
              <w:rPr>
                <w:spacing w:val="-1"/>
                <w:w w:val="105"/>
              </w:rPr>
              <w:t>including</w:t>
            </w:r>
            <w:r>
              <w:rPr>
                <w:spacing w:val="-14"/>
                <w:w w:val="105"/>
              </w:rPr>
              <w:t xml:space="preserve"> </w:t>
            </w:r>
            <w:r>
              <w:rPr>
                <w:w w:val="105"/>
              </w:rPr>
              <w:t>attending</w:t>
            </w:r>
            <w:r>
              <w:rPr>
                <w:spacing w:val="-14"/>
                <w:w w:val="105"/>
              </w:rPr>
              <w:t xml:space="preserve"> </w:t>
            </w:r>
            <w:r>
              <w:rPr>
                <w:w w:val="105"/>
              </w:rPr>
              <w:t>school</w:t>
            </w:r>
            <w:r>
              <w:rPr>
                <w:spacing w:val="-14"/>
                <w:w w:val="105"/>
              </w:rPr>
              <w:t xml:space="preserve"> </w:t>
            </w:r>
            <w:r>
              <w:rPr>
                <w:w w:val="105"/>
              </w:rPr>
              <w:t>career</w:t>
            </w:r>
            <w:r>
              <w:rPr>
                <w:spacing w:val="-14"/>
                <w:w w:val="105"/>
              </w:rPr>
              <w:t xml:space="preserve"> </w:t>
            </w:r>
            <w:r>
              <w:rPr>
                <w:w w:val="105"/>
              </w:rPr>
              <w:t>nights</w:t>
            </w:r>
            <w:r>
              <w:rPr>
                <w:spacing w:val="-14"/>
                <w:w w:val="105"/>
              </w:rPr>
              <w:t xml:space="preserve"> </w:t>
            </w:r>
            <w:r>
              <w:rPr>
                <w:w w:val="105"/>
              </w:rPr>
              <w:t>and</w:t>
            </w:r>
            <w:r>
              <w:rPr>
                <w:spacing w:val="-43"/>
                <w:w w:val="105"/>
              </w:rPr>
              <w:t xml:space="preserve"> </w:t>
            </w:r>
            <w:r>
              <w:rPr>
                <w:spacing w:val="-2"/>
                <w:w w:val="105"/>
              </w:rPr>
              <w:t xml:space="preserve">events. The SEC will leverage </w:t>
            </w:r>
            <w:r>
              <w:rPr>
                <w:spacing w:val="-1"/>
                <w:w w:val="105"/>
              </w:rPr>
              <w:t>its profile and</w:t>
            </w:r>
            <w:r>
              <w:rPr>
                <w:spacing w:val="-44"/>
                <w:w w:val="105"/>
              </w:rPr>
              <w:t xml:space="preserve"> </w:t>
            </w:r>
            <w:r>
              <w:rPr>
                <w:spacing w:val="-3"/>
                <w:w w:val="110"/>
              </w:rPr>
              <w:t xml:space="preserve">position as a connector </w:t>
            </w:r>
            <w:r>
              <w:rPr>
                <w:spacing w:val="-2"/>
                <w:w w:val="110"/>
              </w:rPr>
              <w:t>to inform students</w:t>
            </w:r>
            <w:r>
              <w:rPr>
                <w:spacing w:val="-1"/>
                <w:w w:val="110"/>
              </w:rPr>
              <w:t xml:space="preserve"> </w:t>
            </w:r>
            <w:r>
              <w:rPr>
                <w:spacing w:val="-2"/>
                <w:w w:val="105"/>
              </w:rPr>
              <w:t>about</w:t>
            </w:r>
            <w:r>
              <w:rPr>
                <w:spacing w:val="-15"/>
                <w:w w:val="105"/>
              </w:rPr>
              <w:t xml:space="preserve"> </w:t>
            </w:r>
            <w:r>
              <w:rPr>
                <w:spacing w:val="-1"/>
                <w:w w:val="105"/>
              </w:rPr>
              <w:t>renewable</w:t>
            </w:r>
          </w:p>
        </w:tc>
        <w:tc>
          <w:tcPr>
            <w:tcW w:w="3006" w:type="dxa"/>
          </w:tcPr>
          <w:p w14:paraId="78511895" w14:textId="77777777" w:rsidR="00354F26" w:rsidRDefault="00354F26" w:rsidP="00AA6E49">
            <w:r>
              <w:rPr>
                <w:b/>
                <w:w w:val="95"/>
              </w:rPr>
              <w:t>DJSIR will also work closely with</w:t>
            </w:r>
            <w:r>
              <w:rPr>
                <w:b/>
                <w:spacing w:val="1"/>
                <w:w w:val="95"/>
              </w:rPr>
              <w:t xml:space="preserve"> </w:t>
            </w:r>
            <w:r>
              <w:rPr>
                <w:b/>
                <w:spacing w:val="-2"/>
                <w:w w:val="105"/>
              </w:rPr>
              <w:t>DEECA</w:t>
            </w:r>
            <w:r>
              <w:rPr>
                <w:b/>
                <w:spacing w:val="-14"/>
                <w:w w:val="105"/>
              </w:rPr>
              <w:t xml:space="preserve"> </w:t>
            </w:r>
            <w:r>
              <w:rPr>
                <w:spacing w:val="-2"/>
                <w:w w:val="105"/>
              </w:rPr>
              <w:t>on</w:t>
            </w:r>
            <w:r>
              <w:rPr>
                <w:spacing w:val="-13"/>
                <w:w w:val="105"/>
              </w:rPr>
              <w:t xml:space="preserve"> </w:t>
            </w:r>
            <w:r>
              <w:rPr>
                <w:spacing w:val="-2"/>
                <w:w w:val="105"/>
              </w:rPr>
              <w:t>renewable</w:t>
            </w:r>
            <w:r>
              <w:rPr>
                <w:spacing w:val="-13"/>
                <w:w w:val="105"/>
              </w:rPr>
              <w:t xml:space="preserve"> </w:t>
            </w:r>
            <w:r>
              <w:rPr>
                <w:spacing w:val="-2"/>
                <w:w w:val="105"/>
              </w:rPr>
              <w:t>energy</w:t>
            </w:r>
            <w:r>
              <w:rPr>
                <w:spacing w:val="-14"/>
                <w:w w:val="105"/>
              </w:rPr>
              <w:t xml:space="preserve"> </w:t>
            </w:r>
            <w:r>
              <w:rPr>
                <w:spacing w:val="-2"/>
                <w:w w:val="105"/>
              </w:rPr>
              <w:t>workforce</w:t>
            </w:r>
            <w:r>
              <w:rPr>
                <w:spacing w:val="-43"/>
                <w:w w:val="105"/>
              </w:rPr>
              <w:t xml:space="preserve"> </w:t>
            </w:r>
            <w:r>
              <w:rPr>
                <w:spacing w:val="-3"/>
                <w:w w:val="110"/>
              </w:rPr>
              <w:t xml:space="preserve">development and be the steward </w:t>
            </w:r>
            <w:r>
              <w:rPr>
                <w:spacing w:val="-2"/>
                <w:w w:val="110"/>
              </w:rPr>
              <w:t>for</w:t>
            </w:r>
            <w:r>
              <w:rPr>
                <w:spacing w:val="-1"/>
                <w:w w:val="110"/>
              </w:rPr>
              <w:t xml:space="preserve"> </w:t>
            </w:r>
            <w:r>
              <w:rPr>
                <w:w w:val="105"/>
              </w:rPr>
              <w:t>broader clean economy workforce</w:t>
            </w:r>
            <w:r>
              <w:rPr>
                <w:spacing w:val="1"/>
                <w:w w:val="105"/>
              </w:rPr>
              <w:t xml:space="preserve"> </w:t>
            </w:r>
            <w:r>
              <w:rPr>
                <w:w w:val="105"/>
              </w:rPr>
              <w:t>development through implementation</w:t>
            </w:r>
            <w:r>
              <w:rPr>
                <w:spacing w:val="1"/>
                <w:w w:val="105"/>
              </w:rPr>
              <w:t xml:space="preserve"> </w:t>
            </w:r>
            <w:r>
              <w:rPr>
                <w:w w:val="105"/>
              </w:rPr>
              <w:t>of the Clean Economy Workforce</w:t>
            </w:r>
            <w:r>
              <w:rPr>
                <w:spacing w:val="1"/>
                <w:w w:val="105"/>
              </w:rPr>
              <w:t xml:space="preserve"> </w:t>
            </w:r>
            <w:r>
              <w:rPr>
                <w:w w:val="105"/>
              </w:rPr>
              <w:t>Development</w:t>
            </w:r>
            <w:r>
              <w:rPr>
                <w:spacing w:val="-13"/>
                <w:w w:val="105"/>
              </w:rPr>
              <w:t xml:space="preserve"> </w:t>
            </w:r>
            <w:r>
              <w:rPr>
                <w:w w:val="105"/>
              </w:rPr>
              <w:t>Strategy</w:t>
            </w:r>
            <w:r>
              <w:rPr>
                <w:spacing w:val="-12"/>
                <w:w w:val="105"/>
              </w:rPr>
              <w:t xml:space="preserve"> </w:t>
            </w:r>
            <w:r>
              <w:rPr>
                <w:w w:val="105"/>
              </w:rPr>
              <w:t>2023-2033.</w:t>
            </w:r>
          </w:p>
          <w:p w14:paraId="784ADE69" w14:textId="77777777" w:rsidR="00BC683D" w:rsidRDefault="00BC683D" w:rsidP="00AA6E49"/>
        </w:tc>
      </w:tr>
      <w:tr w:rsidR="00BC683D" w14:paraId="09575611" w14:textId="77777777" w:rsidTr="00833A85">
        <w:tc>
          <w:tcPr>
            <w:tcW w:w="3005" w:type="dxa"/>
          </w:tcPr>
          <w:p w14:paraId="47F9F678" w14:textId="77777777" w:rsidR="0023043D" w:rsidRDefault="0023043D" w:rsidP="00AA6E49">
            <w:r>
              <w:rPr>
                <w:b/>
                <w:spacing w:val="-1"/>
              </w:rPr>
              <w:t>Employment</w:t>
            </w:r>
            <w:r>
              <w:rPr>
                <w:b/>
                <w:spacing w:val="-14"/>
              </w:rPr>
              <w:t xml:space="preserve"> </w:t>
            </w:r>
            <w:r>
              <w:rPr>
                <w:b/>
              </w:rPr>
              <w:t>initiatives:</w:t>
            </w:r>
            <w:r>
              <w:rPr>
                <w:b/>
                <w:spacing w:val="-14"/>
              </w:rPr>
              <w:t xml:space="preserve"> </w:t>
            </w:r>
            <w:r>
              <w:t>As</w:t>
            </w:r>
            <w:r>
              <w:rPr>
                <w:spacing w:val="-12"/>
              </w:rPr>
              <w:t xml:space="preserve"> </w:t>
            </w:r>
            <w:r>
              <w:t>it</w:t>
            </w:r>
            <w:r>
              <w:rPr>
                <w:spacing w:val="-13"/>
              </w:rPr>
              <w:t xml:space="preserve"> </w:t>
            </w:r>
            <w:r>
              <w:t>matures,</w:t>
            </w:r>
            <w:r>
              <w:rPr>
                <w:spacing w:val="-12"/>
              </w:rPr>
              <w:t xml:space="preserve"> </w:t>
            </w:r>
            <w:r>
              <w:t>the</w:t>
            </w:r>
            <w:r>
              <w:rPr>
                <w:spacing w:val="-42"/>
              </w:rPr>
              <w:t xml:space="preserve"> </w:t>
            </w:r>
            <w:r>
              <w:rPr>
                <w:spacing w:val="-1"/>
                <w:w w:val="105"/>
              </w:rPr>
              <w:t xml:space="preserve">SEC will explore </w:t>
            </w:r>
            <w:r>
              <w:rPr>
                <w:w w:val="105"/>
              </w:rPr>
              <w:t>opportunities to create</w:t>
            </w:r>
            <w:r>
              <w:rPr>
                <w:spacing w:val="1"/>
                <w:w w:val="105"/>
              </w:rPr>
              <w:t xml:space="preserve"> </w:t>
            </w:r>
            <w:r>
              <w:rPr>
                <w:spacing w:val="-1"/>
                <w:w w:val="105"/>
              </w:rPr>
              <w:t xml:space="preserve">renewable pathways </w:t>
            </w:r>
            <w:r>
              <w:rPr>
                <w:w w:val="105"/>
              </w:rPr>
              <w:t>for more people,</w:t>
            </w:r>
            <w:r>
              <w:rPr>
                <w:spacing w:val="1"/>
                <w:w w:val="105"/>
              </w:rPr>
              <w:t xml:space="preserve"> </w:t>
            </w:r>
            <w:r>
              <w:rPr>
                <w:spacing w:val="-1"/>
                <w:w w:val="105"/>
              </w:rPr>
              <w:t>such as apprenticeships, graduate</w:t>
            </w:r>
            <w:r>
              <w:rPr>
                <w:w w:val="105"/>
              </w:rPr>
              <w:t xml:space="preserve"> </w:t>
            </w:r>
            <w:r>
              <w:rPr>
                <w:spacing w:val="-1"/>
                <w:w w:val="105"/>
              </w:rPr>
              <w:t>programs</w:t>
            </w:r>
            <w:r>
              <w:rPr>
                <w:spacing w:val="-14"/>
                <w:w w:val="105"/>
              </w:rPr>
              <w:t xml:space="preserve"> </w:t>
            </w:r>
            <w:r>
              <w:rPr>
                <w:spacing w:val="-1"/>
                <w:w w:val="105"/>
              </w:rPr>
              <w:t>and</w:t>
            </w:r>
            <w:r>
              <w:rPr>
                <w:spacing w:val="-14"/>
                <w:w w:val="105"/>
              </w:rPr>
              <w:t xml:space="preserve"> </w:t>
            </w:r>
            <w:r>
              <w:rPr>
                <w:spacing w:val="-1"/>
                <w:w w:val="105"/>
              </w:rPr>
              <w:t>work</w:t>
            </w:r>
            <w:r>
              <w:rPr>
                <w:spacing w:val="-14"/>
                <w:w w:val="105"/>
              </w:rPr>
              <w:t xml:space="preserve"> </w:t>
            </w:r>
            <w:r>
              <w:rPr>
                <w:spacing w:val="-1"/>
                <w:w w:val="105"/>
              </w:rPr>
              <w:t>experience.</w:t>
            </w:r>
          </w:p>
          <w:p w14:paraId="0FA5AA2C" w14:textId="77777777" w:rsidR="00BC683D" w:rsidRDefault="00BC683D" w:rsidP="00AA6E49"/>
        </w:tc>
        <w:tc>
          <w:tcPr>
            <w:tcW w:w="3005" w:type="dxa"/>
          </w:tcPr>
          <w:p w14:paraId="5A1FD5E4" w14:textId="77777777" w:rsidR="009D1707" w:rsidRDefault="009D1707" w:rsidP="00AA6E49">
            <w:r>
              <w:rPr>
                <w:b/>
                <w:spacing w:val="-1"/>
              </w:rPr>
              <w:t xml:space="preserve">Work-integrated </w:t>
            </w:r>
            <w:r>
              <w:rPr>
                <w:b/>
              </w:rPr>
              <w:t xml:space="preserve">learning: </w:t>
            </w:r>
            <w:r>
              <w:t>The SEC may</w:t>
            </w:r>
            <w:r>
              <w:rPr>
                <w:spacing w:val="1"/>
              </w:rPr>
              <w:t xml:space="preserve"> </w:t>
            </w:r>
            <w:r>
              <w:rPr>
                <w:w w:val="105"/>
              </w:rPr>
              <w:t>support hands-on learning experiences for</w:t>
            </w:r>
            <w:r>
              <w:rPr>
                <w:spacing w:val="-44"/>
                <w:w w:val="105"/>
              </w:rPr>
              <w:t xml:space="preserve"> </w:t>
            </w:r>
            <w:r>
              <w:rPr>
                <w:spacing w:val="-2"/>
                <w:w w:val="105"/>
              </w:rPr>
              <w:t>students</w:t>
            </w:r>
            <w:r>
              <w:rPr>
                <w:spacing w:val="-13"/>
                <w:w w:val="105"/>
              </w:rPr>
              <w:t xml:space="preserve"> </w:t>
            </w:r>
            <w:r>
              <w:rPr>
                <w:spacing w:val="-1"/>
                <w:w w:val="105"/>
              </w:rPr>
              <w:t>and</w:t>
            </w:r>
            <w:r>
              <w:rPr>
                <w:spacing w:val="-13"/>
                <w:w w:val="105"/>
              </w:rPr>
              <w:t xml:space="preserve"> </w:t>
            </w:r>
            <w:r>
              <w:rPr>
                <w:spacing w:val="-1"/>
                <w:w w:val="105"/>
              </w:rPr>
              <w:t>apprentices,</w:t>
            </w:r>
            <w:r>
              <w:rPr>
                <w:spacing w:val="-13"/>
                <w:w w:val="105"/>
              </w:rPr>
              <w:t xml:space="preserve"> </w:t>
            </w:r>
            <w:r>
              <w:rPr>
                <w:spacing w:val="-1"/>
                <w:w w:val="105"/>
              </w:rPr>
              <w:t>including</w:t>
            </w:r>
            <w:r>
              <w:rPr>
                <w:spacing w:val="-13"/>
                <w:w w:val="105"/>
              </w:rPr>
              <w:t xml:space="preserve"> </w:t>
            </w:r>
            <w:r>
              <w:rPr>
                <w:spacing w:val="-1"/>
                <w:w w:val="105"/>
              </w:rPr>
              <w:t>on</w:t>
            </w:r>
            <w:r>
              <w:rPr>
                <w:spacing w:val="-13"/>
                <w:w w:val="105"/>
              </w:rPr>
              <w:t xml:space="preserve"> </w:t>
            </w:r>
            <w:r>
              <w:rPr>
                <w:spacing w:val="-1"/>
                <w:w w:val="105"/>
              </w:rPr>
              <w:t>SEC</w:t>
            </w:r>
            <w:r>
              <w:rPr>
                <w:spacing w:val="-44"/>
                <w:w w:val="105"/>
              </w:rPr>
              <w:t xml:space="preserve"> </w:t>
            </w:r>
            <w:r>
              <w:rPr>
                <w:w w:val="105"/>
              </w:rPr>
              <w:t>projects.</w:t>
            </w:r>
          </w:p>
          <w:p w14:paraId="617E1F97" w14:textId="77777777" w:rsidR="00BC683D" w:rsidRDefault="00BC683D" w:rsidP="00AA6E49"/>
        </w:tc>
        <w:tc>
          <w:tcPr>
            <w:tcW w:w="3006" w:type="dxa"/>
          </w:tcPr>
          <w:p w14:paraId="4D27A0E8" w14:textId="77777777" w:rsidR="006E590F" w:rsidRDefault="006E590F" w:rsidP="00AA6E49">
            <w:r>
              <w:rPr>
                <w:b/>
                <w:spacing w:val="-2"/>
              </w:rPr>
              <w:t xml:space="preserve">Inform government policies </w:t>
            </w:r>
            <w:r>
              <w:rPr>
                <w:b/>
                <w:spacing w:val="-1"/>
              </w:rPr>
              <w:t>and</w:t>
            </w:r>
            <w:r>
              <w:rPr>
                <w:b/>
              </w:rPr>
              <w:t xml:space="preserve"> investments: </w:t>
            </w:r>
            <w:r>
              <w:t>The SEC will inform the</w:t>
            </w:r>
            <w:r>
              <w:rPr>
                <w:spacing w:val="1"/>
              </w:rPr>
              <w:t xml:space="preserve"> </w:t>
            </w:r>
            <w:r>
              <w:rPr>
                <w:w w:val="105"/>
              </w:rPr>
              <w:t>development of the Victorian Energy</w:t>
            </w:r>
            <w:r>
              <w:rPr>
                <w:spacing w:val="1"/>
                <w:w w:val="105"/>
              </w:rPr>
              <w:t xml:space="preserve"> </w:t>
            </w:r>
            <w:r>
              <w:rPr>
                <w:w w:val="105"/>
              </w:rPr>
              <w:t>Jobs Plan, implementation of the Clean</w:t>
            </w:r>
            <w:r>
              <w:rPr>
                <w:spacing w:val="-44"/>
                <w:w w:val="105"/>
              </w:rPr>
              <w:t xml:space="preserve"> </w:t>
            </w:r>
            <w:r>
              <w:rPr>
                <w:w w:val="105"/>
              </w:rPr>
              <w:t>Economy Workforce Development</w:t>
            </w:r>
            <w:r>
              <w:rPr>
                <w:spacing w:val="1"/>
                <w:w w:val="105"/>
              </w:rPr>
              <w:t xml:space="preserve"> </w:t>
            </w:r>
            <w:r>
              <w:rPr>
                <w:spacing w:val="-1"/>
                <w:w w:val="105"/>
              </w:rPr>
              <w:t>Strategy</w:t>
            </w:r>
            <w:r>
              <w:rPr>
                <w:spacing w:val="-14"/>
                <w:w w:val="105"/>
              </w:rPr>
              <w:t xml:space="preserve"> </w:t>
            </w:r>
            <w:r>
              <w:rPr>
                <w:spacing w:val="-1"/>
                <w:w w:val="105"/>
              </w:rPr>
              <w:t>and</w:t>
            </w:r>
            <w:r>
              <w:rPr>
                <w:spacing w:val="-14"/>
                <w:w w:val="105"/>
              </w:rPr>
              <w:t xml:space="preserve"> </w:t>
            </w:r>
            <w:r>
              <w:rPr>
                <w:spacing w:val="-1"/>
                <w:w w:val="105"/>
              </w:rPr>
              <w:t>the</w:t>
            </w:r>
            <w:r>
              <w:rPr>
                <w:spacing w:val="-13"/>
                <w:w w:val="105"/>
              </w:rPr>
              <w:t xml:space="preserve"> </w:t>
            </w:r>
            <w:r>
              <w:rPr>
                <w:spacing w:val="-1"/>
                <w:w w:val="105"/>
              </w:rPr>
              <w:t>$50</w:t>
            </w:r>
            <w:r>
              <w:rPr>
                <w:spacing w:val="-14"/>
                <w:w w:val="105"/>
              </w:rPr>
              <w:t xml:space="preserve"> </w:t>
            </w:r>
            <w:r>
              <w:rPr>
                <w:spacing w:val="-1"/>
                <w:w w:val="105"/>
              </w:rPr>
              <w:t>million</w:t>
            </w:r>
            <w:r>
              <w:rPr>
                <w:spacing w:val="-13"/>
                <w:w w:val="105"/>
              </w:rPr>
              <w:t xml:space="preserve"> </w:t>
            </w:r>
            <w:r>
              <w:rPr>
                <w:w w:val="105"/>
              </w:rPr>
              <w:t>TAFE</w:t>
            </w:r>
            <w:r>
              <w:rPr>
                <w:spacing w:val="-14"/>
                <w:w w:val="105"/>
              </w:rPr>
              <w:t xml:space="preserve"> </w:t>
            </w:r>
            <w:r>
              <w:rPr>
                <w:w w:val="105"/>
              </w:rPr>
              <w:t>Clean</w:t>
            </w:r>
            <w:r>
              <w:rPr>
                <w:spacing w:val="-43"/>
                <w:w w:val="105"/>
              </w:rPr>
              <w:t xml:space="preserve"> </w:t>
            </w:r>
            <w:r>
              <w:rPr>
                <w:spacing w:val="-2"/>
                <w:w w:val="105"/>
              </w:rPr>
              <w:t xml:space="preserve">Energy Fund, leveraging its role </w:t>
            </w:r>
            <w:r>
              <w:rPr>
                <w:spacing w:val="-1"/>
                <w:w w:val="105"/>
              </w:rPr>
              <w:t>as a</w:t>
            </w:r>
            <w:r>
              <w:rPr>
                <w:w w:val="105"/>
              </w:rPr>
              <w:t xml:space="preserve"> market</w:t>
            </w:r>
            <w:r>
              <w:rPr>
                <w:spacing w:val="-12"/>
                <w:w w:val="105"/>
              </w:rPr>
              <w:t xml:space="preserve"> </w:t>
            </w:r>
            <w:r>
              <w:rPr>
                <w:w w:val="105"/>
              </w:rPr>
              <w:t>participant</w:t>
            </w:r>
            <w:r>
              <w:rPr>
                <w:spacing w:val="-12"/>
                <w:w w:val="105"/>
              </w:rPr>
              <w:t xml:space="preserve"> </w:t>
            </w:r>
            <w:r>
              <w:rPr>
                <w:w w:val="105"/>
              </w:rPr>
              <w:t>and</w:t>
            </w:r>
            <w:r>
              <w:rPr>
                <w:spacing w:val="-12"/>
                <w:w w:val="105"/>
              </w:rPr>
              <w:t xml:space="preserve"> </w:t>
            </w:r>
            <w:r>
              <w:rPr>
                <w:w w:val="105"/>
              </w:rPr>
              <w:t>close</w:t>
            </w:r>
            <w:r>
              <w:rPr>
                <w:spacing w:val="-12"/>
                <w:w w:val="105"/>
              </w:rPr>
              <w:t xml:space="preserve"> </w:t>
            </w:r>
            <w:r>
              <w:rPr>
                <w:w w:val="105"/>
              </w:rPr>
              <w:t>links</w:t>
            </w:r>
            <w:r>
              <w:rPr>
                <w:spacing w:val="-12"/>
                <w:w w:val="105"/>
              </w:rPr>
              <w:t xml:space="preserve"> </w:t>
            </w:r>
            <w:r>
              <w:rPr>
                <w:w w:val="105"/>
              </w:rPr>
              <w:t>with</w:t>
            </w:r>
          </w:p>
          <w:p w14:paraId="0454BF66" w14:textId="77777777" w:rsidR="006E590F" w:rsidRDefault="006E590F" w:rsidP="00AA6E49">
            <w:r>
              <w:rPr>
                <w:spacing w:val="-2"/>
                <w:w w:val="105"/>
              </w:rPr>
              <w:t>industry.</w:t>
            </w:r>
            <w:r>
              <w:rPr>
                <w:spacing w:val="-14"/>
                <w:w w:val="105"/>
              </w:rPr>
              <w:t xml:space="preserve"> </w:t>
            </w:r>
            <w:r>
              <w:rPr>
                <w:spacing w:val="-2"/>
                <w:w w:val="105"/>
              </w:rPr>
              <w:t>The</w:t>
            </w:r>
            <w:r>
              <w:rPr>
                <w:spacing w:val="-13"/>
                <w:w w:val="105"/>
              </w:rPr>
              <w:t xml:space="preserve"> </w:t>
            </w:r>
            <w:r>
              <w:rPr>
                <w:spacing w:val="-2"/>
                <w:w w:val="105"/>
              </w:rPr>
              <w:t>SEC</w:t>
            </w:r>
            <w:r>
              <w:rPr>
                <w:spacing w:val="-13"/>
                <w:w w:val="105"/>
              </w:rPr>
              <w:t xml:space="preserve"> </w:t>
            </w:r>
            <w:r>
              <w:rPr>
                <w:spacing w:val="-2"/>
                <w:w w:val="105"/>
              </w:rPr>
              <w:t>will</w:t>
            </w:r>
            <w:r>
              <w:rPr>
                <w:spacing w:val="-14"/>
                <w:w w:val="105"/>
              </w:rPr>
              <w:t xml:space="preserve"> </w:t>
            </w:r>
            <w:r>
              <w:rPr>
                <w:spacing w:val="-2"/>
                <w:w w:val="105"/>
              </w:rPr>
              <w:t>also</w:t>
            </w:r>
            <w:r>
              <w:rPr>
                <w:spacing w:val="-13"/>
                <w:w w:val="105"/>
              </w:rPr>
              <w:t xml:space="preserve"> </w:t>
            </w:r>
            <w:r>
              <w:rPr>
                <w:spacing w:val="-2"/>
                <w:w w:val="105"/>
              </w:rPr>
              <w:t>provide</w:t>
            </w:r>
            <w:r>
              <w:rPr>
                <w:spacing w:val="-14"/>
                <w:w w:val="105"/>
              </w:rPr>
              <w:t xml:space="preserve"> </w:t>
            </w:r>
            <w:r>
              <w:rPr>
                <w:spacing w:val="-1"/>
                <w:w w:val="105"/>
              </w:rPr>
              <w:t>input</w:t>
            </w:r>
            <w:r>
              <w:rPr>
                <w:spacing w:val="-13"/>
                <w:w w:val="105"/>
              </w:rPr>
              <w:t xml:space="preserve"> </w:t>
            </w:r>
            <w:r>
              <w:rPr>
                <w:spacing w:val="-1"/>
                <w:w w:val="105"/>
              </w:rPr>
              <w:t>on</w:t>
            </w:r>
            <w:r>
              <w:rPr>
                <w:spacing w:val="-44"/>
                <w:w w:val="105"/>
              </w:rPr>
              <w:t xml:space="preserve"> </w:t>
            </w:r>
            <w:r>
              <w:rPr>
                <w:spacing w:val="-1"/>
                <w:w w:val="105"/>
              </w:rPr>
              <w:t xml:space="preserve">broader challenges across </w:t>
            </w:r>
            <w:r>
              <w:rPr>
                <w:w w:val="105"/>
              </w:rPr>
              <w:t>government,</w:t>
            </w:r>
            <w:r>
              <w:rPr>
                <w:spacing w:val="1"/>
                <w:w w:val="105"/>
              </w:rPr>
              <w:t xml:space="preserve"> </w:t>
            </w:r>
            <w:r>
              <w:rPr>
                <w:w w:val="105"/>
              </w:rPr>
              <w:t>such as migration and supporting women</w:t>
            </w:r>
            <w:r>
              <w:rPr>
                <w:spacing w:val="-44"/>
                <w:w w:val="105"/>
              </w:rPr>
              <w:t xml:space="preserve"> </w:t>
            </w:r>
            <w:r>
              <w:rPr>
                <w:spacing w:val="-3"/>
                <w:w w:val="105"/>
              </w:rPr>
              <w:t>into</w:t>
            </w:r>
            <w:r>
              <w:rPr>
                <w:spacing w:val="-15"/>
                <w:w w:val="105"/>
              </w:rPr>
              <w:t xml:space="preserve"> </w:t>
            </w:r>
            <w:r>
              <w:rPr>
                <w:spacing w:val="-2"/>
                <w:w w:val="105"/>
              </w:rPr>
              <w:t>energy.</w:t>
            </w:r>
          </w:p>
          <w:p w14:paraId="3E8EDA3E" w14:textId="77777777" w:rsidR="00BC683D" w:rsidRDefault="00BC683D" w:rsidP="00AA6E49"/>
        </w:tc>
      </w:tr>
      <w:tr w:rsidR="00B13812" w14:paraId="4E6291F5" w14:textId="77777777" w:rsidTr="00833A85">
        <w:tc>
          <w:tcPr>
            <w:tcW w:w="3005" w:type="dxa"/>
            <w:vMerge w:val="restart"/>
          </w:tcPr>
          <w:p w14:paraId="0BD5E484" w14:textId="77777777" w:rsidR="00B13812" w:rsidRDefault="00B13812" w:rsidP="00AA6E49">
            <w:r>
              <w:rPr>
                <w:b/>
              </w:rPr>
              <w:t xml:space="preserve">Model employer: </w:t>
            </w:r>
            <w:r>
              <w:t>The SEC will help set</w:t>
            </w:r>
            <w:r>
              <w:rPr>
                <w:spacing w:val="1"/>
              </w:rPr>
              <w:t xml:space="preserve"> </w:t>
            </w:r>
            <w:r>
              <w:rPr>
                <w:w w:val="105"/>
              </w:rPr>
              <w:t>standards for industry by acting as a</w:t>
            </w:r>
            <w:r>
              <w:rPr>
                <w:spacing w:val="1"/>
                <w:w w:val="105"/>
              </w:rPr>
              <w:t xml:space="preserve"> </w:t>
            </w:r>
            <w:r>
              <w:rPr>
                <w:spacing w:val="-1"/>
                <w:w w:val="105"/>
              </w:rPr>
              <w:t>model</w:t>
            </w:r>
            <w:r>
              <w:rPr>
                <w:spacing w:val="-14"/>
                <w:w w:val="105"/>
              </w:rPr>
              <w:t xml:space="preserve"> </w:t>
            </w:r>
            <w:r>
              <w:rPr>
                <w:w w:val="105"/>
              </w:rPr>
              <w:t>employer</w:t>
            </w:r>
            <w:r>
              <w:rPr>
                <w:spacing w:val="-14"/>
                <w:w w:val="105"/>
              </w:rPr>
              <w:t xml:space="preserve"> </w:t>
            </w:r>
            <w:proofErr w:type="gramStart"/>
            <w:r>
              <w:rPr>
                <w:w w:val="105"/>
              </w:rPr>
              <w:t>with</w:t>
            </w:r>
            <w:r>
              <w:rPr>
                <w:spacing w:val="-14"/>
                <w:w w:val="105"/>
              </w:rPr>
              <w:t xml:space="preserve"> </w:t>
            </w:r>
            <w:r>
              <w:rPr>
                <w:w w:val="105"/>
              </w:rPr>
              <w:t>regard</w:t>
            </w:r>
            <w:r>
              <w:rPr>
                <w:spacing w:val="-14"/>
                <w:w w:val="105"/>
              </w:rPr>
              <w:t xml:space="preserve"> </w:t>
            </w:r>
            <w:r>
              <w:rPr>
                <w:w w:val="105"/>
              </w:rPr>
              <w:t>to</w:t>
            </w:r>
            <w:proofErr w:type="gramEnd"/>
            <w:r>
              <w:rPr>
                <w:spacing w:val="-14"/>
                <w:w w:val="105"/>
              </w:rPr>
              <w:t xml:space="preserve"> </w:t>
            </w:r>
            <w:r>
              <w:rPr>
                <w:w w:val="105"/>
              </w:rPr>
              <w:t>inclusion,</w:t>
            </w:r>
            <w:r>
              <w:rPr>
                <w:spacing w:val="-43"/>
                <w:w w:val="105"/>
              </w:rPr>
              <w:t xml:space="preserve"> </w:t>
            </w:r>
            <w:r>
              <w:rPr>
                <w:spacing w:val="-1"/>
                <w:w w:val="105"/>
              </w:rPr>
              <w:t>diversity,</w:t>
            </w:r>
            <w:r>
              <w:rPr>
                <w:spacing w:val="-14"/>
                <w:w w:val="105"/>
              </w:rPr>
              <w:t xml:space="preserve"> </w:t>
            </w:r>
            <w:r>
              <w:rPr>
                <w:w w:val="105"/>
              </w:rPr>
              <w:t>flexibility</w:t>
            </w:r>
            <w:r>
              <w:rPr>
                <w:spacing w:val="-14"/>
                <w:w w:val="105"/>
              </w:rPr>
              <w:t xml:space="preserve"> </w:t>
            </w:r>
            <w:r>
              <w:rPr>
                <w:w w:val="105"/>
              </w:rPr>
              <w:t>and</w:t>
            </w:r>
            <w:r>
              <w:rPr>
                <w:spacing w:val="-14"/>
                <w:w w:val="105"/>
              </w:rPr>
              <w:t xml:space="preserve"> </w:t>
            </w:r>
            <w:r>
              <w:rPr>
                <w:w w:val="105"/>
              </w:rPr>
              <w:t>other</w:t>
            </w:r>
            <w:r>
              <w:rPr>
                <w:spacing w:val="-14"/>
                <w:w w:val="105"/>
              </w:rPr>
              <w:t xml:space="preserve"> </w:t>
            </w:r>
            <w:r>
              <w:rPr>
                <w:w w:val="105"/>
              </w:rPr>
              <w:t>conditions.</w:t>
            </w:r>
          </w:p>
          <w:p w14:paraId="71F6C328" w14:textId="77777777" w:rsidR="00B13812" w:rsidRDefault="00B13812" w:rsidP="00AA6E49"/>
        </w:tc>
        <w:tc>
          <w:tcPr>
            <w:tcW w:w="3005" w:type="dxa"/>
            <w:vMerge w:val="restart"/>
          </w:tcPr>
          <w:p w14:paraId="07C7543D" w14:textId="77777777" w:rsidR="00B13812" w:rsidRDefault="00B13812" w:rsidP="00AA6E49">
            <w:r>
              <w:rPr>
                <w:b/>
                <w:w w:val="95"/>
              </w:rPr>
              <w:t>Training</w:t>
            </w:r>
            <w:r>
              <w:rPr>
                <w:b/>
                <w:spacing w:val="3"/>
                <w:w w:val="95"/>
              </w:rPr>
              <w:t xml:space="preserve"> </w:t>
            </w:r>
            <w:r>
              <w:rPr>
                <w:b/>
                <w:w w:val="95"/>
              </w:rPr>
              <w:t>alignment</w:t>
            </w:r>
            <w:r>
              <w:rPr>
                <w:b/>
                <w:spacing w:val="4"/>
                <w:w w:val="95"/>
              </w:rPr>
              <w:t xml:space="preserve"> </w:t>
            </w:r>
            <w:r>
              <w:rPr>
                <w:b/>
                <w:w w:val="95"/>
              </w:rPr>
              <w:t>with</w:t>
            </w:r>
            <w:r>
              <w:rPr>
                <w:b/>
                <w:spacing w:val="4"/>
                <w:w w:val="95"/>
              </w:rPr>
              <w:t xml:space="preserve"> </w:t>
            </w:r>
            <w:r>
              <w:rPr>
                <w:b/>
                <w:w w:val="95"/>
              </w:rPr>
              <w:t>industry</w:t>
            </w:r>
            <w:r>
              <w:rPr>
                <w:b/>
                <w:spacing w:val="4"/>
                <w:w w:val="95"/>
              </w:rPr>
              <w:t xml:space="preserve"> </w:t>
            </w:r>
            <w:r>
              <w:rPr>
                <w:b/>
                <w:w w:val="95"/>
              </w:rPr>
              <w:t>needs:</w:t>
            </w:r>
            <w:r>
              <w:rPr>
                <w:b/>
                <w:spacing w:val="1"/>
                <w:w w:val="95"/>
              </w:rPr>
              <w:t xml:space="preserve"> </w:t>
            </w:r>
            <w:r>
              <w:rPr>
                <w:w w:val="105"/>
              </w:rPr>
              <w:t>The SEC may work with the training sector</w:t>
            </w:r>
            <w:r>
              <w:rPr>
                <w:spacing w:val="-44"/>
                <w:w w:val="105"/>
              </w:rPr>
              <w:t xml:space="preserve"> </w:t>
            </w:r>
            <w:r>
              <w:rPr>
                <w:w w:val="105"/>
              </w:rPr>
              <w:t>to bridge gaps in industry-specific training.</w:t>
            </w:r>
            <w:r>
              <w:rPr>
                <w:spacing w:val="1"/>
                <w:w w:val="105"/>
              </w:rPr>
              <w:t xml:space="preserve"> </w:t>
            </w:r>
            <w:r>
              <w:rPr>
                <w:spacing w:val="-1"/>
                <w:w w:val="105"/>
              </w:rPr>
              <w:t>The TAFE Network plays an important role</w:t>
            </w:r>
            <w:r>
              <w:rPr>
                <w:w w:val="105"/>
              </w:rPr>
              <w:t xml:space="preserve"> in</w:t>
            </w:r>
            <w:r>
              <w:rPr>
                <w:spacing w:val="-13"/>
                <w:w w:val="105"/>
              </w:rPr>
              <w:t xml:space="preserve"> </w:t>
            </w:r>
            <w:r>
              <w:rPr>
                <w:w w:val="105"/>
              </w:rPr>
              <w:t>the</w:t>
            </w:r>
            <w:r>
              <w:rPr>
                <w:spacing w:val="-12"/>
                <w:w w:val="105"/>
              </w:rPr>
              <w:t xml:space="preserve"> </w:t>
            </w:r>
            <w:r>
              <w:rPr>
                <w:w w:val="105"/>
              </w:rPr>
              <w:t>development</w:t>
            </w:r>
            <w:r>
              <w:rPr>
                <w:spacing w:val="-12"/>
                <w:w w:val="105"/>
              </w:rPr>
              <w:t xml:space="preserve"> </w:t>
            </w:r>
            <w:r>
              <w:rPr>
                <w:w w:val="105"/>
              </w:rPr>
              <w:t>and</w:t>
            </w:r>
            <w:r>
              <w:rPr>
                <w:spacing w:val="-12"/>
                <w:w w:val="105"/>
              </w:rPr>
              <w:t xml:space="preserve"> </w:t>
            </w:r>
            <w:r>
              <w:rPr>
                <w:w w:val="105"/>
              </w:rPr>
              <w:t>delivery</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skills</w:t>
            </w:r>
            <w:r>
              <w:rPr>
                <w:spacing w:val="-44"/>
                <w:w w:val="105"/>
              </w:rPr>
              <w:t xml:space="preserve"> </w:t>
            </w:r>
            <w:r>
              <w:rPr>
                <w:spacing w:val="-1"/>
                <w:w w:val="105"/>
              </w:rPr>
              <w:t>needed</w:t>
            </w:r>
            <w:r>
              <w:rPr>
                <w:spacing w:val="-14"/>
                <w:w w:val="105"/>
              </w:rPr>
              <w:t xml:space="preserve"> </w:t>
            </w:r>
            <w:r>
              <w:rPr>
                <w:spacing w:val="-1"/>
                <w:w w:val="105"/>
              </w:rPr>
              <w:t>for</w:t>
            </w:r>
            <w:r>
              <w:rPr>
                <w:spacing w:val="-14"/>
                <w:w w:val="105"/>
              </w:rPr>
              <w:t xml:space="preserve"> </w:t>
            </w:r>
            <w:r>
              <w:rPr>
                <w:spacing w:val="-1"/>
                <w:w w:val="105"/>
              </w:rPr>
              <w:t>the</w:t>
            </w:r>
            <w:r>
              <w:rPr>
                <w:spacing w:val="-14"/>
                <w:w w:val="105"/>
              </w:rPr>
              <w:t xml:space="preserve"> </w:t>
            </w:r>
            <w:r>
              <w:rPr>
                <w:w w:val="105"/>
              </w:rPr>
              <w:t>renewable</w:t>
            </w:r>
            <w:r>
              <w:rPr>
                <w:spacing w:val="-14"/>
                <w:w w:val="105"/>
              </w:rPr>
              <w:t xml:space="preserve"> </w:t>
            </w:r>
            <w:r>
              <w:rPr>
                <w:w w:val="105"/>
              </w:rPr>
              <w:t>energy</w:t>
            </w:r>
            <w:r>
              <w:rPr>
                <w:spacing w:val="-14"/>
                <w:w w:val="105"/>
              </w:rPr>
              <w:t xml:space="preserve"> </w:t>
            </w:r>
            <w:r>
              <w:rPr>
                <w:w w:val="105"/>
              </w:rPr>
              <w:t>transition.</w:t>
            </w:r>
          </w:p>
          <w:p w14:paraId="22A9D3DD" w14:textId="04F74DA1" w:rsidR="00B13812" w:rsidRDefault="00B13812" w:rsidP="00AA6E49">
            <w:r>
              <w:rPr>
                <w:w w:val="105"/>
              </w:rPr>
              <w:t>These activities will be informed by the</w:t>
            </w:r>
            <w:r>
              <w:rPr>
                <w:spacing w:val="-44"/>
                <w:w w:val="105"/>
              </w:rPr>
              <w:t xml:space="preserve"> </w:t>
            </w:r>
            <w:r>
              <w:rPr>
                <w:spacing w:val="-1"/>
                <w:w w:val="105"/>
              </w:rPr>
              <w:t>development</w:t>
            </w:r>
            <w:r>
              <w:rPr>
                <w:spacing w:val="-15"/>
                <w:w w:val="105"/>
              </w:rPr>
              <w:t xml:space="preserve"> </w:t>
            </w:r>
            <w:r>
              <w:rPr>
                <w:spacing w:val="-1"/>
                <w:w w:val="105"/>
              </w:rPr>
              <w:t>of</w:t>
            </w:r>
            <w:r>
              <w:rPr>
                <w:spacing w:val="-14"/>
                <w:w w:val="105"/>
              </w:rPr>
              <w:t xml:space="preserve"> </w:t>
            </w:r>
            <w:r>
              <w:rPr>
                <w:spacing w:val="-1"/>
                <w:w w:val="105"/>
              </w:rPr>
              <w:t>the</w:t>
            </w:r>
            <w:r>
              <w:rPr>
                <w:spacing w:val="-14"/>
                <w:w w:val="105"/>
              </w:rPr>
              <w:t xml:space="preserve"> </w:t>
            </w:r>
            <w:r>
              <w:rPr>
                <w:spacing w:val="-1"/>
                <w:w w:val="105"/>
              </w:rPr>
              <w:t>SEC</w:t>
            </w:r>
            <w:r>
              <w:rPr>
                <w:spacing w:val="-14"/>
                <w:w w:val="105"/>
              </w:rPr>
              <w:t xml:space="preserve"> </w:t>
            </w:r>
            <w:r>
              <w:rPr>
                <w:spacing w:val="-1"/>
                <w:w w:val="105"/>
              </w:rPr>
              <w:t>business</w:t>
            </w:r>
          </w:p>
        </w:tc>
        <w:tc>
          <w:tcPr>
            <w:tcW w:w="3006" w:type="dxa"/>
          </w:tcPr>
          <w:p w14:paraId="1495729B" w14:textId="77777777" w:rsidR="00B13812" w:rsidRDefault="00B13812" w:rsidP="00AA6E49">
            <w:r>
              <w:rPr>
                <w:b/>
                <w:spacing w:val="-2"/>
              </w:rPr>
              <w:t>Inform</w:t>
            </w:r>
            <w:r>
              <w:rPr>
                <w:b/>
                <w:spacing w:val="-13"/>
              </w:rPr>
              <w:t xml:space="preserve"> </w:t>
            </w:r>
            <w:r>
              <w:rPr>
                <w:b/>
                <w:spacing w:val="-2"/>
              </w:rPr>
              <w:t>training</w:t>
            </w:r>
            <w:r>
              <w:rPr>
                <w:b/>
                <w:spacing w:val="-13"/>
              </w:rPr>
              <w:t xml:space="preserve"> </w:t>
            </w:r>
            <w:r>
              <w:rPr>
                <w:b/>
                <w:spacing w:val="-1"/>
              </w:rPr>
              <w:t>sector</w:t>
            </w:r>
            <w:r>
              <w:rPr>
                <w:b/>
                <w:spacing w:val="-13"/>
              </w:rPr>
              <w:t xml:space="preserve"> </w:t>
            </w:r>
            <w:r>
              <w:rPr>
                <w:b/>
                <w:spacing w:val="-1"/>
              </w:rPr>
              <w:t>action:</w:t>
            </w:r>
            <w:r>
              <w:rPr>
                <w:b/>
                <w:spacing w:val="-13"/>
              </w:rPr>
              <w:t xml:space="preserve"> </w:t>
            </w:r>
            <w:r>
              <w:rPr>
                <w:spacing w:val="-1"/>
              </w:rPr>
              <w:t>The</w:t>
            </w:r>
            <w:r>
              <w:rPr>
                <w:spacing w:val="-11"/>
              </w:rPr>
              <w:t xml:space="preserve"> </w:t>
            </w:r>
            <w:r>
              <w:rPr>
                <w:spacing w:val="-1"/>
              </w:rPr>
              <w:t>SEC</w:t>
            </w:r>
            <w:r>
              <w:rPr>
                <w:spacing w:val="-12"/>
              </w:rPr>
              <w:t xml:space="preserve"> </w:t>
            </w:r>
            <w:r>
              <w:rPr>
                <w:spacing w:val="-1"/>
              </w:rPr>
              <w:t>will</w:t>
            </w:r>
            <w:r>
              <w:rPr>
                <w:spacing w:val="-42"/>
              </w:rPr>
              <w:t xml:space="preserve"> </w:t>
            </w:r>
            <w:r>
              <w:rPr>
                <w:spacing w:val="-2"/>
                <w:w w:val="110"/>
              </w:rPr>
              <w:t>help</w:t>
            </w:r>
            <w:r>
              <w:rPr>
                <w:spacing w:val="-17"/>
                <w:w w:val="110"/>
              </w:rPr>
              <w:t xml:space="preserve"> </w:t>
            </w:r>
            <w:r>
              <w:rPr>
                <w:spacing w:val="-2"/>
                <w:w w:val="110"/>
              </w:rPr>
              <w:t>inform</w:t>
            </w:r>
            <w:r>
              <w:rPr>
                <w:spacing w:val="-16"/>
                <w:w w:val="110"/>
              </w:rPr>
              <w:t xml:space="preserve"> </w:t>
            </w:r>
            <w:r>
              <w:rPr>
                <w:spacing w:val="-2"/>
                <w:w w:val="110"/>
              </w:rPr>
              <w:t>training</w:t>
            </w:r>
            <w:r>
              <w:rPr>
                <w:spacing w:val="-16"/>
                <w:w w:val="110"/>
              </w:rPr>
              <w:t xml:space="preserve"> </w:t>
            </w:r>
            <w:r>
              <w:rPr>
                <w:spacing w:val="-2"/>
                <w:w w:val="110"/>
              </w:rPr>
              <w:t>sector</w:t>
            </w:r>
            <w:r>
              <w:rPr>
                <w:spacing w:val="-16"/>
                <w:w w:val="110"/>
              </w:rPr>
              <w:t xml:space="preserve"> </w:t>
            </w:r>
            <w:r>
              <w:rPr>
                <w:spacing w:val="-2"/>
                <w:w w:val="110"/>
              </w:rPr>
              <w:t>efforts</w:t>
            </w:r>
            <w:r>
              <w:rPr>
                <w:spacing w:val="-16"/>
                <w:w w:val="110"/>
              </w:rPr>
              <w:t xml:space="preserve"> </w:t>
            </w:r>
            <w:r>
              <w:rPr>
                <w:spacing w:val="-1"/>
                <w:w w:val="110"/>
              </w:rPr>
              <w:t>to</w:t>
            </w:r>
            <w:r>
              <w:rPr>
                <w:spacing w:val="-16"/>
                <w:w w:val="110"/>
              </w:rPr>
              <w:t xml:space="preserve"> </w:t>
            </w:r>
            <w:r>
              <w:rPr>
                <w:spacing w:val="-1"/>
                <w:w w:val="110"/>
              </w:rPr>
              <w:t>boost</w:t>
            </w:r>
            <w:r>
              <w:rPr>
                <w:spacing w:val="-47"/>
                <w:w w:val="110"/>
              </w:rPr>
              <w:t xml:space="preserve"> </w:t>
            </w:r>
            <w:r>
              <w:rPr>
                <w:w w:val="105"/>
              </w:rPr>
              <w:t>enrolments</w:t>
            </w:r>
            <w:r>
              <w:rPr>
                <w:spacing w:val="-15"/>
                <w:w w:val="105"/>
              </w:rPr>
              <w:t xml:space="preserve"> </w:t>
            </w:r>
            <w:r>
              <w:rPr>
                <w:w w:val="105"/>
              </w:rPr>
              <w:t>in</w:t>
            </w:r>
            <w:r>
              <w:rPr>
                <w:spacing w:val="-14"/>
                <w:w w:val="105"/>
              </w:rPr>
              <w:t xml:space="preserve"> </w:t>
            </w:r>
            <w:r>
              <w:rPr>
                <w:w w:val="105"/>
              </w:rPr>
              <w:t>priority</w:t>
            </w:r>
            <w:r>
              <w:rPr>
                <w:spacing w:val="-14"/>
                <w:w w:val="105"/>
              </w:rPr>
              <w:t xml:space="preserve"> </w:t>
            </w:r>
            <w:r>
              <w:rPr>
                <w:w w:val="105"/>
              </w:rPr>
              <w:t>courses</w:t>
            </w:r>
            <w:r>
              <w:rPr>
                <w:spacing w:val="-14"/>
                <w:w w:val="105"/>
              </w:rPr>
              <w:t xml:space="preserve"> </w:t>
            </w:r>
            <w:r>
              <w:rPr>
                <w:w w:val="105"/>
              </w:rPr>
              <w:t>by</w:t>
            </w:r>
            <w:r>
              <w:rPr>
                <w:spacing w:val="-14"/>
                <w:w w:val="105"/>
              </w:rPr>
              <w:t xml:space="preserve"> </w:t>
            </w:r>
            <w:r>
              <w:rPr>
                <w:w w:val="105"/>
              </w:rPr>
              <w:t>providing</w:t>
            </w:r>
            <w:r>
              <w:rPr>
                <w:spacing w:val="-44"/>
                <w:w w:val="105"/>
              </w:rPr>
              <w:t xml:space="preserve"> </w:t>
            </w:r>
            <w:r>
              <w:rPr>
                <w:w w:val="105"/>
              </w:rPr>
              <w:t>market</w:t>
            </w:r>
            <w:r>
              <w:rPr>
                <w:spacing w:val="-15"/>
                <w:w w:val="105"/>
              </w:rPr>
              <w:t xml:space="preserve"> </w:t>
            </w:r>
            <w:r>
              <w:rPr>
                <w:w w:val="105"/>
              </w:rPr>
              <w:t>intelligence</w:t>
            </w:r>
            <w:r>
              <w:rPr>
                <w:spacing w:val="-14"/>
                <w:w w:val="105"/>
              </w:rPr>
              <w:t xml:space="preserve"> </w:t>
            </w:r>
            <w:r>
              <w:rPr>
                <w:w w:val="105"/>
              </w:rPr>
              <w:t>and</w:t>
            </w:r>
            <w:r>
              <w:rPr>
                <w:spacing w:val="-14"/>
                <w:w w:val="105"/>
              </w:rPr>
              <w:t xml:space="preserve"> </w:t>
            </w:r>
            <w:r>
              <w:rPr>
                <w:w w:val="105"/>
              </w:rPr>
              <w:t>support.</w:t>
            </w:r>
          </w:p>
          <w:p w14:paraId="68318259" w14:textId="77777777" w:rsidR="00B13812" w:rsidRDefault="00B13812" w:rsidP="00AA6E49"/>
        </w:tc>
      </w:tr>
      <w:tr w:rsidR="00B13812" w14:paraId="7283698E" w14:textId="77777777" w:rsidTr="00833A85">
        <w:tc>
          <w:tcPr>
            <w:tcW w:w="3005" w:type="dxa"/>
            <w:vMerge/>
          </w:tcPr>
          <w:p w14:paraId="368646FC" w14:textId="77777777" w:rsidR="00B13812" w:rsidRDefault="00B13812" w:rsidP="00AA6E49"/>
        </w:tc>
        <w:tc>
          <w:tcPr>
            <w:tcW w:w="3005" w:type="dxa"/>
            <w:vMerge/>
          </w:tcPr>
          <w:p w14:paraId="585E095D" w14:textId="77777777" w:rsidR="00B13812" w:rsidRDefault="00B13812" w:rsidP="00AA6E49"/>
        </w:tc>
        <w:tc>
          <w:tcPr>
            <w:tcW w:w="3006" w:type="dxa"/>
          </w:tcPr>
          <w:p w14:paraId="6FED2B34" w14:textId="77777777" w:rsidR="00B13812" w:rsidRDefault="00B13812" w:rsidP="00AA6E49">
            <w:r>
              <w:rPr>
                <w:b/>
                <w:spacing w:val="-2"/>
              </w:rPr>
              <w:t xml:space="preserve">Inform industry action: </w:t>
            </w:r>
            <w:r>
              <w:rPr>
                <w:spacing w:val="-1"/>
              </w:rPr>
              <w:t>The SEC will</w:t>
            </w:r>
            <w:r>
              <w:t xml:space="preserve"> </w:t>
            </w:r>
            <w:r>
              <w:rPr>
                <w:w w:val="105"/>
              </w:rPr>
              <w:t>support industry to align on attraction</w:t>
            </w:r>
            <w:r>
              <w:rPr>
                <w:spacing w:val="1"/>
                <w:w w:val="105"/>
              </w:rPr>
              <w:t xml:space="preserve"> </w:t>
            </w:r>
            <w:r>
              <w:rPr>
                <w:w w:val="105"/>
              </w:rPr>
              <w:t>initiatives</w:t>
            </w:r>
            <w:r>
              <w:rPr>
                <w:spacing w:val="-13"/>
                <w:w w:val="105"/>
              </w:rPr>
              <w:t xml:space="preserve"> </w:t>
            </w:r>
            <w:r>
              <w:rPr>
                <w:w w:val="105"/>
              </w:rPr>
              <w:t>and</w:t>
            </w:r>
            <w:r>
              <w:rPr>
                <w:spacing w:val="-13"/>
                <w:w w:val="105"/>
              </w:rPr>
              <w:t xml:space="preserve"> </w:t>
            </w:r>
            <w:r>
              <w:rPr>
                <w:w w:val="105"/>
              </w:rPr>
              <w:t>raise</w:t>
            </w:r>
            <w:r>
              <w:rPr>
                <w:spacing w:val="-12"/>
                <w:w w:val="105"/>
              </w:rPr>
              <w:t xml:space="preserve"> </w:t>
            </w:r>
            <w:r>
              <w:rPr>
                <w:w w:val="105"/>
              </w:rPr>
              <w:t>the</w:t>
            </w:r>
            <w:r>
              <w:rPr>
                <w:spacing w:val="-13"/>
                <w:w w:val="105"/>
              </w:rPr>
              <w:t xml:space="preserve"> </w:t>
            </w:r>
            <w:r>
              <w:rPr>
                <w:w w:val="105"/>
              </w:rPr>
              <w:t>bar</w:t>
            </w:r>
            <w:r>
              <w:rPr>
                <w:spacing w:val="-12"/>
                <w:w w:val="105"/>
              </w:rPr>
              <w:t xml:space="preserve"> </w:t>
            </w:r>
            <w:r>
              <w:rPr>
                <w:w w:val="105"/>
              </w:rPr>
              <w:t>on</w:t>
            </w:r>
            <w:r>
              <w:rPr>
                <w:spacing w:val="-13"/>
                <w:w w:val="105"/>
              </w:rPr>
              <w:t xml:space="preserve"> </w:t>
            </w:r>
            <w:r>
              <w:rPr>
                <w:w w:val="105"/>
              </w:rPr>
              <w:t>workforce</w:t>
            </w:r>
            <w:r>
              <w:rPr>
                <w:spacing w:val="-43"/>
                <w:w w:val="105"/>
              </w:rPr>
              <w:t xml:space="preserve"> </w:t>
            </w:r>
            <w:r>
              <w:rPr>
                <w:w w:val="105"/>
              </w:rPr>
              <w:t>standards.</w:t>
            </w:r>
          </w:p>
          <w:p w14:paraId="2A9A0A21" w14:textId="77777777" w:rsidR="00B13812" w:rsidRDefault="00B13812" w:rsidP="00AA6E49"/>
        </w:tc>
      </w:tr>
    </w:tbl>
    <w:p w14:paraId="0B415B30" w14:textId="2E5D3111" w:rsidR="001B4EA0" w:rsidRDefault="001B4EA0" w:rsidP="001B4EA0">
      <w:pPr>
        <w:pStyle w:val="Heading2"/>
      </w:pPr>
      <w:r>
        <w:t>Case study</w:t>
      </w:r>
    </w:p>
    <w:p w14:paraId="4E4992A6" w14:textId="541D8342" w:rsidR="009E2CF8" w:rsidRDefault="001B4EA0" w:rsidP="001B4EA0">
      <w:pPr>
        <w:pStyle w:val="Heading3"/>
      </w:pPr>
      <w:r w:rsidRPr="001B4EA0">
        <w:t>Developing the energy workforce of the future</w:t>
      </w:r>
    </w:p>
    <w:p w14:paraId="3A978C2F" w14:textId="77777777" w:rsidR="003F0220" w:rsidRDefault="003F0220" w:rsidP="001B4EA0">
      <w:r w:rsidRPr="003F0220">
        <w:t xml:space="preserve">The SEC Energy Jobs and Skills Forum welcomed more than 300 industry and community leaders to share their insights and expertise about the challenges – and opportunities – presented by Victoria’s renewable energy transition. </w:t>
      </w:r>
    </w:p>
    <w:p w14:paraId="29035D60" w14:textId="77777777" w:rsidR="003F0220" w:rsidRDefault="003F0220" w:rsidP="001B4EA0">
      <w:r w:rsidRPr="003F0220">
        <w:t xml:space="preserve">We heard from experts in the renewable energy industry, unions, employers, Traditional Owner groups, TAFEs, universities, technical schools, training providers and peak bodies – all helping to shape our renewable energy workforce. </w:t>
      </w:r>
    </w:p>
    <w:p w14:paraId="78ECDD57" w14:textId="77777777" w:rsidR="00157A95" w:rsidRDefault="003F0220" w:rsidP="001B4EA0">
      <w:r w:rsidRPr="003F0220">
        <w:t>Discussions focused on the need for a coordinated approach to meeting workforce demand; attracting and retaining workers to the energy sector; school pathways; opportunities for inclusive employment;</w:t>
      </w:r>
      <w:r w:rsidR="00157A95">
        <w:t xml:space="preserve"> </w:t>
      </w:r>
      <w:r w:rsidR="00157A95" w:rsidRPr="00157A95">
        <w:t xml:space="preserve">jobs of the future; the skills and training models needed to build a strong pipeline into the energy workforce; and connecting a skilled workforce to regional Victoria. </w:t>
      </w:r>
    </w:p>
    <w:p w14:paraId="04BDA517" w14:textId="77777777" w:rsidR="00157A95" w:rsidRDefault="00157A95" w:rsidP="001B4EA0">
      <w:r w:rsidRPr="00157A95">
        <w:t xml:space="preserve">The forum took an important step towards shaping Victoria’s future renewable energy workforce so we can deliver our nation-leading targets of 95 per cent renewable energy by 2035 and economywide net zero by 2045. </w:t>
      </w:r>
    </w:p>
    <w:p w14:paraId="0AB34DA1" w14:textId="31F45069" w:rsidR="001B4EA0" w:rsidRDefault="00157A95" w:rsidP="001B4EA0">
      <w:r w:rsidRPr="00157A95">
        <w:t>Insights gathered are being used to inform the Victorian Energy Jobs Plan and the design of the SEC Centre of Training Excellence.</w:t>
      </w:r>
    </w:p>
    <w:p w14:paraId="29FDF50C" w14:textId="0EAE972B" w:rsidR="00157A95" w:rsidRDefault="00157A95">
      <w:r>
        <w:br w:type="page"/>
      </w:r>
    </w:p>
    <w:p w14:paraId="5AE9FCE0" w14:textId="646DE5A2" w:rsidR="00157A95" w:rsidRDefault="0089533D" w:rsidP="0089533D">
      <w:pPr>
        <w:pStyle w:val="Heading2"/>
      </w:pPr>
      <w:r w:rsidRPr="0089533D">
        <w:t>School engagement</w:t>
      </w:r>
    </w:p>
    <w:p w14:paraId="0012C29A" w14:textId="77777777" w:rsidR="0089533D" w:rsidRDefault="0089533D" w:rsidP="001B4EA0"/>
    <w:p w14:paraId="4FA1F693" w14:textId="77777777" w:rsidR="00C61F11" w:rsidRDefault="00C61F11" w:rsidP="001B4EA0">
      <w:r w:rsidRPr="00C61F11">
        <w:t xml:space="preserve">The SEC will help build the workforce of the future by engaging students early and building interest in renewable energy careers. </w:t>
      </w:r>
    </w:p>
    <w:p w14:paraId="15A67CD8" w14:textId="77777777" w:rsidR="00C61F11" w:rsidRDefault="00C61F11" w:rsidP="001B4EA0">
      <w:r w:rsidRPr="00C61F11">
        <w:t xml:space="preserve">By visiting career nights at government schools and other career events, we’ll improve student awareness of renewable energy jobs, career pathways and opportunities. </w:t>
      </w:r>
    </w:p>
    <w:p w14:paraId="094E24AD" w14:textId="7E72D01A" w:rsidR="003F0220" w:rsidRDefault="00C61F11" w:rsidP="001B4EA0">
      <w:r w:rsidRPr="00C61F11">
        <w:t>We’ll also help promote TAFE courses, connect students with government and industry programs and information, and emphasise the opportunities available in regional Victoria.</w:t>
      </w:r>
    </w:p>
    <w:p w14:paraId="32357413" w14:textId="7E443639" w:rsidR="00C61F11" w:rsidRDefault="00DE0936" w:rsidP="001B4EA0">
      <w:r w:rsidRPr="00DE0936">
        <w:t>The SEC will identify avenues to engage students as part of the business case for the SEC, with targeted engagement activities already underway.</w:t>
      </w:r>
    </w:p>
    <w:p w14:paraId="5B59083D" w14:textId="019DFFC7" w:rsidR="00DE0936" w:rsidRDefault="00DE0936">
      <w:r>
        <w:br w:type="page"/>
      </w:r>
    </w:p>
    <w:p w14:paraId="256A3330" w14:textId="64B0268F" w:rsidR="00DE0936" w:rsidRDefault="00DE0936" w:rsidP="00DE0936">
      <w:pPr>
        <w:pStyle w:val="Heading2"/>
      </w:pPr>
      <w:r>
        <w:t>Case study</w:t>
      </w:r>
    </w:p>
    <w:p w14:paraId="06EE39B9" w14:textId="49392982" w:rsidR="00DE0936" w:rsidRDefault="00356B96" w:rsidP="00DE0936">
      <w:pPr>
        <w:pStyle w:val="Heading3"/>
      </w:pPr>
      <w:r w:rsidRPr="00356B96">
        <w:t>Connecting with students in Gippsland</w:t>
      </w:r>
    </w:p>
    <w:p w14:paraId="5A47B83F" w14:textId="77777777" w:rsidR="00975DEC" w:rsidRDefault="00975DEC" w:rsidP="00356B96">
      <w:r w:rsidRPr="00975DEC">
        <w:t xml:space="preserve">The SEC is engaging with students on renewable energy pathways by attending career fairs, such as the </w:t>
      </w:r>
      <w:proofErr w:type="spellStart"/>
      <w:r w:rsidRPr="00975DEC">
        <w:t>Gippy</w:t>
      </w:r>
      <w:proofErr w:type="spellEnd"/>
      <w:r w:rsidRPr="00975DEC">
        <w:t xml:space="preserve"> Youth New Energy Summit in Sale. </w:t>
      </w:r>
    </w:p>
    <w:p w14:paraId="517AA45F" w14:textId="6900AF08" w:rsidR="00975DEC" w:rsidRDefault="00975DEC" w:rsidP="00356B96">
      <w:r w:rsidRPr="00975DEC">
        <w:t xml:space="preserve">On the day, over 300 Year 8-12 students from across Gippsland heard from more than 40 renewable energy sector experts. </w:t>
      </w:r>
    </w:p>
    <w:p w14:paraId="5F733F15" w14:textId="77777777" w:rsidR="00975DEC" w:rsidRDefault="00975DEC" w:rsidP="00356B96">
      <w:r w:rsidRPr="00975DEC">
        <w:t xml:space="preserve">The SEC facilitated interactive activities to encourage students to consider their career aspirations and how their interests could lead to a career in renewable energy, including the opportunities offered by vocational pathways. </w:t>
      </w:r>
    </w:p>
    <w:p w14:paraId="5CE6AC4B" w14:textId="77777777" w:rsidR="00975DEC" w:rsidRDefault="00975DEC" w:rsidP="00356B96">
      <w:r w:rsidRPr="00975DEC">
        <w:t xml:space="preserve">Students displayed a strong community and environmental focus and were drawn towards practical jobs that required problem-solving. </w:t>
      </w:r>
    </w:p>
    <w:p w14:paraId="68C9791C" w14:textId="634804A2" w:rsidR="00356B96" w:rsidRDefault="00975DEC" w:rsidP="00356B96">
      <w:r w:rsidRPr="00975DEC">
        <w:t>The large majority noted the ability to help the environment and their community as a benefit of a career in renewable energy.</w:t>
      </w:r>
    </w:p>
    <w:p w14:paraId="16AC3586" w14:textId="4B3C49BA" w:rsidR="00B936BE" w:rsidRDefault="00B936BE">
      <w:r>
        <w:br w:type="page"/>
      </w:r>
    </w:p>
    <w:p w14:paraId="62E551F7" w14:textId="52644B79" w:rsidR="00975DEC" w:rsidRDefault="00124517" w:rsidP="00124517">
      <w:pPr>
        <w:pStyle w:val="Heading2"/>
      </w:pPr>
      <w:r w:rsidRPr="00124517">
        <w:t>SEC governance</w:t>
      </w:r>
    </w:p>
    <w:p w14:paraId="7C2297EE" w14:textId="77777777" w:rsidR="000B3E22" w:rsidRDefault="000B3E22" w:rsidP="00356B96">
      <w:r w:rsidRPr="000B3E22">
        <w:t xml:space="preserve">The SEC will operate as a </w:t>
      </w:r>
      <w:proofErr w:type="gramStart"/>
      <w:r w:rsidRPr="000B3E22">
        <w:t>state owned</w:t>
      </w:r>
      <w:proofErr w:type="gramEnd"/>
      <w:r w:rsidRPr="000B3E22">
        <w:t xml:space="preserve"> company, SEC Victoria Pty Ltd, led by a chief executive officer with a board of directors to oversee ongoing business operations and delivery of our strategic plan. </w:t>
      </w:r>
    </w:p>
    <w:p w14:paraId="0619F881" w14:textId="3B35FF99" w:rsidR="000B3E22" w:rsidRDefault="000B3E22" w:rsidP="00356B96">
      <w:r w:rsidRPr="000B3E22">
        <w:t xml:space="preserve">The SEC will be a company incorporated under the Corporations Act 2001 (CTH) and declared a state-owned company under the </w:t>
      </w:r>
      <w:proofErr w:type="gramStart"/>
      <w:r w:rsidRPr="000B3E22">
        <w:t>State Owned</w:t>
      </w:r>
      <w:proofErr w:type="gramEnd"/>
      <w:r w:rsidRPr="000B3E22">
        <w:t xml:space="preserve"> Enterprises Act 1992 (VIC).</w:t>
      </w:r>
    </w:p>
    <w:p w14:paraId="01FF9CEB" w14:textId="77777777" w:rsidR="00FE2330" w:rsidRDefault="00FE2330" w:rsidP="00356B96">
      <w:r w:rsidRPr="00FE2330">
        <w:t xml:space="preserve">Our strategic plan outlines the scope, functions and objectives of the SEC and was developed under the guidance of an Expert Advisory Panel comprising some of Australia’s most credentialled energy experts. </w:t>
      </w:r>
    </w:p>
    <w:p w14:paraId="7EB2F22F" w14:textId="77777777" w:rsidR="00FE2330" w:rsidRDefault="00FE2330" w:rsidP="00356B96">
      <w:r w:rsidRPr="00FE2330">
        <w:t xml:space="preserve">It is one of a suite of documents that guides our operations to ensure they align with Victoria’s energy transition goals. </w:t>
      </w:r>
    </w:p>
    <w:p w14:paraId="29C06994" w14:textId="0BF63098" w:rsidR="000B3E22" w:rsidRDefault="00FE2330" w:rsidP="00356B96">
      <w:r w:rsidRPr="00FE2330">
        <w:t>The SEC company constitution establishes rules for our operation, governing the relationship between the SEC Board, shareholders, the Minister for the SEC, and the company.</w:t>
      </w:r>
    </w:p>
    <w:p w14:paraId="1C783EB7" w14:textId="77777777" w:rsidR="00DD0268" w:rsidRDefault="00DD0268" w:rsidP="00356B96"/>
    <w:p w14:paraId="39F155AE" w14:textId="704A221C" w:rsidR="00D62863" w:rsidRDefault="00846423" w:rsidP="00DD0268">
      <w:pPr>
        <w:pStyle w:val="Heading2"/>
      </w:pPr>
      <w:r>
        <w:t>Key governance mechanisms</w:t>
      </w:r>
    </w:p>
    <w:tbl>
      <w:tblPr>
        <w:tblStyle w:val="TableGrid"/>
        <w:tblW w:w="0" w:type="auto"/>
        <w:tblLook w:val="04A0" w:firstRow="1" w:lastRow="0" w:firstColumn="1" w:lastColumn="0" w:noHBand="0" w:noVBand="1"/>
      </w:tblPr>
      <w:tblGrid>
        <w:gridCol w:w="4508"/>
        <w:gridCol w:w="4508"/>
      </w:tblGrid>
      <w:tr w:rsidR="00EE7A05" w14:paraId="61BB0009" w14:textId="77777777" w:rsidTr="00EE7A05">
        <w:tc>
          <w:tcPr>
            <w:tcW w:w="4508" w:type="dxa"/>
          </w:tcPr>
          <w:p w14:paraId="3969713B" w14:textId="39115347" w:rsidR="00EE7A05" w:rsidRDefault="00F9218E" w:rsidP="00356B96">
            <w:r>
              <w:t>Corporations Act / State</w:t>
            </w:r>
            <w:r w:rsidR="00604CF8">
              <w:br/>
              <w:t>Owned Enterprises Act</w:t>
            </w:r>
          </w:p>
        </w:tc>
        <w:tc>
          <w:tcPr>
            <w:tcW w:w="4508" w:type="dxa"/>
          </w:tcPr>
          <w:p w14:paraId="1D29A566" w14:textId="06E05C18" w:rsidR="00EE7A05" w:rsidRDefault="00F9218E" w:rsidP="00356B96">
            <w:r>
              <w:t>Company constitutions</w:t>
            </w:r>
          </w:p>
        </w:tc>
      </w:tr>
      <w:tr w:rsidR="00EE7A05" w14:paraId="1E1F8158" w14:textId="77777777" w:rsidTr="00EE7A05">
        <w:tc>
          <w:tcPr>
            <w:tcW w:w="9016" w:type="dxa"/>
            <w:gridSpan w:val="2"/>
          </w:tcPr>
          <w:p w14:paraId="595E9FA6" w14:textId="2491ABA1" w:rsidR="00EE7A05" w:rsidRPr="000A2009" w:rsidRDefault="009262F4" w:rsidP="00356B96">
            <w:pPr>
              <w:rPr>
                <w:b/>
              </w:rPr>
            </w:pPr>
            <w:r w:rsidRPr="000A2009">
              <w:rPr>
                <w:b/>
              </w:rPr>
              <w:t>Ministers</w:t>
            </w:r>
          </w:p>
        </w:tc>
      </w:tr>
      <w:tr w:rsidR="009262F4" w14:paraId="5337347F" w14:textId="77777777">
        <w:tc>
          <w:tcPr>
            <w:tcW w:w="4508" w:type="dxa"/>
          </w:tcPr>
          <w:p w14:paraId="145B3D8C" w14:textId="0149DD0B" w:rsidR="009262F4" w:rsidRDefault="009262F4">
            <w:r>
              <w:t>Shareholding ministers (2)</w:t>
            </w:r>
          </w:p>
        </w:tc>
        <w:tc>
          <w:tcPr>
            <w:tcW w:w="4508" w:type="dxa"/>
          </w:tcPr>
          <w:p w14:paraId="0B54E739" w14:textId="6EFE802D" w:rsidR="009262F4" w:rsidRDefault="00122734">
            <w:r>
              <w:t>Portfolio minister</w:t>
            </w:r>
          </w:p>
        </w:tc>
      </w:tr>
      <w:tr w:rsidR="009262F4" w14:paraId="60E0B247" w14:textId="77777777">
        <w:tc>
          <w:tcPr>
            <w:tcW w:w="9016" w:type="dxa"/>
            <w:gridSpan w:val="2"/>
          </w:tcPr>
          <w:p w14:paraId="41046698" w14:textId="373749FA" w:rsidR="009262F4" w:rsidRDefault="000A2009" w:rsidP="000A2009">
            <w:pPr>
              <w:jc w:val="center"/>
            </w:pPr>
            <w:r>
              <w:t>SEC VICTORIA</w:t>
            </w:r>
          </w:p>
        </w:tc>
      </w:tr>
      <w:tr w:rsidR="000A2009" w14:paraId="6405EFCA" w14:textId="77777777">
        <w:tc>
          <w:tcPr>
            <w:tcW w:w="9016" w:type="dxa"/>
            <w:gridSpan w:val="2"/>
          </w:tcPr>
          <w:p w14:paraId="6EEBB830" w14:textId="1A29945D" w:rsidR="000A2009" w:rsidRDefault="000A2009" w:rsidP="000A2009">
            <w:pPr>
              <w:jc w:val="center"/>
            </w:pPr>
            <w:r>
              <w:t>Board of Directors</w:t>
            </w:r>
          </w:p>
        </w:tc>
      </w:tr>
      <w:tr w:rsidR="00006CBA" w14:paraId="3228C910" w14:textId="77777777">
        <w:tc>
          <w:tcPr>
            <w:tcW w:w="4508" w:type="dxa"/>
          </w:tcPr>
          <w:p w14:paraId="08D16AA5" w14:textId="77777777" w:rsidR="004B497A" w:rsidRPr="00DD0268" w:rsidRDefault="00006CBA" w:rsidP="004B497A">
            <w:pPr>
              <w:rPr>
                <w:b/>
              </w:rPr>
            </w:pPr>
            <w:r w:rsidRPr="00DD0268">
              <w:rPr>
                <w:b/>
              </w:rPr>
              <w:t>Statement of Principles</w:t>
            </w:r>
          </w:p>
          <w:p w14:paraId="5B80FB87" w14:textId="043BE51E" w:rsidR="006766D4" w:rsidRDefault="006766D4" w:rsidP="004B497A">
            <w:pPr>
              <w:pStyle w:val="ListParagraph"/>
              <w:numPr>
                <w:ilvl w:val="0"/>
                <w:numId w:val="35"/>
              </w:numPr>
            </w:pPr>
            <w:r>
              <w:t xml:space="preserve">Issued by Government </w:t>
            </w:r>
          </w:p>
          <w:p w14:paraId="7E3E5423" w14:textId="7EA88CE7" w:rsidR="006766D4" w:rsidRDefault="006766D4" w:rsidP="004B497A">
            <w:pPr>
              <w:pStyle w:val="ListParagraph"/>
              <w:numPr>
                <w:ilvl w:val="0"/>
                <w:numId w:val="34"/>
              </w:numPr>
            </w:pPr>
            <w:r>
              <w:t>Provides core principles for SEC’s operation</w:t>
            </w:r>
          </w:p>
          <w:p w14:paraId="68C932E9" w14:textId="558F0EEC" w:rsidR="00006CBA" w:rsidRDefault="006766D4" w:rsidP="004B497A">
            <w:pPr>
              <w:pStyle w:val="ListParagraph"/>
              <w:numPr>
                <w:ilvl w:val="0"/>
                <w:numId w:val="34"/>
              </w:numPr>
            </w:pPr>
            <w:r>
              <w:t>Guides board in how to conduct its commercial activities</w:t>
            </w:r>
          </w:p>
        </w:tc>
        <w:tc>
          <w:tcPr>
            <w:tcW w:w="4508" w:type="dxa"/>
          </w:tcPr>
          <w:p w14:paraId="551474A3" w14:textId="77777777" w:rsidR="00006CBA" w:rsidRPr="00DD0268" w:rsidRDefault="00006CBA">
            <w:pPr>
              <w:rPr>
                <w:b/>
                <w:bCs/>
              </w:rPr>
            </w:pPr>
            <w:r w:rsidRPr="00DD0268">
              <w:rPr>
                <w:b/>
              </w:rPr>
              <w:t>Business &amp; investment planning</w:t>
            </w:r>
          </w:p>
          <w:p w14:paraId="09B2F9E0" w14:textId="70077C7D" w:rsidR="00006CBA" w:rsidRDefault="00DD0268" w:rsidP="00DD0268">
            <w:pPr>
              <w:pStyle w:val="ListParagraph"/>
              <w:numPr>
                <w:ilvl w:val="0"/>
                <w:numId w:val="36"/>
              </w:numPr>
            </w:pPr>
            <w:r w:rsidRPr="00DD0268">
              <w:t>Regular corporate, business and investment plans prepared by SEC and approved by Government</w:t>
            </w:r>
          </w:p>
        </w:tc>
      </w:tr>
    </w:tbl>
    <w:p w14:paraId="59F4175B" w14:textId="77777777" w:rsidR="00006CBA" w:rsidRDefault="00006CBA" w:rsidP="00356B96">
      <w:pPr>
        <w:rPr>
          <w:noProof/>
        </w:rPr>
      </w:pPr>
    </w:p>
    <w:p w14:paraId="14CBE359" w14:textId="4CEF90A8" w:rsidR="00FE2330" w:rsidRDefault="00FE2330" w:rsidP="00356B96"/>
    <w:p w14:paraId="29B798C8" w14:textId="77777777" w:rsidR="008A6CC6" w:rsidRDefault="008A6CC6" w:rsidP="00356B96"/>
    <w:p w14:paraId="06FF556B" w14:textId="0C7CA73E" w:rsidR="008A6CC6" w:rsidRDefault="008A6CC6">
      <w:r>
        <w:br w:type="page"/>
      </w:r>
    </w:p>
    <w:p w14:paraId="25289FEF" w14:textId="5ECF4755" w:rsidR="008A6CC6" w:rsidRDefault="00442382" w:rsidP="00442382">
      <w:pPr>
        <w:pStyle w:val="Heading2"/>
      </w:pPr>
      <w:r w:rsidRPr="00442382">
        <w:t>Competitive neutrality</w:t>
      </w:r>
    </w:p>
    <w:p w14:paraId="35833E00" w14:textId="77777777" w:rsidR="00586396" w:rsidRDefault="00586396" w:rsidP="00356B96">
      <w:r w:rsidRPr="00586396">
        <w:t xml:space="preserve">The SEC complies with the Victorian Government’s competitive neutrality policy, which requires us to ensure we compete fairly in the market. </w:t>
      </w:r>
    </w:p>
    <w:p w14:paraId="5381DE2E" w14:textId="5AFCF657" w:rsidR="00442382" w:rsidRDefault="00586396" w:rsidP="00356B96">
      <w:r w:rsidRPr="00586396">
        <w:t>Competitive neutrality principles are embedded in our structure, and we will monitor compliance as part of our operations and governance.</w:t>
      </w:r>
    </w:p>
    <w:p w14:paraId="69D5EED1" w14:textId="366C51AF" w:rsidR="0045362B" w:rsidRDefault="0045362B"/>
    <w:tbl>
      <w:tblPr>
        <w:tblStyle w:val="TableGrid"/>
        <w:tblW w:w="0" w:type="auto"/>
        <w:tblLook w:val="04A0" w:firstRow="1" w:lastRow="0" w:firstColumn="1" w:lastColumn="0" w:noHBand="0" w:noVBand="1"/>
      </w:tblPr>
      <w:tblGrid>
        <w:gridCol w:w="4508"/>
        <w:gridCol w:w="4508"/>
      </w:tblGrid>
      <w:tr w:rsidR="00DC7C78" w14:paraId="3351E570" w14:textId="77777777" w:rsidTr="00DC7C78">
        <w:tc>
          <w:tcPr>
            <w:tcW w:w="4508" w:type="dxa"/>
          </w:tcPr>
          <w:p w14:paraId="78915F31" w14:textId="77777777" w:rsidR="00B47C97" w:rsidRDefault="00B47C97" w:rsidP="00631C71">
            <w:pPr>
              <w:pStyle w:val="Heading2"/>
            </w:pPr>
            <w:r>
              <w:t>Determine</w:t>
            </w:r>
            <w:r>
              <w:rPr>
                <w:spacing w:val="-9"/>
              </w:rPr>
              <w:t xml:space="preserve"> </w:t>
            </w:r>
            <w:r>
              <w:t>whether</w:t>
            </w:r>
            <w:r>
              <w:rPr>
                <w:spacing w:val="-9"/>
              </w:rPr>
              <w:t xml:space="preserve"> </w:t>
            </w:r>
            <w:r>
              <w:t>a</w:t>
            </w:r>
            <w:r>
              <w:rPr>
                <w:spacing w:val="-9"/>
              </w:rPr>
              <w:t xml:space="preserve"> </w:t>
            </w:r>
            <w:r>
              <w:t>net</w:t>
            </w:r>
            <w:r>
              <w:rPr>
                <w:spacing w:val="-9"/>
              </w:rPr>
              <w:t xml:space="preserve"> </w:t>
            </w:r>
            <w:r>
              <w:t>competitive</w:t>
            </w:r>
            <w:r>
              <w:rPr>
                <w:spacing w:val="-80"/>
              </w:rPr>
              <w:t xml:space="preserve"> </w:t>
            </w:r>
            <w:r>
              <w:rPr>
                <w:spacing w:val="-1"/>
              </w:rPr>
              <w:t>advantage</w:t>
            </w:r>
            <w:r>
              <w:rPr>
                <w:spacing w:val="-21"/>
              </w:rPr>
              <w:t xml:space="preserve"> </w:t>
            </w:r>
            <w:r>
              <w:t>exists</w:t>
            </w:r>
          </w:p>
          <w:p w14:paraId="3B6C26F5" w14:textId="77777777" w:rsidR="00DC7C78" w:rsidRDefault="00DC7C78" w:rsidP="00631C71">
            <w:pPr>
              <w:pStyle w:val="Heading2"/>
            </w:pPr>
          </w:p>
        </w:tc>
        <w:tc>
          <w:tcPr>
            <w:tcW w:w="4508" w:type="dxa"/>
          </w:tcPr>
          <w:p w14:paraId="3F1F6AD3" w14:textId="1F297837" w:rsidR="00DC7C78" w:rsidRDefault="00170E70" w:rsidP="00631C71">
            <w:pPr>
              <w:pStyle w:val="Heading2"/>
            </w:pPr>
            <w:r>
              <w:t>Neutralise any net competitive</w:t>
            </w:r>
            <w:r>
              <w:rPr>
                <w:spacing w:val="1"/>
              </w:rPr>
              <w:t xml:space="preserve"> </w:t>
            </w:r>
            <w:r>
              <w:t>advantage</w:t>
            </w:r>
            <w:r>
              <w:rPr>
                <w:spacing w:val="-19"/>
              </w:rPr>
              <w:t xml:space="preserve"> </w:t>
            </w:r>
            <w:r>
              <w:t>of</w:t>
            </w:r>
            <w:r>
              <w:rPr>
                <w:spacing w:val="-19"/>
              </w:rPr>
              <w:t xml:space="preserve"> </w:t>
            </w:r>
            <w:r>
              <w:t>government</w:t>
            </w:r>
            <w:r>
              <w:rPr>
                <w:spacing w:val="-19"/>
              </w:rPr>
              <w:t xml:space="preserve"> </w:t>
            </w:r>
            <w:r>
              <w:t>ownership</w:t>
            </w:r>
            <w:r>
              <w:rPr>
                <w:spacing w:val="-80"/>
              </w:rPr>
              <w:t xml:space="preserve"> </w:t>
            </w:r>
            <w:r>
              <w:rPr>
                <w:spacing w:val="-1"/>
              </w:rPr>
              <w:t>to</w:t>
            </w:r>
            <w:r>
              <w:rPr>
                <w:spacing w:val="-21"/>
              </w:rPr>
              <w:t xml:space="preserve"> </w:t>
            </w:r>
            <w:r>
              <w:rPr>
                <w:spacing w:val="-1"/>
              </w:rPr>
              <w:t>level</w:t>
            </w:r>
            <w:r>
              <w:rPr>
                <w:spacing w:val="-21"/>
              </w:rPr>
              <w:t xml:space="preserve"> </w:t>
            </w:r>
            <w:r>
              <w:rPr>
                <w:spacing w:val="-1"/>
              </w:rPr>
              <w:t>the</w:t>
            </w:r>
            <w:r>
              <w:rPr>
                <w:spacing w:val="-21"/>
              </w:rPr>
              <w:t xml:space="preserve"> </w:t>
            </w:r>
            <w:r>
              <w:rPr>
                <w:spacing w:val="-1"/>
              </w:rPr>
              <w:t>playing</w:t>
            </w:r>
            <w:r>
              <w:rPr>
                <w:spacing w:val="-21"/>
              </w:rPr>
              <w:t xml:space="preserve"> </w:t>
            </w:r>
            <w:r>
              <w:t>field</w:t>
            </w:r>
          </w:p>
        </w:tc>
      </w:tr>
      <w:tr w:rsidR="00631C71" w14:paraId="218F8716" w14:textId="77777777">
        <w:tc>
          <w:tcPr>
            <w:tcW w:w="9016" w:type="dxa"/>
            <w:gridSpan w:val="2"/>
          </w:tcPr>
          <w:p w14:paraId="6738F06C" w14:textId="77777777" w:rsidR="00631C71" w:rsidRDefault="00631C71" w:rsidP="00631C71">
            <w:pPr>
              <w:pStyle w:val="Heading2"/>
              <w:rPr>
                <w:sz w:val="16"/>
              </w:rPr>
            </w:pPr>
            <w:r>
              <w:rPr>
                <w:spacing w:val="-1"/>
                <w:sz w:val="16"/>
              </w:rPr>
              <w:t>TO</w:t>
            </w:r>
            <w:r>
              <w:rPr>
                <w:spacing w:val="-11"/>
                <w:sz w:val="16"/>
              </w:rPr>
              <w:t xml:space="preserve"> </w:t>
            </w:r>
            <w:r>
              <w:rPr>
                <w:spacing w:val="-1"/>
                <w:sz w:val="16"/>
              </w:rPr>
              <w:t>ENSURE</w:t>
            </w:r>
            <w:r>
              <w:rPr>
                <w:spacing w:val="-11"/>
                <w:sz w:val="16"/>
              </w:rPr>
              <w:t xml:space="preserve"> </w:t>
            </w:r>
            <w:r>
              <w:rPr>
                <w:spacing w:val="-1"/>
                <w:sz w:val="16"/>
              </w:rPr>
              <w:t>ONGOING</w:t>
            </w:r>
            <w:r>
              <w:rPr>
                <w:spacing w:val="-11"/>
                <w:sz w:val="16"/>
              </w:rPr>
              <w:t xml:space="preserve"> </w:t>
            </w:r>
            <w:r>
              <w:rPr>
                <w:spacing w:val="-1"/>
                <w:sz w:val="16"/>
              </w:rPr>
              <w:t>COMPLIANCE</w:t>
            </w:r>
            <w:r>
              <w:rPr>
                <w:spacing w:val="-11"/>
                <w:sz w:val="16"/>
              </w:rPr>
              <w:t xml:space="preserve"> </w:t>
            </w:r>
            <w:r>
              <w:rPr>
                <w:spacing w:val="-1"/>
                <w:sz w:val="16"/>
              </w:rPr>
              <w:t>WITH</w:t>
            </w:r>
            <w:r>
              <w:rPr>
                <w:spacing w:val="-10"/>
                <w:sz w:val="16"/>
              </w:rPr>
              <w:t xml:space="preserve"> </w:t>
            </w:r>
            <w:r>
              <w:rPr>
                <w:spacing w:val="-1"/>
                <w:sz w:val="16"/>
              </w:rPr>
              <w:t>COMPETITIVE</w:t>
            </w:r>
            <w:r>
              <w:rPr>
                <w:spacing w:val="-11"/>
                <w:sz w:val="16"/>
              </w:rPr>
              <w:t xml:space="preserve"> </w:t>
            </w:r>
            <w:r>
              <w:rPr>
                <w:sz w:val="16"/>
              </w:rPr>
              <w:t>NEUTRALITY</w:t>
            </w:r>
            <w:r>
              <w:rPr>
                <w:spacing w:val="-11"/>
                <w:sz w:val="16"/>
              </w:rPr>
              <w:t xml:space="preserve"> </w:t>
            </w:r>
            <w:r>
              <w:rPr>
                <w:sz w:val="16"/>
              </w:rPr>
              <w:t>PRINCIPLES,</w:t>
            </w:r>
            <w:r>
              <w:rPr>
                <w:spacing w:val="-11"/>
                <w:sz w:val="16"/>
              </w:rPr>
              <w:t xml:space="preserve"> </w:t>
            </w:r>
            <w:r>
              <w:rPr>
                <w:sz w:val="16"/>
              </w:rPr>
              <w:t>SEC</w:t>
            </w:r>
            <w:r>
              <w:rPr>
                <w:spacing w:val="-11"/>
                <w:sz w:val="16"/>
              </w:rPr>
              <w:t xml:space="preserve"> </w:t>
            </w:r>
            <w:r>
              <w:rPr>
                <w:sz w:val="16"/>
              </w:rPr>
              <w:t>WILL:</w:t>
            </w:r>
          </w:p>
          <w:p w14:paraId="75D90486" w14:textId="77777777" w:rsidR="00631C71" w:rsidRDefault="00631C71" w:rsidP="00631C71">
            <w:pPr>
              <w:pStyle w:val="Heading2"/>
            </w:pPr>
          </w:p>
        </w:tc>
      </w:tr>
      <w:tr w:rsidR="00DC7C78" w14:paraId="2A505D0A" w14:textId="77777777" w:rsidTr="00DC7C78">
        <w:tc>
          <w:tcPr>
            <w:tcW w:w="4508" w:type="dxa"/>
          </w:tcPr>
          <w:p w14:paraId="3114391B" w14:textId="77777777" w:rsidR="009E0575" w:rsidRDefault="009E0575" w:rsidP="00F73A60">
            <w:pPr>
              <w:rPr>
                <w:w w:val="105"/>
              </w:rPr>
            </w:pPr>
            <w:r>
              <w:rPr>
                <w:spacing w:val="-3"/>
                <w:w w:val="110"/>
              </w:rPr>
              <w:t>Embed</w:t>
            </w:r>
            <w:r>
              <w:rPr>
                <w:spacing w:val="-20"/>
                <w:w w:val="110"/>
              </w:rPr>
              <w:t xml:space="preserve"> </w:t>
            </w:r>
            <w:r>
              <w:rPr>
                <w:spacing w:val="-3"/>
                <w:w w:val="110"/>
              </w:rPr>
              <w:t>competitive</w:t>
            </w:r>
            <w:r>
              <w:rPr>
                <w:spacing w:val="-19"/>
                <w:w w:val="110"/>
              </w:rPr>
              <w:t xml:space="preserve"> </w:t>
            </w:r>
            <w:r>
              <w:rPr>
                <w:w w:val="110"/>
              </w:rPr>
              <w:t>neutrality</w:t>
            </w:r>
            <w:r>
              <w:rPr>
                <w:spacing w:val="-19"/>
                <w:w w:val="110"/>
              </w:rPr>
              <w:t xml:space="preserve"> </w:t>
            </w:r>
            <w:r>
              <w:rPr>
                <w:w w:val="110"/>
              </w:rPr>
              <w:t>into</w:t>
            </w:r>
            <w:r>
              <w:rPr>
                <w:spacing w:val="-19"/>
                <w:w w:val="110"/>
              </w:rPr>
              <w:t xml:space="preserve"> </w:t>
            </w:r>
            <w:r>
              <w:rPr>
                <w:w w:val="110"/>
              </w:rPr>
              <w:t>the</w:t>
            </w:r>
            <w:r>
              <w:rPr>
                <w:spacing w:val="-19"/>
                <w:w w:val="110"/>
              </w:rPr>
              <w:t xml:space="preserve"> </w:t>
            </w:r>
            <w:r>
              <w:rPr>
                <w:w w:val="110"/>
              </w:rPr>
              <w:t>structure</w:t>
            </w:r>
            <w:r>
              <w:rPr>
                <w:spacing w:val="-65"/>
                <w:w w:val="110"/>
              </w:rPr>
              <w:t xml:space="preserve"> </w:t>
            </w:r>
            <w:r>
              <w:rPr>
                <w:w w:val="105"/>
              </w:rPr>
              <w:t>and</w:t>
            </w:r>
            <w:r>
              <w:rPr>
                <w:spacing w:val="-17"/>
                <w:w w:val="105"/>
              </w:rPr>
              <w:t xml:space="preserve"> </w:t>
            </w:r>
            <w:r>
              <w:rPr>
                <w:w w:val="105"/>
              </w:rPr>
              <w:t>governance</w:t>
            </w:r>
            <w:r>
              <w:rPr>
                <w:spacing w:val="-17"/>
                <w:w w:val="105"/>
              </w:rPr>
              <w:t xml:space="preserve"> </w:t>
            </w:r>
            <w:r>
              <w:rPr>
                <w:w w:val="105"/>
              </w:rPr>
              <w:t>of</w:t>
            </w:r>
            <w:r>
              <w:rPr>
                <w:spacing w:val="-17"/>
                <w:w w:val="105"/>
              </w:rPr>
              <w:t xml:space="preserve"> </w:t>
            </w:r>
            <w:r>
              <w:rPr>
                <w:w w:val="105"/>
              </w:rPr>
              <w:t>the</w:t>
            </w:r>
            <w:r>
              <w:rPr>
                <w:spacing w:val="-16"/>
                <w:w w:val="105"/>
              </w:rPr>
              <w:t xml:space="preserve"> </w:t>
            </w:r>
            <w:r>
              <w:rPr>
                <w:w w:val="105"/>
              </w:rPr>
              <w:t>SEC</w:t>
            </w:r>
          </w:p>
          <w:p w14:paraId="3332278D" w14:textId="77777777" w:rsidR="00F73A60" w:rsidRDefault="00F73A60" w:rsidP="00F73A60">
            <w:pPr>
              <w:rPr>
                <w:w w:val="105"/>
              </w:rPr>
            </w:pPr>
          </w:p>
          <w:p w14:paraId="14939208" w14:textId="77777777" w:rsidR="00C61D6C" w:rsidRPr="00426096" w:rsidRDefault="00C61D6C" w:rsidP="00F73A60">
            <w:pPr>
              <w:pStyle w:val="ListParagraph"/>
              <w:numPr>
                <w:ilvl w:val="0"/>
                <w:numId w:val="25"/>
              </w:numPr>
              <w:rPr>
                <w:szCs w:val="24"/>
              </w:rPr>
            </w:pPr>
            <w:r w:rsidRPr="00E67CAE">
              <w:rPr>
                <w:w w:val="105"/>
                <w:szCs w:val="24"/>
              </w:rPr>
              <w:t xml:space="preserve">Establishing </w:t>
            </w:r>
            <w:r w:rsidRPr="00E67CAE">
              <w:rPr>
                <w:spacing w:val="-1"/>
                <w:w w:val="105"/>
                <w:szCs w:val="24"/>
              </w:rPr>
              <w:t>the SEC as a separate legal entity</w:t>
            </w:r>
            <w:r w:rsidRPr="00E67CAE">
              <w:rPr>
                <w:w w:val="105"/>
                <w:szCs w:val="24"/>
              </w:rPr>
              <w:t xml:space="preserve"> promotes best practice competitive neutrality</w:t>
            </w:r>
            <w:r w:rsidRPr="00E67CAE">
              <w:rPr>
                <w:spacing w:val="1"/>
                <w:w w:val="105"/>
                <w:szCs w:val="24"/>
              </w:rPr>
              <w:t xml:space="preserve"> </w:t>
            </w:r>
            <w:r w:rsidRPr="00E67CAE">
              <w:rPr>
                <w:spacing w:val="-1"/>
                <w:w w:val="105"/>
                <w:szCs w:val="24"/>
              </w:rPr>
              <w:t>principles</w:t>
            </w:r>
            <w:r w:rsidRPr="00E67CAE">
              <w:rPr>
                <w:spacing w:val="-17"/>
                <w:w w:val="105"/>
                <w:szCs w:val="24"/>
              </w:rPr>
              <w:t xml:space="preserve"> </w:t>
            </w:r>
            <w:r w:rsidRPr="00E67CAE">
              <w:rPr>
                <w:spacing w:val="-1"/>
                <w:w w:val="105"/>
                <w:szCs w:val="24"/>
              </w:rPr>
              <w:t>by</w:t>
            </w:r>
            <w:r w:rsidRPr="00E67CAE">
              <w:rPr>
                <w:spacing w:val="-16"/>
                <w:w w:val="105"/>
                <w:szCs w:val="24"/>
              </w:rPr>
              <w:t xml:space="preserve"> </w:t>
            </w:r>
            <w:r w:rsidRPr="00E67CAE">
              <w:rPr>
                <w:spacing w:val="-1"/>
                <w:w w:val="105"/>
                <w:szCs w:val="24"/>
              </w:rPr>
              <w:t>establishing</w:t>
            </w:r>
            <w:r w:rsidRPr="00E67CAE">
              <w:rPr>
                <w:spacing w:val="-16"/>
                <w:w w:val="105"/>
                <w:szCs w:val="24"/>
              </w:rPr>
              <w:t xml:space="preserve"> </w:t>
            </w:r>
            <w:r w:rsidRPr="00E67CAE">
              <w:rPr>
                <w:w w:val="105"/>
                <w:szCs w:val="24"/>
              </w:rPr>
              <w:t>appropriate</w:t>
            </w:r>
            <w:r w:rsidRPr="00E67CAE">
              <w:rPr>
                <w:spacing w:val="-16"/>
                <w:w w:val="105"/>
                <w:szCs w:val="24"/>
              </w:rPr>
              <w:t xml:space="preserve"> </w:t>
            </w:r>
            <w:r w:rsidRPr="00E67CAE">
              <w:rPr>
                <w:w w:val="105"/>
                <w:szCs w:val="24"/>
              </w:rPr>
              <w:t>separation</w:t>
            </w:r>
            <w:r w:rsidRPr="00E67CAE">
              <w:rPr>
                <w:spacing w:val="-55"/>
                <w:w w:val="105"/>
                <w:szCs w:val="24"/>
              </w:rPr>
              <w:t xml:space="preserve"> </w:t>
            </w:r>
            <w:r w:rsidRPr="00E67CAE">
              <w:rPr>
                <w:w w:val="105"/>
                <w:szCs w:val="24"/>
              </w:rPr>
              <w:t>between</w:t>
            </w:r>
            <w:r w:rsidRPr="00E67CAE">
              <w:rPr>
                <w:spacing w:val="-18"/>
                <w:w w:val="105"/>
                <w:szCs w:val="24"/>
              </w:rPr>
              <w:t xml:space="preserve"> </w:t>
            </w:r>
            <w:r w:rsidRPr="00E67CAE">
              <w:rPr>
                <w:w w:val="105"/>
                <w:szCs w:val="24"/>
              </w:rPr>
              <w:t>the</w:t>
            </w:r>
            <w:r w:rsidRPr="00E67CAE">
              <w:rPr>
                <w:spacing w:val="-18"/>
                <w:w w:val="105"/>
                <w:szCs w:val="24"/>
              </w:rPr>
              <w:t xml:space="preserve"> </w:t>
            </w:r>
            <w:r w:rsidRPr="00E67CAE">
              <w:rPr>
                <w:w w:val="105"/>
                <w:szCs w:val="24"/>
              </w:rPr>
              <w:t>SEC</w:t>
            </w:r>
            <w:r w:rsidRPr="00E67CAE">
              <w:rPr>
                <w:spacing w:val="-17"/>
                <w:w w:val="105"/>
                <w:szCs w:val="24"/>
              </w:rPr>
              <w:t xml:space="preserve"> </w:t>
            </w:r>
            <w:r w:rsidRPr="00E67CAE">
              <w:rPr>
                <w:w w:val="105"/>
                <w:szCs w:val="24"/>
              </w:rPr>
              <w:t>and</w:t>
            </w:r>
            <w:r w:rsidRPr="00E67CAE">
              <w:rPr>
                <w:spacing w:val="-18"/>
                <w:w w:val="105"/>
                <w:szCs w:val="24"/>
              </w:rPr>
              <w:t xml:space="preserve"> </w:t>
            </w:r>
            <w:r w:rsidRPr="00E67CAE">
              <w:rPr>
                <w:w w:val="105"/>
                <w:szCs w:val="24"/>
              </w:rPr>
              <w:t>government</w:t>
            </w:r>
          </w:p>
          <w:p w14:paraId="0B4C6A68" w14:textId="77777777" w:rsidR="00E67CAE" w:rsidRPr="00426096" w:rsidRDefault="00E67CAE" w:rsidP="00E67CAE">
            <w:pPr>
              <w:pStyle w:val="ListParagraph"/>
              <w:rPr>
                <w:szCs w:val="24"/>
              </w:rPr>
            </w:pPr>
          </w:p>
          <w:p w14:paraId="08F94582" w14:textId="23EBA2A4" w:rsidR="00C61D6C" w:rsidRPr="00426096" w:rsidRDefault="00C61D6C" w:rsidP="00E67CAE">
            <w:pPr>
              <w:pStyle w:val="ListParagraph"/>
              <w:numPr>
                <w:ilvl w:val="0"/>
                <w:numId w:val="25"/>
              </w:numPr>
              <w:rPr>
                <w:szCs w:val="24"/>
              </w:rPr>
            </w:pPr>
            <w:r w:rsidRPr="00E67CAE">
              <w:rPr>
                <w:w w:val="105"/>
                <w:szCs w:val="24"/>
              </w:rPr>
              <w:t>The SEC will operate commercially with full</w:t>
            </w:r>
            <w:r w:rsidRPr="00E67CAE">
              <w:rPr>
                <w:spacing w:val="1"/>
                <w:w w:val="105"/>
                <w:szCs w:val="24"/>
              </w:rPr>
              <w:t xml:space="preserve"> </w:t>
            </w:r>
            <w:r w:rsidRPr="00426096">
              <w:rPr>
                <w:w w:val="110"/>
                <w:szCs w:val="24"/>
              </w:rPr>
              <w:t>cost</w:t>
            </w:r>
            <w:r w:rsidRPr="00E67CAE">
              <w:rPr>
                <w:spacing w:val="-20"/>
                <w:w w:val="110"/>
                <w:szCs w:val="24"/>
              </w:rPr>
              <w:t xml:space="preserve"> </w:t>
            </w:r>
            <w:r w:rsidRPr="00426096">
              <w:rPr>
                <w:w w:val="110"/>
                <w:szCs w:val="24"/>
              </w:rPr>
              <w:t>reflective</w:t>
            </w:r>
            <w:r w:rsidRPr="00E67CAE">
              <w:rPr>
                <w:spacing w:val="-20"/>
                <w:w w:val="110"/>
                <w:szCs w:val="24"/>
              </w:rPr>
              <w:t xml:space="preserve"> </w:t>
            </w:r>
            <w:r w:rsidRPr="00426096">
              <w:rPr>
                <w:w w:val="110"/>
                <w:szCs w:val="24"/>
              </w:rPr>
              <w:t>pricing</w:t>
            </w:r>
            <w:r w:rsidRPr="00E67CAE">
              <w:rPr>
                <w:spacing w:val="-20"/>
                <w:w w:val="110"/>
                <w:szCs w:val="24"/>
              </w:rPr>
              <w:t xml:space="preserve"> </w:t>
            </w:r>
            <w:r w:rsidRPr="00426096">
              <w:rPr>
                <w:w w:val="110"/>
                <w:szCs w:val="24"/>
              </w:rPr>
              <w:t>and</w:t>
            </w:r>
            <w:r w:rsidRPr="00E67CAE">
              <w:rPr>
                <w:spacing w:val="-20"/>
                <w:w w:val="110"/>
                <w:szCs w:val="24"/>
              </w:rPr>
              <w:t xml:space="preserve"> </w:t>
            </w:r>
            <w:r w:rsidRPr="00426096">
              <w:rPr>
                <w:w w:val="110"/>
                <w:szCs w:val="24"/>
              </w:rPr>
              <w:t>appropriate</w:t>
            </w:r>
            <w:r w:rsidRPr="00E67CAE">
              <w:rPr>
                <w:spacing w:val="-20"/>
                <w:w w:val="110"/>
                <w:szCs w:val="24"/>
              </w:rPr>
              <w:t xml:space="preserve"> </w:t>
            </w:r>
            <w:r w:rsidRPr="00426096">
              <w:rPr>
                <w:w w:val="110"/>
                <w:szCs w:val="24"/>
              </w:rPr>
              <w:t>financial</w:t>
            </w:r>
            <w:r w:rsidR="00E67CAE" w:rsidRPr="00426096">
              <w:rPr>
                <w:w w:val="110"/>
                <w:szCs w:val="24"/>
              </w:rPr>
              <w:t xml:space="preserve"> </w:t>
            </w:r>
            <w:r w:rsidRPr="00426096">
              <w:rPr>
                <w:w w:val="110"/>
                <w:szCs w:val="24"/>
              </w:rPr>
              <w:t>arrangements</w:t>
            </w:r>
            <w:r w:rsidRPr="00426096">
              <w:rPr>
                <w:spacing w:val="-20"/>
                <w:w w:val="110"/>
                <w:szCs w:val="24"/>
              </w:rPr>
              <w:t xml:space="preserve"> </w:t>
            </w:r>
            <w:r w:rsidRPr="00426096">
              <w:rPr>
                <w:w w:val="110"/>
                <w:szCs w:val="24"/>
              </w:rPr>
              <w:t>for</w:t>
            </w:r>
            <w:r w:rsidRPr="00426096">
              <w:rPr>
                <w:spacing w:val="-20"/>
                <w:w w:val="110"/>
                <w:szCs w:val="24"/>
              </w:rPr>
              <w:t xml:space="preserve"> </w:t>
            </w:r>
            <w:r w:rsidRPr="00426096">
              <w:rPr>
                <w:w w:val="110"/>
                <w:szCs w:val="24"/>
              </w:rPr>
              <w:t>the</w:t>
            </w:r>
            <w:r w:rsidRPr="00426096">
              <w:rPr>
                <w:spacing w:val="-20"/>
                <w:w w:val="110"/>
                <w:szCs w:val="24"/>
              </w:rPr>
              <w:t xml:space="preserve"> </w:t>
            </w:r>
            <w:r w:rsidRPr="00426096">
              <w:rPr>
                <w:w w:val="110"/>
                <w:szCs w:val="24"/>
              </w:rPr>
              <w:t>allocation</w:t>
            </w:r>
            <w:r w:rsidRPr="00426096">
              <w:rPr>
                <w:spacing w:val="-20"/>
                <w:w w:val="110"/>
                <w:szCs w:val="24"/>
              </w:rPr>
              <w:t xml:space="preserve"> </w:t>
            </w:r>
            <w:r w:rsidRPr="00426096">
              <w:rPr>
                <w:w w:val="110"/>
                <w:szCs w:val="24"/>
              </w:rPr>
              <w:t>of</w:t>
            </w:r>
            <w:r w:rsidRPr="00426096">
              <w:rPr>
                <w:spacing w:val="-20"/>
                <w:w w:val="110"/>
                <w:szCs w:val="24"/>
              </w:rPr>
              <w:t xml:space="preserve"> </w:t>
            </w:r>
            <w:r w:rsidRPr="00426096">
              <w:rPr>
                <w:w w:val="110"/>
                <w:szCs w:val="24"/>
              </w:rPr>
              <w:t>profits</w:t>
            </w:r>
            <w:r w:rsidRPr="00426096">
              <w:rPr>
                <w:spacing w:val="-20"/>
                <w:w w:val="110"/>
                <w:szCs w:val="24"/>
              </w:rPr>
              <w:t xml:space="preserve"> </w:t>
            </w:r>
            <w:r w:rsidRPr="00426096">
              <w:rPr>
                <w:w w:val="110"/>
                <w:szCs w:val="24"/>
              </w:rPr>
              <w:t>consistent</w:t>
            </w:r>
            <w:r w:rsidRPr="00426096">
              <w:rPr>
                <w:spacing w:val="-59"/>
                <w:w w:val="110"/>
                <w:szCs w:val="24"/>
              </w:rPr>
              <w:t xml:space="preserve"> </w:t>
            </w:r>
            <w:r w:rsidRPr="00426096">
              <w:rPr>
                <w:w w:val="110"/>
                <w:szCs w:val="24"/>
              </w:rPr>
              <w:t>with</w:t>
            </w:r>
            <w:r w:rsidRPr="00426096">
              <w:rPr>
                <w:spacing w:val="-21"/>
                <w:w w:val="110"/>
                <w:szCs w:val="24"/>
              </w:rPr>
              <w:t xml:space="preserve"> </w:t>
            </w:r>
            <w:r w:rsidRPr="00426096">
              <w:rPr>
                <w:w w:val="110"/>
                <w:szCs w:val="24"/>
              </w:rPr>
              <w:t>the</w:t>
            </w:r>
            <w:r w:rsidRPr="00426096">
              <w:rPr>
                <w:spacing w:val="-21"/>
                <w:w w:val="110"/>
                <w:szCs w:val="24"/>
              </w:rPr>
              <w:t xml:space="preserve"> </w:t>
            </w:r>
            <w:r w:rsidRPr="00426096">
              <w:rPr>
                <w:w w:val="110"/>
                <w:szCs w:val="24"/>
              </w:rPr>
              <w:t>policy</w:t>
            </w:r>
          </w:p>
          <w:p w14:paraId="78E0D71F" w14:textId="77777777" w:rsidR="00496FCF" w:rsidRPr="00426096" w:rsidRDefault="00496FCF" w:rsidP="00496FCF">
            <w:pPr>
              <w:rPr>
                <w:szCs w:val="24"/>
              </w:rPr>
            </w:pPr>
          </w:p>
          <w:p w14:paraId="5DEC47F1" w14:textId="77777777" w:rsidR="00C61D6C" w:rsidRPr="00E67CAE" w:rsidRDefault="00C61D6C" w:rsidP="00E67CAE">
            <w:pPr>
              <w:pStyle w:val="ListParagraph"/>
              <w:numPr>
                <w:ilvl w:val="0"/>
                <w:numId w:val="26"/>
              </w:numPr>
              <w:rPr>
                <w:szCs w:val="24"/>
              </w:rPr>
            </w:pPr>
            <w:r w:rsidRPr="00E67CAE">
              <w:rPr>
                <w:spacing w:val="-1"/>
                <w:w w:val="105"/>
                <w:szCs w:val="24"/>
              </w:rPr>
              <w:t>The</w:t>
            </w:r>
            <w:r w:rsidRPr="00E67CAE">
              <w:rPr>
                <w:spacing w:val="-18"/>
                <w:w w:val="105"/>
                <w:szCs w:val="24"/>
              </w:rPr>
              <w:t xml:space="preserve"> </w:t>
            </w:r>
            <w:r w:rsidRPr="00E67CAE">
              <w:rPr>
                <w:spacing w:val="-1"/>
                <w:w w:val="105"/>
                <w:szCs w:val="24"/>
              </w:rPr>
              <w:t>same</w:t>
            </w:r>
            <w:r w:rsidRPr="00E67CAE">
              <w:rPr>
                <w:spacing w:val="-18"/>
                <w:w w:val="105"/>
                <w:szCs w:val="24"/>
              </w:rPr>
              <w:t xml:space="preserve"> </w:t>
            </w:r>
            <w:r w:rsidRPr="00E67CAE">
              <w:rPr>
                <w:spacing w:val="-1"/>
                <w:w w:val="105"/>
                <w:szCs w:val="24"/>
              </w:rPr>
              <w:t>regulations</w:t>
            </w:r>
            <w:r w:rsidRPr="00E67CAE">
              <w:rPr>
                <w:spacing w:val="-18"/>
                <w:w w:val="105"/>
                <w:szCs w:val="24"/>
              </w:rPr>
              <w:t xml:space="preserve"> </w:t>
            </w:r>
            <w:r w:rsidRPr="00E67CAE">
              <w:rPr>
                <w:w w:val="105"/>
                <w:szCs w:val="24"/>
              </w:rPr>
              <w:t>and</w:t>
            </w:r>
            <w:r w:rsidRPr="00E67CAE">
              <w:rPr>
                <w:spacing w:val="-18"/>
                <w:w w:val="105"/>
                <w:szCs w:val="24"/>
              </w:rPr>
              <w:t xml:space="preserve"> </w:t>
            </w:r>
            <w:r w:rsidRPr="00E67CAE">
              <w:rPr>
                <w:w w:val="105"/>
                <w:szCs w:val="24"/>
              </w:rPr>
              <w:t>taxes</w:t>
            </w:r>
            <w:r w:rsidRPr="00E67CAE">
              <w:rPr>
                <w:spacing w:val="-17"/>
                <w:w w:val="105"/>
                <w:szCs w:val="24"/>
              </w:rPr>
              <w:t xml:space="preserve"> </w:t>
            </w:r>
            <w:r w:rsidRPr="00E67CAE">
              <w:rPr>
                <w:w w:val="105"/>
                <w:szCs w:val="24"/>
              </w:rPr>
              <w:t>(or</w:t>
            </w:r>
            <w:r w:rsidRPr="00E67CAE">
              <w:rPr>
                <w:spacing w:val="-18"/>
                <w:w w:val="105"/>
                <w:szCs w:val="24"/>
              </w:rPr>
              <w:t xml:space="preserve"> </w:t>
            </w:r>
            <w:r w:rsidRPr="00E67CAE">
              <w:rPr>
                <w:w w:val="105"/>
                <w:szCs w:val="24"/>
              </w:rPr>
              <w:t>tax</w:t>
            </w:r>
            <w:r w:rsidRPr="00E67CAE">
              <w:rPr>
                <w:spacing w:val="-18"/>
                <w:w w:val="105"/>
                <w:szCs w:val="24"/>
              </w:rPr>
              <w:t xml:space="preserve"> </w:t>
            </w:r>
            <w:r w:rsidRPr="00E67CAE">
              <w:rPr>
                <w:w w:val="105"/>
                <w:szCs w:val="24"/>
              </w:rPr>
              <w:t>equivalent</w:t>
            </w:r>
            <w:r w:rsidRPr="00E67CAE">
              <w:rPr>
                <w:spacing w:val="-55"/>
                <w:w w:val="105"/>
                <w:szCs w:val="24"/>
              </w:rPr>
              <w:t xml:space="preserve"> </w:t>
            </w:r>
            <w:r w:rsidRPr="00E67CAE">
              <w:rPr>
                <w:w w:val="105"/>
                <w:szCs w:val="24"/>
              </w:rPr>
              <w:t>regime) will apply to the SEC as to private sector</w:t>
            </w:r>
            <w:r w:rsidRPr="00E67CAE">
              <w:rPr>
                <w:spacing w:val="-56"/>
                <w:w w:val="105"/>
                <w:szCs w:val="24"/>
              </w:rPr>
              <w:t xml:space="preserve"> </w:t>
            </w:r>
            <w:r w:rsidRPr="00E67CAE">
              <w:rPr>
                <w:w w:val="105"/>
                <w:szCs w:val="24"/>
              </w:rPr>
              <w:t>businesses</w:t>
            </w:r>
          </w:p>
          <w:p w14:paraId="05E3F0A5" w14:textId="77777777" w:rsidR="00C61D6C" w:rsidRDefault="00C61D6C" w:rsidP="00F73A60"/>
          <w:p w14:paraId="1A3E1AF4" w14:textId="77777777" w:rsidR="00DC7C78" w:rsidRDefault="00DC7C78" w:rsidP="00F73A60"/>
        </w:tc>
        <w:tc>
          <w:tcPr>
            <w:tcW w:w="4508" w:type="dxa"/>
          </w:tcPr>
          <w:p w14:paraId="1BEF3CCB" w14:textId="77777777" w:rsidR="00DC7C78" w:rsidRDefault="009C177B" w:rsidP="00F73A60">
            <w:pPr>
              <w:rPr>
                <w:w w:val="105"/>
              </w:rPr>
            </w:pPr>
            <w:r>
              <w:rPr>
                <w:w w:val="105"/>
              </w:rPr>
              <w:t>Undertake</w:t>
            </w:r>
            <w:r>
              <w:rPr>
                <w:spacing w:val="-13"/>
                <w:w w:val="105"/>
              </w:rPr>
              <w:t xml:space="preserve"> </w:t>
            </w:r>
            <w:r>
              <w:rPr>
                <w:w w:val="105"/>
              </w:rPr>
              <w:t>ongoing</w:t>
            </w:r>
            <w:r>
              <w:rPr>
                <w:spacing w:val="-13"/>
                <w:w w:val="105"/>
              </w:rPr>
              <w:t xml:space="preserve"> </w:t>
            </w:r>
            <w:r>
              <w:rPr>
                <w:w w:val="105"/>
              </w:rPr>
              <w:t>assessments</w:t>
            </w:r>
            <w:r>
              <w:rPr>
                <w:spacing w:val="-13"/>
                <w:w w:val="105"/>
              </w:rPr>
              <w:t xml:space="preserve"> </w:t>
            </w:r>
            <w:r>
              <w:rPr>
                <w:w w:val="105"/>
              </w:rPr>
              <w:t>of</w:t>
            </w:r>
            <w:r>
              <w:rPr>
                <w:spacing w:val="-12"/>
                <w:w w:val="105"/>
              </w:rPr>
              <w:t xml:space="preserve"> </w:t>
            </w:r>
            <w:r>
              <w:rPr>
                <w:w w:val="105"/>
              </w:rPr>
              <w:t>compliance</w:t>
            </w:r>
            <w:r>
              <w:rPr>
                <w:spacing w:val="-62"/>
                <w:w w:val="105"/>
              </w:rPr>
              <w:t xml:space="preserve"> </w:t>
            </w:r>
            <w:r>
              <w:rPr>
                <w:spacing w:val="-1"/>
                <w:w w:val="105"/>
              </w:rPr>
              <w:t>and</w:t>
            </w:r>
            <w:r>
              <w:rPr>
                <w:spacing w:val="-17"/>
                <w:w w:val="105"/>
              </w:rPr>
              <w:t xml:space="preserve"> </w:t>
            </w:r>
            <w:r>
              <w:rPr>
                <w:spacing w:val="-1"/>
                <w:w w:val="105"/>
              </w:rPr>
              <w:t>business</w:t>
            </w:r>
            <w:r>
              <w:rPr>
                <w:spacing w:val="-17"/>
                <w:w w:val="105"/>
              </w:rPr>
              <w:t xml:space="preserve"> </w:t>
            </w:r>
            <w:r>
              <w:rPr>
                <w:w w:val="105"/>
              </w:rPr>
              <w:t>functions</w:t>
            </w:r>
          </w:p>
          <w:p w14:paraId="34F41EEE" w14:textId="77777777" w:rsidR="00F73A60" w:rsidRDefault="00F73A60" w:rsidP="00F73A60">
            <w:pPr>
              <w:rPr>
                <w:w w:val="105"/>
              </w:rPr>
            </w:pPr>
          </w:p>
          <w:p w14:paraId="14535194" w14:textId="77777777" w:rsidR="00F73A60" w:rsidRPr="00426096" w:rsidRDefault="00F73A60" w:rsidP="00496FCF">
            <w:pPr>
              <w:pStyle w:val="ListParagraph"/>
              <w:numPr>
                <w:ilvl w:val="0"/>
                <w:numId w:val="26"/>
              </w:numPr>
              <w:rPr>
                <w:szCs w:val="24"/>
              </w:rPr>
            </w:pPr>
            <w:r w:rsidRPr="00426096">
              <w:rPr>
                <w:w w:val="105"/>
                <w:szCs w:val="24"/>
              </w:rPr>
              <w:t>Limited competitive advantages and disadvantages</w:t>
            </w:r>
            <w:r w:rsidRPr="00426096">
              <w:rPr>
                <w:spacing w:val="1"/>
                <w:w w:val="105"/>
                <w:szCs w:val="24"/>
              </w:rPr>
              <w:t xml:space="preserve"> </w:t>
            </w:r>
            <w:r w:rsidRPr="00426096">
              <w:rPr>
                <w:spacing w:val="-1"/>
                <w:w w:val="105"/>
                <w:szCs w:val="24"/>
              </w:rPr>
              <w:t xml:space="preserve">may emerge at </w:t>
            </w:r>
            <w:r w:rsidRPr="00426096">
              <w:rPr>
                <w:w w:val="105"/>
                <w:szCs w:val="24"/>
              </w:rPr>
              <w:t>the business activity level. Where</w:t>
            </w:r>
            <w:r w:rsidRPr="00426096">
              <w:rPr>
                <w:spacing w:val="1"/>
                <w:w w:val="105"/>
                <w:szCs w:val="24"/>
              </w:rPr>
              <w:t xml:space="preserve"> </w:t>
            </w:r>
            <w:r w:rsidRPr="00426096">
              <w:rPr>
                <w:w w:val="105"/>
                <w:szCs w:val="24"/>
              </w:rPr>
              <w:t>they</w:t>
            </w:r>
            <w:r w:rsidRPr="00426096">
              <w:rPr>
                <w:spacing w:val="-15"/>
                <w:w w:val="105"/>
                <w:szCs w:val="24"/>
              </w:rPr>
              <w:t xml:space="preserve"> </w:t>
            </w:r>
            <w:r w:rsidRPr="00426096">
              <w:rPr>
                <w:w w:val="105"/>
                <w:szCs w:val="24"/>
              </w:rPr>
              <w:t>arise,</w:t>
            </w:r>
            <w:r w:rsidRPr="00426096">
              <w:rPr>
                <w:spacing w:val="-14"/>
                <w:w w:val="105"/>
                <w:szCs w:val="24"/>
              </w:rPr>
              <w:t xml:space="preserve"> </w:t>
            </w:r>
            <w:r w:rsidRPr="00426096">
              <w:rPr>
                <w:w w:val="105"/>
                <w:szCs w:val="24"/>
              </w:rPr>
              <w:t>they</w:t>
            </w:r>
            <w:r w:rsidRPr="00426096">
              <w:rPr>
                <w:spacing w:val="-14"/>
                <w:w w:val="105"/>
                <w:szCs w:val="24"/>
              </w:rPr>
              <w:t xml:space="preserve"> </w:t>
            </w:r>
            <w:r w:rsidRPr="00426096">
              <w:rPr>
                <w:w w:val="105"/>
                <w:szCs w:val="24"/>
              </w:rPr>
              <w:t>will</w:t>
            </w:r>
            <w:r w:rsidRPr="00426096">
              <w:rPr>
                <w:spacing w:val="-15"/>
                <w:w w:val="105"/>
                <w:szCs w:val="24"/>
              </w:rPr>
              <w:t xml:space="preserve"> </w:t>
            </w:r>
            <w:r w:rsidRPr="00426096">
              <w:rPr>
                <w:w w:val="105"/>
                <w:szCs w:val="24"/>
              </w:rPr>
              <w:t>be</w:t>
            </w:r>
            <w:r w:rsidRPr="00426096">
              <w:rPr>
                <w:spacing w:val="-14"/>
                <w:w w:val="105"/>
                <w:szCs w:val="24"/>
              </w:rPr>
              <w:t xml:space="preserve"> </w:t>
            </w:r>
            <w:r w:rsidRPr="00426096">
              <w:rPr>
                <w:w w:val="105"/>
                <w:szCs w:val="24"/>
              </w:rPr>
              <w:t>treated</w:t>
            </w:r>
            <w:r w:rsidRPr="00426096">
              <w:rPr>
                <w:spacing w:val="-14"/>
                <w:w w:val="105"/>
                <w:szCs w:val="24"/>
              </w:rPr>
              <w:t xml:space="preserve"> </w:t>
            </w:r>
            <w:r w:rsidRPr="00426096">
              <w:rPr>
                <w:w w:val="105"/>
                <w:szCs w:val="24"/>
              </w:rPr>
              <w:t>in</w:t>
            </w:r>
            <w:r w:rsidRPr="00426096">
              <w:rPr>
                <w:spacing w:val="-14"/>
                <w:w w:val="105"/>
                <w:szCs w:val="24"/>
              </w:rPr>
              <w:t xml:space="preserve"> </w:t>
            </w:r>
            <w:r w:rsidRPr="00426096">
              <w:rPr>
                <w:w w:val="105"/>
                <w:szCs w:val="24"/>
              </w:rPr>
              <w:t>accordance</w:t>
            </w:r>
            <w:r w:rsidRPr="00426096">
              <w:rPr>
                <w:spacing w:val="-15"/>
                <w:w w:val="105"/>
                <w:szCs w:val="24"/>
              </w:rPr>
              <w:t xml:space="preserve"> </w:t>
            </w:r>
            <w:r w:rsidRPr="00426096">
              <w:rPr>
                <w:w w:val="105"/>
                <w:szCs w:val="24"/>
              </w:rPr>
              <w:t>with</w:t>
            </w:r>
            <w:r w:rsidRPr="00426096">
              <w:rPr>
                <w:spacing w:val="-14"/>
                <w:w w:val="105"/>
                <w:szCs w:val="24"/>
              </w:rPr>
              <w:t xml:space="preserve"> </w:t>
            </w:r>
            <w:r w:rsidRPr="00426096">
              <w:rPr>
                <w:w w:val="105"/>
                <w:szCs w:val="24"/>
              </w:rPr>
              <w:t>the</w:t>
            </w:r>
            <w:r w:rsidRPr="00426096">
              <w:rPr>
                <w:spacing w:val="-55"/>
                <w:w w:val="105"/>
                <w:szCs w:val="24"/>
              </w:rPr>
              <w:t xml:space="preserve"> </w:t>
            </w:r>
            <w:r w:rsidRPr="00426096">
              <w:rPr>
                <w:spacing w:val="-3"/>
                <w:w w:val="110"/>
                <w:szCs w:val="24"/>
              </w:rPr>
              <w:t>competitive</w:t>
            </w:r>
            <w:r w:rsidRPr="00426096">
              <w:rPr>
                <w:spacing w:val="-20"/>
                <w:w w:val="110"/>
                <w:szCs w:val="24"/>
              </w:rPr>
              <w:t xml:space="preserve"> </w:t>
            </w:r>
            <w:r w:rsidRPr="00426096">
              <w:rPr>
                <w:w w:val="110"/>
                <w:szCs w:val="24"/>
              </w:rPr>
              <w:t>neutrality</w:t>
            </w:r>
            <w:r w:rsidRPr="00426096">
              <w:rPr>
                <w:spacing w:val="-19"/>
                <w:w w:val="110"/>
                <w:szCs w:val="24"/>
              </w:rPr>
              <w:t xml:space="preserve"> </w:t>
            </w:r>
            <w:r w:rsidRPr="00426096">
              <w:rPr>
                <w:w w:val="110"/>
                <w:szCs w:val="24"/>
              </w:rPr>
              <w:t>policy</w:t>
            </w:r>
            <w:r w:rsidRPr="00426096">
              <w:rPr>
                <w:spacing w:val="-19"/>
                <w:w w:val="110"/>
                <w:szCs w:val="24"/>
              </w:rPr>
              <w:t xml:space="preserve"> </w:t>
            </w:r>
            <w:r w:rsidRPr="00426096">
              <w:rPr>
                <w:w w:val="110"/>
                <w:szCs w:val="24"/>
              </w:rPr>
              <w:t>to</w:t>
            </w:r>
            <w:r w:rsidRPr="00426096">
              <w:rPr>
                <w:spacing w:val="-19"/>
                <w:w w:val="110"/>
                <w:szCs w:val="24"/>
              </w:rPr>
              <w:t xml:space="preserve"> </w:t>
            </w:r>
            <w:r w:rsidRPr="00426096">
              <w:rPr>
                <w:w w:val="110"/>
                <w:szCs w:val="24"/>
              </w:rPr>
              <w:t>maintain</w:t>
            </w:r>
            <w:r w:rsidRPr="00426096">
              <w:rPr>
                <w:spacing w:val="-19"/>
                <w:w w:val="110"/>
                <w:szCs w:val="24"/>
              </w:rPr>
              <w:t xml:space="preserve"> </w:t>
            </w:r>
            <w:r w:rsidRPr="00426096">
              <w:rPr>
                <w:w w:val="110"/>
                <w:szCs w:val="24"/>
              </w:rPr>
              <w:t>competitive</w:t>
            </w:r>
            <w:r w:rsidRPr="00426096">
              <w:rPr>
                <w:spacing w:val="-58"/>
                <w:w w:val="110"/>
                <w:szCs w:val="24"/>
              </w:rPr>
              <w:t xml:space="preserve"> </w:t>
            </w:r>
            <w:r w:rsidRPr="00426096">
              <w:rPr>
                <w:w w:val="110"/>
                <w:szCs w:val="24"/>
              </w:rPr>
              <w:t>neutrality</w:t>
            </w:r>
          </w:p>
          <w:p w14:paraId="5B6D4852" w14:textId="77777777" w:rsidR="00F73A60" w:rsidRPr="00426096" w:rsidRDefault="00F73A60" w:rsidP="00496FCF">
            <w:pPr>
              <w:pStyle w:val="ListParagraph"/>
              <w:numPr>
                <w:ilvl w:val="0"/>
                <w:numId w:val="26"/>
              </w:numPr>
              <w:rPr>
                <w:szCs w:val="24"/>
              </w:rPr>
            </w:pPr>
            <w:r w:rsidRPr="00426096">
              <w:rPr>
                <w:w w:val="105"/>
                <w:szCs w:val="24"/>
              </w:rPr>
              <w:t>Compliance monitoring will be conducted in</w:t>
            </w:r>
            <w:r w:rsidRPr="00426096">
              <w:rPr>
                <w:spacing w:val="1"/>
                <w:w w:val="105"/>
                <w:szCs w:val="24"/>
              </w:rPr>
              <w:t xml:space="preserve"> </w:t>
            </w:r>
            <w:r w:rsidRPr="00426096">
              <w:rPr>
                <w:w w:val="105"/>
                <w:szCs w:val="24"/>
              </w:rPr>
              <w:t>accordance with the policy and an internal SEC</w:t>
            </w:r>
            <w:r w:rsidRPr="00426096">
              <w:rPr>
                <w:spacing w:val="1"/>
                <w:w w:val="105"/>
                <w:szCs w:val="24"/>
              </w:rPr>
              <w:t xml:space="preserve"> </w:t>
            </w:r>
            <w:r w:rsidRPr="00426096">
              <w:rPr>
                <w:spacing w:val="-3"/>
                <w:w w:val="110"/>
                <w:szCs w:val="24"/>
              </w:rPr>
              <w:t xml:space="preserve">compliance framework </w:t>
            </w:r>
            <w:r w:rsidRPr="00426096">
              <w:rPr>
                <w:w w:val="110"/>
                <w:szCs w:val="24"/>
              </w:rPr>
              <w:t>for competitive neutrality,</w:t>
            </w:r>
            <w:r w:rsidRPr="00426096">
              <w:rPr>
                <w:spacing w:val="-1"/>
                <w:w w:val="110"/>
                <w:szCs w:val="24"/>
              </w:rPr>
              <w:t xml:space="preserve"> </w:t>
            </w:r>
            <w:r w:rsidRPr="00426096">
              <w:rPr>
                <w:spacing w:val="-1"/>
                <w:w w:val="105"/>
                <w:szCs w:val="24"/>
              </w:rPr>
              <w:t>including</w:t>
            </w:r>
            <w:r w:rsidRPr="00426096">
              <w:rPr>
                <w:spacing w:val="-18"/>
                <w:w w:val="105"/>
                <w:szCs w:val="24"/>
              </w:rPr>
              <w:t xml:space="preserve"> </w:t>
            </w:r>
            <w:r w:rsidRPr="00426096">
              <w:rPr>
                <w:spacing w:val="-1"/>
                <w:w w:val="105"/>
                <w:szCs w:val="24"/>
              </w:rPr>
              <w:t>ongoing</w:t>
            </w:r>
            <w:r w:rsidRPr="00426096">
              <w:rPr>
                <w:spacing w:val="-18"/>
                <w:w w:val="105"/>
                <w:szCs w:val="24"/>
              </w:rPr>
              <w:t xml:space="preserve"> </w:t>
            </w:r>
            <w:r w:rsidRPr="00426096">
              <w:rPr>
                <w:spacing w:val="-1"/>
                <w:w w:val="105"/>
                <w:szCs w:val="24"/>
              </w:rPr>
              <w:t>assessment</w:t>
            </w:r>
            <w:r w:rsidRPr="00426096">
              <w:rPr>
                <w:spacing w:val="-18"/>
                <w:w w:val="105"/>
                <w:szCs w:val="24"/>
              </w:rPr>
              <w:t xml:space="preserve"> </w:t>
            </w:r>
            <w:r w:rsidRPr="00426096">
              <w:rPr>
                <w:w w:val="105"/>
                <w:szCs w:val="24"/>
              </w:rPr>
              <w:t>of</w:t>
            </w:r>
            <w:r w:rsidRPr="00426096">
              <w:rPr>
                <w:spacing w:val="-18"/>
                <w:w w:val="105"/>
                <w:szCs w:val="24"/>
              </w:rPr>
              <w:t xml:space="preserve"> </w:t>
            </w:r>
            <w:r w:rsidRPr="00426096">
              <w:rPr>
                <w:w w:val="105"/>
                <w:szCs w:val="24"/>
              </w:rPr>
              <w:t>business</w:t>
            </w:r>
            <w:r w:rsidRPr="00426096">
              <w:rPr>
                <w:spacing w:val="-17"/>
                <w:w w:val="105"/>
                <w:szCs w:val="24"/>
              </w:rPr>
              <w:t xml:space="preserve"> </w:t>
            </w:r>
            <w:r w:rsidRPr="00426096">
              <w:rPr>
                <w:w w:val="105"/>
                <w:szCs w:val="24"/>
              </w:rPr>
              <w:t>activities</w:t>
            </w:r>
            <w:r w:rsidRPr="00426096">
              <w:rPr>
                <w:spacing w:val="-56"/>
                <w:w w:val="105"/>
                <w:szCs w:val="24"/>
              </w:rPr>
              <w:t xml:space="preserve"> </w:t>
            </w:r>
            <w:r w:rsidRPr="00426096">
              <w:rPr>
                <w:spacing w:val="-1"/>
                <w:w w:val="105"/>
                <w:szCs w:val="24"/>
              </w:rPr>
              <w:t>and</w:t>
            </w:r>
            <w:r w:rsidRPr="00426096">
              <w:rPr>
                <w:spacing w:val="-18"/>
                <w:w w:val="105"/>
                <w:szCs w:val="24"/>
              </w:rPr>
              <w:t xml:space="preserve"> </w:t>
            </w:r>
            <w:r w:rsidRPr="00426096">
              <w:rPr>
                <w:spacing w:val="-1"/>
                <w:w w:val="105"/>
                <w:szCs w:val="24"/>
              </w:rPr>
              <w:t>potential</w:t>
            </w:r>
            <w:r w:rsidRPr="00426096">
              <w:rPr>
                <w:spacing w:val="-18"/>
                <w:w w:val="105"/>
                <w:szCs w:val="24"/>
              </w:rPr>
              <w:t xml:space="preserve"> </w:t>
            </w:r>
            <w:r w:rsidRPr="00426096">
              <w:rPr>
                <w:spacing w:val="-1"/>
                <w:w w:val="105"/>
                <w:szCs w:val="24"/>
              </w:rPr>
              <w:t>neutralising</w:t>
            </w:r>
            <w:r w:rsidRPr="00426096">
              <w:rPr>
                <w:spacing w:val="-18"/>
                <w:w w:val="105"/>
                <w:szCs w:val="24"/>
              </w:rPr>
              <w:t xml:space="preserve"> </w:t>
            </w:r>
            <w:r w:rsidRPr="00426096">
              <w:rPr>
                <w:w w:val="105"/>
                <w:szCs w:val="24"/>
              </w:rPr>
              <w:t>measures</w:t>
            </w:r>
          </w:p>
          <w:p w14:paraId="0A7C5C6A" w14:textId="77777777" w:rsidR="00F73A60" w:rsidRPr="00426096" w:rsidRDefault="00F73A60" w:rsidP="00496FCF">
            <w:pPr>
              <w:pStyle w:val="ListParagraph"/>
              <w:numPr>
                <w:ilvl w:val="0"/>
                <w:numId w:val="26"/>
              </w:numPr>
              <w:rPr>
                <w:szCs w:val="24"/>
              </w:rPr>
            </w:pPr>
            <w:r w:rsidRPr="00426096">
              <w:rPr>
                <w:spacing w:val="-1"/>
                <w:w w:val="105"/>
                <w:szCs w:val="24"/>
              </w:rPr>
              <w:t>Initial</w:t>
            </w:r>
            <w:r w:rsidRPr="00426096">
              <w:rPr>
                <w:spacing w:val="-18"/>
                <w:w w:val="105"/>
                <w:szCs w:val="24"/>
              </w:rPr>
              <w:t xml:space="preserve"> </w:t>
            </w:r>
            <w:r w:rsidRPr="00426096">
              <w:rPr>
                <w:w w:val="105"/>
                <w:szCs w:val="24"/>
              </w:rPr>
              <w:t>competitive</w:t>
            </w:r>
            <w:r w:rsidRPr="00426096">
              <w:rPr>
                <w:spacing w:val="-17"/>
                <w:w w:val="105"/>
                <w:szCs w:val="24"/>
              </w:rPr>
              <w:t xml:space="preserve"> </w:t>
            </w:r>
            <w:r w:rsidRPr="00426096">
              <w:rPr>
                <w:w w:val="105"/>
                <w:szCs w:val="24"/>
              </w:rPr>
              <w:t>neutrality</w:t>
            </w:r>
            <w:r w:rsidRPr="00426096">
              <w:rPr>
                <w:spacing w:val="-17"/>
                <w:w w:val="105"/>
                <w:szCs w:val="24"/>
              </w:rPr>
              <w:t xml:space="preserve"> </w:t>
            </w:r>
            <w:r w:rsidRPr="00426096">
              <w:rPr>
                <w:w w:val="105"/>
                <w:szCs w:val="24"/>
              </w:rPr>
              <w:t>assessments</w:t>
            </w:r>
            <w:r w:rsidRPr="00426096">
              <w:rPr>
                <w:spacing w:val="-17"/>
                <w:w w:val="105"/>
                <w:szCs w:val="24"/>
              </w:rPr>
              <w:t xml:space="preserve"> </w:t>
            </w:r>
            <w:r w:rsidRPr="00426096">
              <w:rPr>
                <w:w w:val="105"/>
                <w:szCs w:val="24"/>
              </w:rPr>
              <w:t>will</w:t>
            </w:r>
            <w:r w:rsidRPr="00426096">
              <w:rPr>
                <w:spacing w:val="-17"/>
                <w:w w:val="105"/>
                <w:szCs w:val="24"/>
              </w:rPr>
              <w:t xml:space="preserve"> </w:t>
            </w:r>
            <w:r w:rsidRPr="00426096">
              <w:rPr>
                <w:w w:val="105"/>
                <w:szCs w:val="24"/>
              </w:rPr>
              <w:t>be</w:t>
            </w:r>
            <w:r w:rsidRPr="00426096">
              <w:rPr>
                <w:spacing w:val="-56"/>
                <w:w w:val="105"/>
                <w:szCs w:val="24"/>
              </w:rPr>
              <w:t xml:space="preserve"> </w:t>
            </w:r>
            <w:r w:rsidRPr="00426096">
              <w:rPr>
                <w:w w:val="105"/>
                <w:szCs w:val="24"/>
              </w:rPr>
              <w:t>subject</w:t>
            </w:r>
            <w:r w:rsidRPr="00426096">
              <w:rPr>
                <w:spacing w:val="-18"/>
                <w:w w:val="105"/>
                <w:szCs w:val="24"/>
              </w:rPr>
              <w:t xml:space="preserve"> </w:t>
            </w:r>
            <w:r w:rsidRPr="00426096">
              <w:rPr>
                <w:w w:val="105"/>
                <w:szCs w:val="24"/>
              </w:rPr>
              <w:t>to</w:t>
            </w:r>
            <w:r w:rsidRPr="00426096">
              <w:rPr>
                <w:spacing w:val="-18"/>
                <w:w w:val="105"/>
                <w:szCs w:val="24"/>
              </w:rPr>
              <w:t xml:space="preserve"> </w:t>
            </w:r>
            <w:r w:rsidRPr="00426096">
              <w:rPr>
                <w:w w:val="105"/>
                <w:szCs w:val="24"/>
              </w:rPr>
              <w:t>continuous</w:t>
            </w:r>
            <w:r w:rsidRPr="00426096">
              <w:rPr>
                <w:spacing w:val="-17"/>
                <w:w w:val="105"/>
                <w:szCs w:val="24"/>
              </w:rPr>
              <w:t xml:space="preserve"> </w:t>
            </w:r>
            <w:r w:rsidRPr="00426096">
              <w:rPr>
                <w:w w:val="105"/>
                <w:szCs w:val="24"/>
              </w:rPr>
              <w:t>review</w:t>
            </w:r>
            <w:r w:rsidRPr="00426096">
              <w:rPr>
                <w:spacing w:val="-18"/>
                <w:w w:val="105"/>
                <w:szCs w:val="24"/>
              </w:rPr>
              <w:t xml:space="preserve"> </w:t>
            </w:r>
            <w:r w:rsidRPr="00426096">
              <w:rPr>
                <w:w w:val="105"/>
                <w:szCs w:val="24"/>
              </w:rPr>
              <w:t>by</w:t>
            </w:r>
            <w:r w:rsidRPr="00426096">
              <w:rPr>
                <w:spacing w:val="-17"/>
                <w:w w:val="105"/>
                <w:szCs w:val="24"/>
              </w:rPr>
              <w:t xml:space="preserve"> </w:t>
            </w:r>
            <w:r w:rsidRPr="00426096">
              <w:rPr>
                <w:w w:val="105"/>
                <w:szCs w:val="24"/>
              </w:rPr>
              <w:t>the</w:t>
            </w:r>
            <w:r w:rsidRPr="00426096">
              <w:rPr>
                <w:spacing w:val="-18"/>
                <w:w w:val="105"/>
                <w:szCs w:val="24"/>
              </w:rPr>
              <w:t xml:space="preserve"> </w:t>
            </w:r>
            <w:r w:rsidRPr="00426096">
              <w:rPr>
                <w:w w:val="105"/>
                <w:szCs w:val="24"/>
              </w:rPr>
              <w:t>SEC</w:t>
            </w:r>
          </w:p>
          <w:p w14:paraId="5B9CD2D0" w14:textId="7B0B781E" w:rsidR="00F73A60" w:rsidRDefault="00F73A60" w:rsidP="00F73A60"/>
        </w:tc>
      </w:tr>
    </w:tbl>
    <w:p w14:paraId="2F494643" w14:textId="77777777" w:rsidR="00DC7C78" w:rsidRDefault="00DC7C78">
      <w:pPr>
        <w:rPr>
          <w:rFonts w:eastAsiaTheme="majorEastAsia" w:cstheme="majorBidi"/>
          <w:sz w:val="32"/>
          <w:szCs w:val="32"/>
        </w:rPr>
      </w:pPr>
      <w:r>
        <w:br w:type="page"/>
      </w:r>
    </w:p>
    <w:p w14:paraId="37E4B40A" w14:textId="65731A2A" w:rsidR="0045362B" w:rsidRDefault="00B26239" w:rsidP="00B26239">
      <w:pPr>
        <w:pStyle w:val="Heading2"/>
      </w:pPr>
      <w:r w:rsidRPr="00B26239">
        <w:t>Working in partnership</w:t>
      </w:r>
    </w:p>
    <w:p w14:paraId="56E4BDC7" w14:textId="7726B780" w:rsidR="00BC3899" w:rsidRDefault="00BC3899" w:rsidP="00356B96">
      <w:r w:rsidRPr="00BC3899">
        <w:t>The SEC is just one part of Victoria’s energy transition story. We acknowledge the enormity of the transition and working in partnership is fundamental to our approach.</w:t>
      </w:r>
    </w:p>
    <w:p w14:paraId="79E60AFC" w14:textId="54B8F6E6" w:rsidR="00BC3899" w:rsidRDefault="00BC3899" w:rsidP="00356B96">
      <w:r w:rsidRPr="00BC3899">
        <w:t xml:space="preserve"> The Victorian Government’s Department of Energy, Environment and Climate Action takes a whole-of-system view. </w:t>
      </w:r>
    </w:p>
    <w:p w14:paraId="6838AF9E" w14:textId="77777777" w:rsidR="00BC3899" w:rsidRDefault="00BC3899" w:rsidP="00356B96">
      <w:r w:rsidRPr="00BC3899">
        <w:t xml:space="preserve">The SEC works closely with public and private entities, including Offshore Wind Energy Victoria, </w:t>
      </w:r>
      <w:proofErr w:type="spellStart"/>
      <w:r w:rsidRPr="00BC3899">
        <w:t>VicGrid</w:t>
      </w:r>
      <w:proofErr w:type="spellEnd"/>
      <w:r w:rsidRPr="00BC3899">
        <w:t xml:space="preserve">, Solar Victoria, Sustainability Victoria and Energy Safe Victoria. </w:t>
      </w:r>
    </w:p>
    <w:p w14:paraId="6F849ECA" w14:textId="235AAA01" w:rsidR="00B26239" w:rsidRDefault="00BC3899" w:rsidP="00356B96">
      <w:r w:rsidRPr="00BC3899">
        <w:t>We will work with the Department of Jobs, Skills, Industry and Regions and the Department of Education to develop the skilled workforce and supply chains required to successfully transition.</w:t>
      </w:r>
    </w:p>
    <w:p w14:paraId="266AC0A8" w14:textId="686DA454" w:rsidR="008836C8" w:rsidRDefault="008836C8">
      <w:r>
        <w:br w:type="page"/>
      </w:r>
    </w:p>
    <w:p w14:paraId="0D31EB9A" w14:textId="15338F0C" w:rsidR="00343678" w:rsidRDefault="00343678" w:rsidP="00343678">
      <w:pPr>
        <w:pStyle w:val="Heading2"/>
      </w:pPr>
      <w:r>
        <w:t>Transition roadmap</w:t>
      </w:r>
    </w:p>
    <w:p w14:paraId="467F2324" w14:textId="77777777" w:rsidR="00343678" w:rsidRPr="00343678" w:rsidRDefault="00343678" w:rsidP="00343678"/>
    <w:tbl>
      <w:tblPr>
        <w:tblStyle w:val="TableGrid"/>
        <w:tblW w:w="0" w:type="auto"/>
        <w:tblLook w:val="04A0" w:firstRow="1" w:lastRow="0" w:firstColumn="1" w:lastColumn="0" w:noHBand="0" w:noVBand="1"/>
      </w:tblPr>
      <w:tblGrid>
        <w:gridCol w:w="1129"/>
        <w:gridCol w:w="3443"/>
        <w:gridCol w:w="2222"/>
        <w:gridCol w:w="2222"/>
      </w:tblGrid>
      <w:tr w:rsidR="002D4A5B" w14:paraId="0471C32B" w14:textId="77777777" w:rsidTr="003E5F8F">
        <w:tc>
          <w:tcPr>
            <w:tcW w:w="1129" w:type="dxa"/>
          </w:tcPr>
          <w:p w14:paraId="14FC6BA5" w14:textId="496AAFE3" w:rsidR="002D4A5B" w:rsidRDefault="002D4A5B">
            <w:r>
              <w:t>202</w:t>
            </w:r>
            <w:r w:rsidR="00FC416E">
              <w:t>3</w:t>
            </w:r>
          </w:p>
        </w:tc>
        <w:tc>
          <w:tcPr>
            <w:tcW w:w="3443" w:type="dxa"/>
          </w:tcPr>
          <w:p w14:paraId="15B53D63" w14:textId="60A9780C" w:rsidR="00586D38" w:rsidRDefault="00586D38" w:rsidP="00C947EF">
            <w:r>
              <w:t>Victoria</w:t>
            </w:r>
            <w:r w:rsidRPr="00C947EF">
              <w:rPr>
                <w:spacing w:val="-6"/>
              </w:rPr>
              <w:t xml:space="preserve"> </w:t>
            </w:r>
            <w:r>
              <w:t>powered</w:t>
            </w:r>
            <w:r w:rsidRPr="00C947EF">
              <w:rPr>
                <w:spacing w:val="-6"/>
              </w:rPr>
              <w:t xml:space="preserve"> </w:t>
            </w:r>
            <w:r>
              <w:t>by</w:t>
            </w:r>
            <w:r w:rsidRPr="00C947EF">
              <w:rPr>
                <w:spacing w:val="-5"/>
              </w:rPr>
              <w:t xml:space="preserve"> </w:t>
            </w:r>
            <w:r>
              <w:t>38</w:t>
            </w:r>
            <w:r w:rsidRPr="00C947EF">
              <w:rPr>
                <w:spacing w:val="-6"/>
              </w:rPr>
              <w:t xml:space="preserve"> </w:t>
            </w:r>
            <w:r>
              <w:t>per</w:t>
            </w:r>
            <w:r w:rsidRPr="00C947EF">
              <w:rPr>
                <w:spacing w:val="-6"/>
              </w:rPr>
              <w:t xml:space="preserve"> </w:t>
            </w:r>
            <w:r>
              <w:t>cent</w:t>
            </w:r>
            <w:r w:rsidRPr="00C947EF">
              <w:rPr>
                <w:spacing w:val="-41"/>
              </w:rPr>
              <w:t xml:space="preserve"> </w:t>
            </w:r>
            <w:r w:rsidRPr="00C947EF">
              <w:rPr>
                <w:spacing w:val="-1"/>
              </w:rPr>
              <w:t>renewable</w:t>
            </w:r>
            <w:r w:rsidRPr="00C947EF">
              <w:rPr>
                <w:spacing w:val="-12"/>
              </w:rPr>
              <w:t xml:space="preserve"> </w:t>
            </w:r>
            <w:r>
              <w:t>energy</w:t>
            </w:r>
          </w:p>
          <w:p w14:paraId="75740D2A" w14:textId="77777777" w:rsidR="00C947EF" w:rsidRDefault="00C947EF" w:rsidP="00C947EF"/>
          <w:p w14:paraId="7B7F8583" w14:textId="77777777" w:rsidR="001F0DB1" w:rsidRPr="001F0DB1" w:rsidRDefault="00586D38" w:rsidP="00C947EF">
            <w:r>
              <w:t>SEC Strategic Plan confirmed</w:t>
            </w:r>
            <w:r w:rsidRPr="00C947EF">
              <w:rPr>
                <w:spacing w:val="1"/>
              </w:rPr>
              <w:t xml:space="preserve"> </w:t>
            </w:r>
          </w:p>
          <w:p w14:paraId="6439B45F" w14:textId="77777777" w:rsidR="00C947EF" w:rsidRDefault="00C947EF" w:rsidP="00C947EF">
            <w:pPr>
              <w:rPr>
                <w:spacing w:val="-1"/>
              </w:rPr>
            </w:pPr>
          </w:p>
          <w:p w14:paraId="6500AE78" w14:textId="60D8E2BE" w:rsidR="00586D38" w:rsidRDefault="00586D38" w:rsidP="00C947EF">
            <w:r w:rsidRPr="00C947EF">
              <w:rPr>
                <w:spacing w:val="-1"/>
              </w:rPr>
              <w:t>SEC</w:t>
            </w:r>
            <w:r w:rsidRPr="00C947EF">
              <w:rPr>
                <w:spacing w:val="-12"/>
              </w:rPr>
              <w:t xml:space="preserve"> </w:t>
            </w:r>
            <w:r w:rsidRPr="00C947EF">
              <w:rPr>
                <w:spacing w:val="-1"/>
              </w:rPr>
              <w:t>entity</w:t>
            </w:r>
            <w:r w:rsidRPr="00C947EF">
              <w:rPr>
                <w:spacing w:val="-12"/>
              </w:rPr>
              <w:t xml:space="preserve"> </w:t>
            </w:r>
            <w:r>
              <w:t>and</w:t>
            </w:r>
            <w:r w:rsidRPr="00C947EF">
              <w:rPr>
                <w:spacing w:val="-12"/>
              </w:rPr>
              <w:t xml:space="preserve"> </w:t>
            </w:r>
            <w:r>
              <w:t>board</w:t>
            </w:r>
            <w:r w:rsidRPr="00C947EF">
              <w:rPr>
                <w:spacing w:val="-12"/>
              </w:rPr>
              <w:t xml:space="preserve"> </w:t>
            </w:r>
            <w:r>
              <w:t>established</w:t>
            </w:r>
          </w:p>
          <w:p w14:paraId="1441A266" w14:textId="77777777" w:rsidR="00C947EF" w:rsidRDefault="00C947EF" w:rsidP="00C947EF"/>
          <w:p w14:paraId="66321D14" w14:textId="77777777" w:rsidR="00586D38" w:rsidRDefault="00586D38" w:rsidP="00C947EF">
            <w:r w:rsidRPr="00C947EF">
              <w:rPr>
                <w:w w:val="95"/>
              </w:rPr>
              <w:t>Constitutional</w:t>
            </w:r>
            <w:r w:rsidRPr="00C947EF">
              <w:rPr>
                <w:spacing w:val="6"/>
                <w:w w:val="95"/>
              </w:rPr>
              <w:t xml:space="preserve"> </w:t>
            </w:r>
            <w:r w:rsidRPr="00C947EF">
              <w:rPr>
                <w:w w:val="95"/>
              </w:rPr>
              <w:t>Enshrinement</w:t>
            </w:r>
            <w:r w:rsidRPr="00C947EF">
              <w:rPr>
                <w:spacing w:val="6"/>
                <w:w w:val="95"/>
              </w:rPr>
              <w:t xml:space="preserve"> </w:t>
            </w:r>
            <w:r w:rsidRPr="00C947EF">
              <w:rPr>
                <w:w w:val="95"/>
              </w:rPr>
              <w:t>Bill</w:t>
            </w:r>
            <w:r w:rsidRPr="00C947EF">
              <w:rPr>
                <w:spacing w:val="6"/>
                <w:w w:val="95"/>
              </w:rPr>
              <w:t xml:space="preserve"> </w:t>
            </w:r>
            <w:r w:rsidRPr="00C947EF">
              <w:rPr>
                <w:w w:val="95"/>
              </w:rPr>
              <w:t>to</w:t>
            </w:r>
            <w:r w:rsidRPr="00C947EF">
              <w:rPr>
                <w:spacing w:val="7"/>
                <w:w w:val="95"/>
              </w:rPr>
              <w:t xml:space="preserve"> </w:t>
            </w:r>
            <w:r w:rsidRPr="00C947EF">
              <w:rPr>
                <w:w w:val="95"/>
              </w:rPr>
              <w:t>go</w:t>
            </w:r>
            <w:r w:rsidRPr="00C947EF">
              <w:rPr>
                <w:spacing w:val="-40"/>
                <w:w w:val="95"/>
              </w:rPr>
              <w:t xml:space="preserve"> </w:t>
            </w:r>
            <w:r>
              <w:t>before</w:t>
            </w:r>
            <w:r w:rsidRPr="00C947EF">
              <w:rPr>
                <w:spacing w:val="-12"/>
              </w:rPr>
              <w:t xml:space="preserve"> </w:t>
            </w:r>
            <w:r>
              <w:t>parliament</w:t>
            </w:r>
          </w:p>
          <w:p w14:paraId="32BA5EB3" w14:textId="77777777" w:rsidR="002D4A5B" w:rsidRDefault="002D4A5B" w:rsidP="00C947EF"/>
        </w:tc>
        <w:tc>
          <w:tcPr>
            <w:tcW w:w="2222" w:type="dxa"/>
          </w:tcPr>
          <w:p w14:paraId="32CFD6FD" w14:textId="0E182711" w:rsidR="002D4A5B" w:rsidRDefault="00CC09BB" w:rsidP="00C947EF">
            <w:r w:rsidRPr="00C947EF">
              <w:rPr>
                <w:spacing w:val="-2"/>
              </w:rPr>
              <w:t>SEC</w:t>
            </w:r>
            <w:r w:rsidRPr="00C947EF">
              <w:rPr>
                <w:spacing w:val="-12"/>
              </w:rPr>
              <w:t xml:space="preserve"> </w:t>
            </w:r>
            <w:r w:rsidRPr="00C947EF">
              <w:rPr>
                <w:spacing w:val="-2"/>
              </w:rPr>
              <w:t>announces</w:t>
            </w:r>
            <w:r w:rsidRPr="00C947EF">
              <w:rPr>
                <w:spacing w:val="-12"/>
              </w:rPr>
              <w:t xml:space="preserve"> </w:t>
            </w:r>
            <w:r>
              <w:t>pioneer</w:t>
            </w:r>
            <w:r w:rsidRPr="00C947EF">
              <w:rPr>
                <w:spacing w:val="-12"/>
              </w:rPr>
              <w:t xml:space="preserve"> </w:t>
            </w:r>
            <w:r>
              <w:t>investment</w:t>
            </w:r>
          </w:p>
        </w:tc>
        <w:tc>
          <w:tcPr>
            <w:tcW w:w="2222" w:type="dxa"/>
          </w:tcPr>
          <w:p w14:paraId="3833D6E9" w14:textId="6CFC1DD0" w:rsidR="006E165C" w:rsidRDefault="006E165C" w:rsidP="00C947EF">
            <w:r w:rsidRPr="00C947EF">
              <w:rPr>
                <w:spacing w:val="-2"/>
              </w:rPr>
              <w:t>SEC</w:t>
            </w:r>
            <w:r w:rsidRPr="00C947EF">
              <w:rPr>
                <w:spacing w:val="-12"/>
              </w:rPr>
              <w:t xml:space="preserve"> </w:t>
            </w:r>
            <w:r>
              <w:t>builds</w:t>
            </w:r>
            <w:r w:rsidRPr="00C947EF">
              <w:rPr>
                <w:spacing w:val="-11"/>
              </w:rPr>
              <w:t xml:space="preserve"> </w:t>
            </w:r>
            <w:r>
              <w:t>awareness</w:t>
            </w:r>
            <w:r w:rsidRPr="00C947EF">
              <w:rPr>
                <w:spacing w:val="-12"/>
              </w:rPr>
              <w:t xml:space="preserve"> </w:t>
            </w:r>
            <w:r>
              <w:t>of</w:t>
            </w:r>
            <w:r w:rsidRPr="00C947EF">
              <w:rPr>
                <w:spacing w:val="-12"/>
              </w:rPr>
              <w:t xml:space="preserve"> </w:t>
            </w:r>
            <w:r>
              <w:t>career</w:t>
            </w:r>
            <w:r w:rsidR="00EB1DCB">
              <w:t xml:space="preserve"> </w:t>
            </w:r>
            <w:r>
              <w:t>opportunities in renewable energy through</w:t>
            </w:r>
            <w:r w:rsidRPr="00C947EF">
              <w:rPr>
                <w:spacing w:val="-11"/>
              </w:rPr>
              <w:t xml:space="preserve"> </w:t>
            </w:r>
            <w:r>
              <w:t>engagement</w:t>
            </w:r>
            <w:r w:rsidRPr="00C947EF">
              <w:rPr>
                <w:spacing w:val="-11"/>
              </w:rPr>
              <w:t xml:space="preserve"> </w:t>
            </w:r>
            <w:r>
              <w:t>with</w:t>
            </w:r>
            <w:r w:rsidRPr="00C947EF">
              <w:rPr>
                <w:spacing w:val="-11"/>
              </w:rPr>
              <w:t xml:space="preserve"> </w:t>
            </w:r>
            <w:r>
              <w:t>students</w:t>
            </w:r>
            <w:r w:rsidRPr="00C947EF">
              <w:rPr>
                <w:spacing w:val="-11"/>
              </w:rPr>
              <w:t xml:space="preserve"> </w:t>
            </w:r>
            <w:r>
              <w:t>at</w:t>
            </w:r>
            <w:r w:rsidRPr="00C947EF">
              <w:rPr>
                <w:spacing w:val="-42"/>
              </w:rPr>
              <w:t xml:space="preserve"> </w:t>
            </w:r>
            <w:r>
              <w:t>career</w:t>
            </w:r>
            <w:r w:rsidRPr="00C947EF">
              <w:rPr>
                <w:spacing w:val="-12"/>
              </w:rPr>
              <w:t xml:space="preserve"> </w:t>
            </w:r>
            <w:r>
              <w:t>days</w:t>
            </w:r>
            <w:r w:rsidRPr="00C947EF">
              <w:rPr>
                <w:spacing w:val="-11"/>
              </w:rPr>
              <w:t xml:space="preserve"> </w:t>
            </w:r>
            <w:r>
              <w:t>and</w:t>
            </w:r>
            <w:r w:rsidRPr="00C947EF">
              <w:rPr>
                <w:spacing w:val="-11"/>
              </w:rPr>
              <w:t xml:space="preserve"> </w:t>
            </w:r>
            <w:r>
              <w:t>events</w:t>
            </w:r>
            <w:r w:rsidRPr="00C947EF">
              <w:rPr>
                <w:spacing w:val="-12"/>
              </w:rPr>
              <w:t xml:space="preserve"> </w:t>
            </w:r>
            <w:r>
              <w:t>-</w:t>
            </w:r>
            <w:r w:rsidRPr="00C947EF">
              <w:rPr>
                <w:spacing w:val="-11"/>
              </w:rPr>
              <w:t xml:space="preserve"> </w:t>
            </w:r>
            <w:r>
              <w:t>ongoing</w:t>
            </w:r>
          </w:p>
          <w:p w14:paraId="6A777935" w14:textId="77777777" w:rsidR="002D4A5B" w:rsidRDefault="002D4A5B" w:rsidP="00C947EF"/>
        </w:tc>
      </w:tr>
      <w:tr w:rsidR="002D4A5B" w14:paraId="446D2263" w14:textId="77777777" w:rsidTr="003E5F8F">
        <w:tc>
          <w:tcPr>
            <w:tcW w:w="1129" w:type="dxa"/>
          </w:tcPr>
          <w:p w14:paraId="1B590517" w14:textId="5FD2F661" w:rsidR="002D4A5B" w:rsidRDefault="00FC416E">
            <w:r>
              <w:t>2024</w:t>
            </w:r>
          </w:p>
        </w:tc>
        <w:tc>
          <w:tcPr>
            <w:tcW w:w="3443" w:type="dxa"/>
          </w:tcPr>
          <w:p w14:paraId="52A3D27B" w14:textId="77777777" w:rsidR="005674A6" w:rsidRDefault="005674A6" w:rsidP="00C947EF">
            <w:pPr>
              <w:rPr>
                <w:w w:val="105"/>
              </w:rPr>
            </w:pPr>
            <w:r w:rsidRPr="00C947EF">
              <w:rPr>
                <w:spacing w:val="-2"/>
              </w:rPr>
              <w:t>New</w:t>
            </w:r>
            <w:r w:rsidRPr="00C947EF">
              <w:rPr>
                <w:spacing w:val="-12"/>
              </w:rPr>
              <w:t xml:space="preserve"> </w:t>
            </w:r>
            <w:r w:rsidRPr="00C947EF">
              <w:rPr>
                <w:spacing w:val="-2"/>
              </w:rPr>
              <w:t>homes</w:t>
            </w:r>
            <w:r w:rsidRPr="00C947EF">
              <w:rPr>
                <w:spacing w:val="-11"/>
              </w:rPr>
              <w:t xml:space="preserve"> </w:t>
            </w:r>
            <w:r>
              <w:t>requiring</w:t>
            </w:r>
            <w:r w:rsidRPr="00C947EF">
              <w:rPr>
                <w:spacing w:val="-11"/>
              </w:rPr>
              <w:t xml:space="preserve"> </w:t>
            </w:r>
            <w:r>
              <w:t>a</w:t>
            </w:r>
            <w:r w:rsidRPr="00C947EF">
              <w:rPr>
                <w:spacing w:val="-11"/>
              </w:rPr>
              <w:t xml:space="preserve"> </w:t>
            </w:r>
            <w:r>
              <w:t>planning</w:t>
            </w:r>
            <w:r w:rsidRPr="00C947EF">
              <w:rPr>
                <w:spacing w:val="-11"/>
              </w:rPr>
              <w:t xml:space="preserve"> </w:t>
            </w:r>
            <w:r>
              <w:t>permit</w:t>
            </w:r>
            <w:r w:rsidRPr="00C947EF">
              <w:rPr>
                <w:spacing w:val="-42"/>
              </w:rPr>
              <w:t xml:space="preserve"> </w:t>
            </w:r>
            <w:r w:rsidRPr="00C947EF">
              <w:rPr>
                <w:spacing w:val="-2"/>
                <w:w w:val="105"/>
              </w:rPr>
              <w:t>to</w:t>
            </w:r>
            <w:r w:rsidRPr="00C947EF">
              <w:rPr>
                <w:spacing w:val="-15"/>
                <w:w w:val="105"/>
              </w:rPr>
              <w:t xml:space="preserve"> </w:t>
            </w:r>
            <w:r w:rsidRPr="00C947EF">
              <w:rPr>
                <w:spacing w:val="-2"/>
                <w:w w:val="105"/>
              </w:rPr>
              <w:t>be</w:t>
            </w:r>
            <w:r w:rsidRPr="00C947EF">
              <w:rPr>
                <w:spacing w:val="-14"/>
                <w:w w:val="105"/>
              </w:rPr>
              <w:t xml:space="preserve"> </w:t>
            </w:r>
            <w:r w:rsidRPr="00C947EF">
              <w:rPr>
                <w:w w:val="105"/>
              </w:rPr>
              <w:t>all-electric</w:t>
            </w:r>
          </w:p>
          <w:p w14:paraId="0F1693AA" w14:textId="77777777" w:rsidR="00C947EF" w:rsidRDefault="00C947EF" w:rsidP="00C947EF">
            <w:pPr>
              <w:rPr>
                <w:w w:val="105"/>
              </w:rPr>
            </w:pPr>
          </w:p>
          <w:p w14:paraId="71CE991D" w14:textId="77777777" w:rsidR="005674A6" w:rsidRDefault="005674A6" w:rsidP="00C947EF">
            <w:r w:rsidRPr="00C947EF">
              <w:rPr>
                <w:spacing w:val="-2"/>
              </w:rPr>
              <w:t>SEC</w:t>
            </w:r>
            <w:r w:rsidRPr="00C947EF">
              <w:rPr>
                <w:spacing w:val="-12"/>
              </w:rPr>
              <w:t xml:space="preserve"> </w:t>
            </w:r>
            <w:r w:rsidRPr="00C947EF">
              <w:rPr>
                <w:spacing w:val="-2"/>
              </w:rPr>
              <w:t>to</w:t>
            </w:r>
            <w:r w:rsidRPr="00C947EF">
              <w:rPr>
                <w:spacing w:val="-11"/>
              </w:rPr>
              <w:t xml:space="preserve"> </w:t>
            </w:r>
            <w:r w:rsidRPr="00C947EF">
              <w:rPr>
                <w:spacing w:val="-2"/>
              </w:rPr>
              <w:t>pilot</w:t>
            </w:r>
            <w:r w:rsidRPr="00C947EF">
              <w:rPr>
                <w:spacing w:val="-11"/>
              </w:rPr>
              <w:t xml:space="preserve"> </w:t>
            </w:r>
            <w:r w:rsidRPr="00C947EF">
              <w:rPr>
                <w:spacing w:val="-2"/>
              </w:rPr>
              <w:t>first</w:t>
            </w:r>
            <w:r w:rsidRPr="00C947EF">
              <w:rPr>
                <w:spacing w:val="-12"/>
              </w:rPr>
              <w:t xml:space="preserve"> </w:t>
            </w:r>
            <w:r>
              <w:t>household</w:t>
            </w:r>
            <w:r w:rsidRPr="00C947EF">
              <w:rPr>
                <w:spacing w:val="-41"/>
              </w:rPr>
              <w:t xml:space="preserve"> </w:t>
            </w:r>
            <w:r>
              <w:t>electrification</w:t>
            </w:r>
            <w:r w:rsidRPr="00C947EF">
              <w:rPr>
                <w:spacing w:val="-11"/>
              </w:rPr>
              <w:t xml:space="preserve"> </w:t>
            </w:r>
            <w:r>
              <w:t>offering</w:t>
            </w:r>
          </w:p>
          <w:p w14:paraId="41250D3C" w14:textId="77777777" w:rsidR="002D4A5B" w:rsidRDefault="002D4A5B" w:rsidP="00C947EF"/>
        </w:tc>
        <w:tc>
          <w:tcPr>
            <w:tcW w:w="2222" w:type="dxa"/>
          </w:tcPr>
          <w:p w14:paraId="091804B7" w14:textId="77777777" w:rsidR="0016340E" w:rsidRDefault="0016340E" w:rsidP="00C947EF">
            <w:r>
              <w:t>Electric</w:t>
            </w:r>
            <w:r w:rsidRPr="00C947EF">
              <w:rPr>
                <w:spacing w:val="-12"/>
              </w:rPr>
              <w:t xml:space="preserve"> </w:t>
            </w:r>
            <w:r>
              <w:t>vehicle</w:t>
            </w:r>
            <w:r w:rsidRPr="00C947EF">
              <w:rPr>
                <w:spacing w:val="-12"/>
              </w:rPr>
              <w:t xml:space="preserve"> </w:t>
            </w:r>
            <w:r>
              <w:t>charging</w:t>
            </w:r>
            <w:r w:rsidRPr="00C947EF">
              <w:rPr>
                <w:spacing w:val="-11"/>
              </w:rPr>
              <w:t xml:space="preserve"> </w:t>
            </w:r>
            <w:r>
              <w:t>stations</w:t>
            </w:r>
            <w:r w:rsidRPr="00C947EF">
              <w:rPr>
                <w:spacing w:val="-12"/>
              </w:rPr>
              <w:t xml:space="preserve"> </w:t>
            </w:r>
            <w:r>
              <w:t>to</w:t>
            </w:r>
            <w:r w:rsidRPr="00C947EF">
              <w:rPr>
                <w:spacing w:val="-11"/>
              </w:rPr>
              <w:t xml:space="preserve"> </w:t>
            </w:r>
            <w:r>
              <w:t>be</w:t>
            </w:r>
            <w:r w:rsidRPr="00C947EF">
              <w:rPr>
                <w:spacing w:val="-42"/>
              </w:rPr>
              <w:t xml:space="preserve"> </w:t>
            </w:r>
            <w:r w:rsidRPr="00C947EF">
              <w:rPr>
                <w:spacing w:val="-2"/>
              </w:rPr>
              <w:t>installed</w:t>
            </w:r>
            <w:r w:rsidRPr="00C947EF">
              <w:rPr>
                <w:spacing w:val="-12"/>
              </w:rPr>
              <w:t xml:space="preserve"> </w:t>
            </w:r>
            <w:r w:rsidRPr="00C947EF">
              <w:rPr>
                <w:spacing w:val="-2"/>
              </w:rPr>
              <w:t>across</w:t>
            </w:r>
            <w:r w:rsidRPr="00C947EF">
              <w:rPr>
                <w:spacing w:val="-12"/>
              </w:rPr>
              <w:t xml:space="preserve"> </w:t>
            </w:r>
            <w:r w:rsidRPr="00C947EF">
              <w:rPr>
                <w:spacing w:val="-2"/>
              </w:rPr>
              <w:t>regional</w:t>
            </w:r>
            <w:r w:rsidRPr="00C947EF">
              <w:rPr>
                <w:spacing w:val="-12"/>
              </w:rPr>
              <w:t xml:space="preserve"> </w:t>
            </w:r>
            <w:r>
              <w:t>Victoria</w:t>
            </w:r>
          </w:p>
          <w:p w14:paraId="6C0F8618" w14:textId="77777777" w:rsidR="00C947EF" w:rsidRDefault="00C947EF" w:rsidP="00C947EF"/>
          <w:p w14:paraId="7979A4D0" w14:textId="77777777" w:rsidR="0016340E" w:rsidRDefault="0016340E" w:rsidP="00C947EF">
            <w:r w:rsidRPr="00C947EF">
              <w:rPr>
                <w:w w:val="95"/>
              </w:rPr>
              <w:t>SEC</w:t>
            </w:r>
            <w:r w:rsidRPr="00C947EF">
              <w:rPr>
                <w:spacing w:val="3"/>
                <w:w w:val="95"/>
              </w:rPr>
              <w:t xml:space="preserve"> </w:t>
            </w:r>
            <w:r w:rsidRPr="00C947EF">
              <w:rPr>
                <w:w w:val="95"/>
              </w:rPr>
              <w:t>continues</w:t>
            </w:r>
            <w:r w:rsidRPr="00C947EF">
              <w:rPr>
                <w:spacing w:val="4"/>
                <w:w w:val="95"/>
              </w:rPr>
              <w:t xml:space="preserve"> </w:t>
            </w:r>
            <w:r w:rsidRPr="00C947EF">
              <w:rPr>
                <w:w w:val="95"/>
              </w:rPr>
              <w:t>to</w:t>
            </w:r>
            <w:r w:rsidRPr="00C947EF">
              <w:rPr>
                <w:spacing w:val="4"/>
                <w:w w:val="95"/>
              </w:rPr>
              <w:t xml:space="preserve"> </w:t>
            </w:r>
            <w:r w:rsidRPr="00C947EF">
              <w:rPr>
                <w:w w:val="95"/>
              </w:rPr>
              <w:t>build</w:t>
            </w:r>
            <w:r w:rsidRPr="00C947EF">
              <w:rPr>
                <w:spacing w:val="3"/>
                <w:w w:val="95"/>
              </w:rPr>
              <w:t xml:space="preserve"> </w:t>
            </w:r>
            <w:r w:rsidRPr="00C947EF">
              <w:rPr>
                <w:w w:val="95"/>
              </w:rPr>
              <w:t>pipeline</w:t>
            </w:r>
            <w:r w:rsidRPr="00C947EF">
              <w:rPr>
                <w:spacing w:val="4"/>
                <w:w w:val="95"/>
              </w:rPr>
              <w:t xml:space="preserve"> </w:t>
            </w:r>
            <w:r w:rsidRPr="00C947EF">
              <w:rPr>
                <w:w w:val="95"/>
              </w:rPr>
              <w:t>of</w:t>
            </w:r>
            <w:r w:rsidRPr="00C947EF">
              <w:rPr>
                <w:spacing w:val="-39"/>
                <w:w w:val="95"/>
              </w:rPr>
              <w:t xml:space="preserve"> </w:t>
            </w:r>
            <w:r w:rsidRPr="00C947EF">
              <w:rPr>
                <w:spacing w:val="-2"/>
              </w:rPr>
              <w:t>potential</w:t>
            </w:r>
            <w:r w:rsidRPr="00C947EF">
              <w:rPr>
                <w:spacing w:val="-11"/>
              </w:rPr>
              <w:t xml:space="preserve"> </w:t>
            </w:r>
            <w:r>
              <w:t>assets</w:t>
            </w:r>
            <w:r w:rsidRPr="00C947EF">
              <w:rPr>
                <w:spacing w:val="-10"/>
              </w:rPr>
              <w:t xml:space="preserve"> </w:t>
            </w:r>
            <w:r>
              <w:t>and</w:t>
            </w:r>
            <w:r w:rsidRPr="00C947EF">
              <w:rPr>
                <w:spacing w:val="-10"/>
              </w:rPr>
              <w:t xml:space="preserve"> </w:t>
            </w:r>
            <w:r>
              <w:t>technologies</w:t>
            </w:r>
            <w:r w:rsidRPr="00C947EF">
              <w:rPr>
                <w:spacing w:val="-42"/>
              </w:rPr>
              <w:t xml:space="preserve"> </w:t>
            </w:r>
            <w:r>
              <w:t>aligned with short and long-term</w:t>
            </w:r>
            <w:r w:rsidRPr="00C947EF">
              <w:rPr>
                <w:spacing w:val="-42"/>
              </w:rPr>
              <w:t xml:space="preserve"> </w:t>
            </w:r>
            <w:r>
              <w:t>supply</w:t>
            </w:r>
            <w:r w:rsidRPr="00C947EF">
              <w:rPr>
                <w:spacing w:val="-12"/>
              </w:rPr>
              <w:t xml:space="preserve"> </w:t>
            </w:r>
            <w:r>
              <w:t>strategy</w:t>
            </w:r>
          </w:p>
          <w:p w14:paraId="45799462" w14:textId="77777777" w:rsidR="002D4A5B" w:rsidRDefault="002D4A5B" w:rsidP="00C947EF"/>
        </w:tc>
        <w:tc>
          <w:tcPr>
            <w:tcW w:w="2222" w:type="dxa"/>
          </w:tcPr>
          <w:p w14:paraId="5902F242" w14:textId="77777777" w:rsidR="00407345" w:rsidRDefault="00407345" w:rsidP="00C947EF">
            <w:r w:rsidRPr="00C947EF">
              <w:rPr>
                <w:spacing w:val="-2"/>
              </w:rPr>
              <w:t>Victorian</w:t>
            </w:r>
            <w:r w:rsidRPr="00C947EF">
              <w:rPr>
                <w:spacing w:val="-11"/>
              </w:rPr>
              <w:t xml:space="preserve"> </w:t>
            </w:r>
            <w:r>
              <w:t>Energy</w:t>
            </w:r>
            <w:r w:rsidRPr="00C947EF">
              <w:rPr>
                <w:spacing w:val="-11"/>
              </w:rPr>
              <w:t xml:space="preserve"> </w:t>
            </w:r>
            <w:r>
              <w:t>Jobs</w:t>
            </w:r>
            <w:r w:rsidRPr="00C947EF">
              <w:rPr>
                <w:spacing w:val="-10"/>
              </w:rPr>
              <w:t xml:space="preserve"> </w:t>
            </w:r>
            <w:r>
              <w:t>Plan</w:t>
            </w:r>
            <w:r w:rsidRPr="00C947EF">
              <w:rPr>
                <w:spacing w:val="-11"/>
              </w:rPr>
              <w:t xml:space="preserve"> </w:t>
            </w:r>
            <w:r>
              <w:t>released</w:t>
            </w:r>
          </w:p>
          <w:p w14:paraId="643E486B" w14:textId="77777777" w:rsidR="002D4A5B" w:rsidRDefault="002D4A5B" w:rsidP="00C947EF"/>
        </w:tc>
      </w:tr>
      <w:tr w:rsidR="002D4A5B" w14:paraId="261B1DEF" w14:textId="77777777" w:rsidTr="003E5F8F">
        <w:tc>
          <w:tcPr>
            <w:tcW w:w="1129" w:type="dxa"/>
          </w:tcPr>
          <w:p w14:paraId="29CD10EC" w14:textId="5F6BBA30" w:rsidR="002D4A5B" w:rsidRDefault="00FC416E">
            <w:r>
              <w:t>2025</w:t>
            </w:r>
          </w:p>
        </w:tc>
        <w:tc>
          <w:tcPr>
            <w:tcW w:w="3443" w:type="dxa"/>
          </w:tcPr>
          <w:p w14:paraId="28825DB1" w14:textId="77777777" w:rsidR="0041767D" w:rsidRDefault="0041767D" w:rsidP="00C947EF">
            <w:r>
              <w:t>SEC</w:t>
            </w:r>
            <w:r w:rsidRPr="00C947EF">
              <w:rPr>
                <w:spacing w:val="-12"/>
              </w:rPr>
              <w:t xml:space="preserve"> </w:t>
            </w:r>
            <w:r>
              <w:t>to</w:t>
            </w:r>
            <w:r w:rsidRPr="00C947EF">
              <w:rPr>
                <w:spacing w:val="-12"/>
              </w:rPr>
              <w:t xml:space="preserve"> </w:t>
            </w:r>
            <w:r>
              <w:t>begin</w:t>
            </w:r>
            <w:r w:rsidRPr="00C947EF">
              <w:rPr>
                <w:spacing w:val="-12"/>
              </w:rPr>
              <w:t xml:space="preserve"> </w:t>
            </w:r>
            <w:r>
              <w:t>servicing</w:t>
            </w:r>
            <w:r w:rsidRPr="00C947EF">
              <w:rPr>
                <w:spacing w:val="-12"/>
              </w:rPr>
              <w:t xml:space="preserve"> </w:t>
            </w:r>
            <w:r>
              <w:t>government</w:t>
            </w:r>
            <w:r w:rsidRPr="00C947EF">
              <w:rPr>
                <w:spacing w:val="-42"/>
              </w:rPr>
              <w:t xml:space="preserve"> </w:t>
            </w:r>
            <w:r>
              <w:t>electricity</w:t>
            </w:r>
            <w:r w:rsidRPr="00C947EF">
              <w:rPr>
                <w:spacing w:val="-12"/>
              </w:rPr>
              <w:t xml:space="preserve"> </w:t>
            </w:r>
            <w:r>
              <w:t>requirements</w:t>
            </w:r>
          </w:p>
          <w:p w14:paraId="5C44737A" w14:textId="77777777" w:rsidR="00C947EF" w:rsidRDefault="00C947EF" w:rsidP="00C947EF"/>
          <w:p w14:paraId="2C510C85" w14:textId="77777777" w:rsidR="0041767D" w:rsidRDefault="0041767D" w:rsidP="00C947EF">
            <w:r w:rsidRPr="00C947EF">
              <w:rPr>
                <w:spacing w:val="-3"/>
              </w:rPr>
              <w:t>SEC</w:t>
            </w:r>
            <w:r w:rsidRPr="00C947EF">
              <w:rPr>
                <w:spacing w:val="-12"/>
              </w:rPr>
              <w:t xml:space="preserve"> </w:t>
            </w:r>
            <w:r w:rsidRPr="00C947EF">
              <w:rPr>
                <w:spacing w:val="-2"/>
              </w:rPr>
              <w:t>to</w:t>
            </w:r>
            <w:r w:rsidRPr="00C947EF">
              <w:rPr>
                <w:spacing w:val="-11"/>
              </w:rPr>
              <w:t xml:space="preserve"> </w:t>
            </w:r>
            <w:r w:rsidRPr="00C947EF">
              <w:rPr>
                <w:spacing w:val="-2"/>
              </w:rPr>
              <w:t>expand</w:t>
            </w:r>
            <w:r w:rsidRPr="00C947EF">
              <w:rPr>
                <w:spacing w:val="-12"/>
              </w:rPr>
              <w:t xml:space="preserve"> </w:t>
            </w:r>
            <w:r w:rsidRPr="00C947EF">
              <w:rPr>
                <w:spacing w:val="-2"/>
              </w:rPr>
              <w:t>household</w:t>
            </w:r>
            <w:r w:rsidRPr="00C947EF">
              <w:rPr>
                <w:spacing w:val="-41"/>
              </w:rPr>
              <w:t xml:space="preserve"> </w:t>
            </w:r>
            <w:r>
              <w:t>electrification</w:t>
            </w:r>
            <w:r w:rsidRPr="00C947EF">
              <w:rPr>
                <w:spacing w:val="-11"/>
              </w:rPr>
              <w:t xml:space="preserve"> </w:t>
            </w:r>
            <w:r>
              <w:t>offering</w:t>
            </w:r>
          </w:p>
          <w:p w14:paraId="3B0F0939" w14:textId="77777777" w:rsidR="002D4A5B" w:rsidRDefault="002D4A5B" w:rsidP="00C947EF"/>
        </w:tc>
        <w:tc>
          <w:tcPr>
            <w:tcW w:w="2222" w:type="dxa"/>
          </w:tcPr>
          <w:p w14:paraId="643E8647" w14:textId="77777777" w:rsidR="00F54C1C" w:rsidRDefault="00F54C1C" w:rsidP="00C947EF">
            <w:r w:rsidRPr="00C947EF">
              <w:rPr>
                <w:spacing w:val="-2"/>
              </w:rPr>
              <w:t>SEC</w:t>
            </w:r>
            <w:r w:rsidRPr="00C947EF">
              <w:rPr>
                <w:spacing w:val="-12"/>
              </w:rPr>
              <w:t xml:space="preserve"> </w:t>
            </w:r>
            <w:r w:rsidRPr="00C947EF">
              <w:rPr>
                <w:spacing w:val="-2"/>
              </w:rPr>
              <w:t>Centre</w:t>
            </w:r>
            <w:r w:rsidRPr="00C947EF">
              <w:rPr>
                <w:spacing w:val="-11"/>
              </w:rPr>
              <w:t xml:space="preserve"> </w:t>
            </w:r>
            <w:r>
              <w:t>of</w:t>
            </w:r>
            <w:r w:rsidRPr="00C947EF">
              <w:rPr>
                <w:spacing w:val="-11"/>
              </w:rPr>
              <w:t xml:space="preserve"> </w:t>
            </w:r>
            <w:r>
              <w:t>Training</w:t>
            </w:r>
            <w:r w:rsidRPr="00C947EF">
              <w:rPr>
                <w:spacing w:val="-11"/>
              </w:rPr>
              <w:t xml:space="preserve"> </w:t>
            </w:r>
            <w:r>
              <w:t>Excellence</w:t>
            </w:r>
            <w:r w:rsidRPr="00C947EF">
              <w:rPr>
                <w:spacing w:val="-42"/>
              </w:rPr>
              <w:t xml:space="preserve"> </w:t>
            </w:r>
            <w:r>
              <w:t>implementation</w:t>
            </w:r>
          </w:p>
          <w:p w14:paraId="47614B95" w14:textId="77777777" w:rsidR="00C947EF" w:rsidRDefault="00C947EF" w:rsidP="00C947EF"/>
          <w:p w14:paraId="4DB23C7E" w14:textId="77777777" w:rsidR="00F54C1C" w:rsidRDefault="00F54C1C" w:rsidP="00C947EF">
            <w:r>
              <w:t>Achieve</w:t>
            </w:r>
            <w:r w:rsidRPr="00C947EF">
              <w:rPr>
                <w:spacing w:val="-5"/>
              </w:rPr>
              <w:t xml:space="preserve"> </w:t>
            </w:r>
            <w:r>
              <w:t>28-33</w:t>
            </w:r>
            <w:r w:rsidRPr="00C947EF">
              <w:rPr>
                <w:spacing w:val="-4"/>
              </w:rPr>
              <w:t xml:space="preserve"> </w:t>
            </w:r>
            <w:r>
              <w:t>per</w:t>
            </w:r>
            <w:r w:rsidRPr="00C947EF">
              <w:rPr>
                <w:spacing w:val="-5"/>
              </w:rPr>
              <w:t xml:space="preserve"> </w:t>
            </w:r>
            <w:r>
              <w:t>cent</w:t>
            </w:r>
            <w:r w:rsidRPr="00C947EF">
              <w:rPr>
                <w:spacing w:val="-4"/>
              </w:rPr>
              <w:t xml:space="preserve"> </w:t>
            </w:r>
            <w:r>
              <w:t>reduction</w:t>
            </w:r>
            <w:r w:rsidRPr="00C947EF">
              <w:rPr>
                <w:spacing w:val="-5"/>
              </w:rPr>
              <w:t xml:space="preserve"> </w:t>
            </w:r>
            <w:r>
              <w:t>in</w:t>
            </w:r>
            <w:r w:rsidRPr="00C947EF">
              <w:rPr>
                <w:spacing w:val="-41"/>
              </w:rPr>
              <w:t xml:space="preserve"> </w:t>
            </w:r>
            <w:r w:rsidRPr="00C947EF">
              <w:rPr>
                <w:w w:val="95"/>
              </w:rPr>
              <w:t>greenhouse</w:t>
            </w:r>
            <w:r w:rsidRPr="00C947EF">
              <w:rPr>
                <w:spacing w:val="-9"/>
                <w:w w:val="95"/>
              </w:rPr>
              <w:t xml:space="preserve"> </w:t>
            </w:r>
            <w:r w:rsidRPr="00C947EF">
              <w:rPr>
                <w:w w:val="95"/>
              </w:rPr>
              <w:t>gas</w:t>
            </w:r>
            <w:r w:rsidRPr="00C947EF">
              <w:rPr>
                <w:spacing w:val="-9"/>
                <w:w w:val="95"/>
              </w:rPr>
              <w:t xml:space="preserve"> </w:t>
            </w:r>
            <w:r w:rsidRPr="00C947EF">
              <w:rPr>
                <w:w w:val="95"/>
              </w:rPr>
              <w:t>emissions</w:t>
            </w:r>
          </w:p>
          <w:p w14:paraId="4AE1A13B" w14:textId="77777777" w:rsidR="002D4A5B" w:rsidRDefault="002D4A5B" w:rsidP="00C947EF"/>
        </w:tc>
        <w:tc>
          <w:tcPr>
            <w:tcW w:w="2222" w:type="dxa"/>
          </w:tcPr>
          <w:p w14:paraId="4CF31FE3" w14:textId="77777777" w:rsidR="002D4A5B" w:rsidRDefault="002D4A5B" w:rsidP="00C947EF">
            <w:pPr>
              <w:ind w:left="360"/>
            </w:pPr>
          </w:p>
        </w:tc>
      </w:tr>
      <w:tr w:rsidR="002D4A5B" w14:paraId="47F94F6D" w14:textId="77777777" w:rsidTr="003E5F8F">
        <w:tc>
          <w:tcPr>
            <w:tcW w:w="1129" w:type="dxa"/>
          </w:tcPr>
          <w:p w14:paraId="795824D3" w14:textId="671A0949" w:rsidR="002D4A5B" w:rsidRDefault="00FC416E">
            <w:r>
              <w:t>2028</w:t>
            </w:r>
          </w:p>
        </w:tc>
        <w:tc>
          <w:tcPr>
            <w:tcW w:w="3443" w:type="dxa"/>
          </w:tcPr>
          <w:p w14:paraId="1DB60A10" w14:textId="77777777" w:rsidR="00234C2A" w:rsidRDefault="00234C2A" w:rsidP="00682EA3">
            <w:r>
              <w:rPr>
                <w:spacing w:val="-2"/>
              </w:rPr>
              <w:t>Yallourn</w:t>
            </w:r>
            <w:r>
              <w:rPr>
                <w:spacing w:val="-12"/>
              </w:rPr>
              <w:t xml:space="preserve"> </w:t>
            </w:r>
            <w:r>
              <w:rPr>
                <w:spacing w:val="-2"/>
              </w:rPr>
              <w:t>Power</w:t>
            </w:r>
            <w:r>
              <w:rPr>
                <w:spacing w:val="-11"/>
              </w:rPr>
              <w:t xml:space="preserve"> </w:t>
            </w:r>
            <w:r>
              <w:t>Station</w:t>
            </w:r>
            <w:r>
              <w:rPr>
                <w:spacing w:val="-11"/>
              </w:rPr>
              <w:t xml:space="preserve"> </w:t>
            </w:r>
            <w:r>
              <w:t>to</w:t>
            </w:r>
            <w:r>
              <w:rPr>
                <w:spacing w:val="-12"/>
              </w:rPr>
              <w:t xml:space="preserve"> </w:t>
            </w:r>
            <w:r>
              <w:t>close</w:t>
            </w:r>
          </w:p>
          <w:p w14:paraId="4589AC09" w14:textId="77777777" w:rsidR="002D4A5B" w:rsidRDefault="002D4A5B" w:rsidP="00682EA3"/>
        </w:tc>
        <w:tc>
          <w:tcPr>
            <w:tcW w:w="2222" w:type="dxa"/>
          </w:tcPr>
          <w:p w14:paraId="4D99B900" w14:textId="77777777" w:rsidR="002D4A5B" w:rsidRDefault="002D4A5B" w:rsidP="00682EA3"/>
        </w:tc>
        <w:tc>
          <w:tcPr>
            <w:tcW w:w="2222" w:type="dxa"/>
          </w:tcPr>
          <w:p w14:paraId="1D5B05C6" w14:textId="77777777" w:rsidR="002D4A5B" w:rsidRDefault="002D4A5B" w:rsidP="00682EA3"/>
        </w:tc>
      </w:tr>
      <w:tr w:rsidR="002D4A5B" w14:paraId="62AA588D" w14:textId="77777777" w:rsidTr="003E5F8F">
        <w:tc>
          <w:tcPr>
            <w:tcW w:w="1129" w:type="dxa"/>
          </w:tcPr>
          <w:p w14:paraId="4268E1EA" w14:textId="43349EF3" w:rsidR="002D4A5B" w:rsidRDefault="00FC416E">
            <w:r>
              <w:t>2030</w:t>
            </w:r>
          </w:p>
        </w:tc>
        <w:tc>
          <w:tcPr>
            <w:tcW w:w="3443" w:type="dxa"/>
          </w:tcPr>
          <w:p w14:paraId="4B0AEE3C" w14:textId="77777777" w:rsidR="00E7604D" w:rsidRDefault="00E7604D" w:rsidP="00682EA3">
            <w:r>
              <w:t>Victoria</w:t>
            </w:r>
            <w:r>
              <w:rPr>
                <w:spacing w:val="-6"/>
              </w:rPr>
              <w:t xml:space="preserve"> </w:t>
            </w:r>
            <w:r>
              <w:t>powered</w:t>
            </w:r>
            <w:r>
              <w:rPr>
                <w:spacing w:val="-5"/>
              </w:rPr>
              <w:t xml:space="preserve"> </w:t>
            </w:r>
            <w:r>
              <w:t>by</w:t>
            </w:r>
            <w:r>
              <w:rPr>
                <w:spacing w:val="-5"/>
              </w:rPr>
              <w:t xml:space="preserve"> </w:t>
            </w:r>
            <w:r>
              <w:t>65</w:t>
            </w:r>
            <w:r>
              <w:rPr>
                <w:spacing w:val="-6"/>
              </w:rPr>
              <w:t xml:space="preserve"> </w:t>
            </w:r>
            <w:r>
              <w:t>per</w:t>
            </w:r>
            <w:r>
              <w:rPr>
                <w:spacing w:val="-5"/>
              </w:rPr>
              <w:t xml:space="preserve"> </w:t>
            </w:r>
            <w:r>
              <w:t>cent</w:t>
            </w:r>
            <w:r>
              <w:rPr>
                <w:spacing w:val="-42"/>
              </w:rPr>
              <w:t xml:space="preserve"> </w:t>
            </w:r>
            <w:r>
              <w:t>renewable</w:t>
            </w:r>
            <w:r>
              <w:rPr>
                <w:spacing w:val="-12"/>
              </w:rPr>
              <w:t xml:space="preserve"> </w:t>
            </w:r>
            <w:r>
              <w:t>energy</w:t>
            </w:r>
          </w:p>
          <w:p w14:paraId="2D4DD7E0" w14:textId="77777777" w:rsidR="00145B21" w:rsidRDefault="00145B21" w:rsidP="00682EA3"/>
          <w:p w14:paraId="7D624DA2" w14:textId="77777777" w:rsidR="00E7604D" w:rsidRDefault="00E7604D" w:rsidP="00682EA3">
            <w:r>
              <w:t>Achieve</w:t>
            </w:r>
            <w:r>
              <w:rPr>
                <w:spacing w:val="-12"/>
              </w:rPr>
              <w:t xml:space="preserve"> </w:t>
            </w:r>
            <w:r>
              <w:t>at</w:t>
            </w:r>
            <w:r>
              <w:rPr>
                <w:spacing w:val="-11"/>
              </w:rPr>
              <w:t xml:space="preserve"> </w:t>
            </w:r>
            <w:r>
              <w:t>least</w:t>
            </w:r>
            <w:r>
              <w:rPr>
                <w:spacing w:val="-11"/>
              </w:rPr>
              <w:t xml:space="preserve"> </w:t>
            </w:r>
            <w:r>
              <w:t>2.6</w:t>
            </w:r>
            <w:r>
              <w:rPr>
                <w:spacing w:val="-11"/>
              </w:rPr>
              <w:t xml:space="preserve"> </w:t>
            </w:r>
            <w:r>
              <w:t>GW</w:t>
            </w:r>
            <w:r>
              <w:rPr>
                <w:spacing w:val="-11"/>
              </w:rPr>
              <w:t xml:space="preserve"> </w:t>
            </w:r>
            <w:r>
              <w:t>of</w:t>
            </w:r>
            <w:r>
              <w:rPr>
                <w:spacing w:val="-11"/>
              </w:rPr>
              <w:t xml:space="preserve"> </w:t>
            </w:r>
            <w:r>
              <w:t>renewable</w:t>
            </w:r>
            <w:r>
              <w:rPr>
                <w:spacing w:val="-41"/>
              </w:rPr>
              <w:t xml:space="preserve"> </w:t>
            </w:r>
            <w:r>
              <w:t>energy</w:t>
            </w:r>
            <w:r>
              <w:rPr>
                <w:spacing w:val="-12"/>
              </w:rPr>
              <w:t xml:space="preserve"> </w:t>
            </w:r>
            <w:r>
              <w:t>storage</w:t>
            </w:r>
            <w:r>
              <w:rPr>
                <w:spacing w:val="-11"/>
              </w:rPr>
              <w:t xml:space="preserve"> </w:t>
            </w:r>
            <w:r>
              <w:t>capacity</w:t>
            </w:r>
          </w:p>
          <w:p w14:paraId="4CAF9544" w14:textId="77777777" w:rsidR="002D4A5B" w:rsidRDefault="002D4A5B" w:rsidP="00682EA3"/>
        </w:tc>
        <w:tc>
          <w:tcPr>
            <w:tcW w:w="2222" w:type="dxa"/>
          </w:tcPr>
          <w:p w14:paraId="4F41E01D" w14:textId="77777777" w:rsidR="006E1466" w:rsidRDefault="006E1466" w:rsidP="00682EA3">
            <w:r>
              <w:t>Achieve</w:t>
            </w:r>
            <w:r>
              <w:rPr>
                <w:spacing w:val="-5"/>
              </w:rPr>
              <w:t xml:space="preserve"> </w:t>
            </w:r>
            <w:r>
              <w:t>45</w:t>
            </w:r>
            <w:r>
              <w:rPr>
                <w:spacing w:val="-5"/>
              </w:rPr>
              <w:t xml:space="preserve"> </w:t>
            </w:r>
            <w:r>
              <w:t>-</w:t>
            </w:r>
            <w:r>
              <w:rPr>
                <w:spacing w:val="-4"/>
              </w:rPr>
              <w:t xml:space="preserve"> </w:t>
            </w:r>
            <w:r>
              <w:t>50</w:t>
            </w:r>
            <w:r>
              <w:rPr>
                <w:spacing w:val="-5"/>
              </w:rPr>
              <w:t xml:space="preserve"> </w:t>
            </w:r>
            <w:r>
              <w:t>per</w:t>
            </w:r>
            <w:r>
              <w:rPr>
                <w:spacing w:val="-4"/>
              </w:rPr>
              <w:t xml:space="preserve"> </w:t>
            </w:r>
            <w:r>
              <w:t>cent</w:t>
            </w:r>
            <w:r>
              <w:rPr>
                <w:spacing w:val="-5"/>
              </w:rPr>
              <w:t xml:space="preserve"> </w:t>
            </w:r>
            <w:r>
              <w:t>reduction</w:t>
            </w:r>
            <w:r>
              <w:rPr>
                <w:spacing w:val="-5"/>
              </w:rPr>
              <w:t xml:space="preserve"> </w:t>
            </w:r>
            <w:r>
              <w:t>in</w:t>
            </w:r>
            <w:r>
              <w:rPr>
                <w:spacing w:val="-41"/>
              </w:rPr>
              <w:t xml:space="preserve"> </w:t>
            </w:r>
            <w:r>
              <w:rPr>
                <w:w w:val="95"/>
              </w:rPr>
              <w:t>greenhouse</w:t>
            </w:r>
            <w:r>
              <w:rPr>
                <w:spacing w:val="-9"/>
                <w:w w:val="95"/>
              </w:rPr>
              <w:t xml:space="preserve"> </w:t>
            </w:r>
            <w:r>
              <w:rPr>
                <w:w w:val="95"/>
              </w:rPr>
              <w:t>gas</w:t>
            </w:r>
            <w:r>
              <w:rPr>
                <w:spacing w:val="-9"/>
                <w:w w:val="95"/>
              </w:rPr>
              <w:t xml:space="preserve"> </w:t>
            </w:r>
            <w:r>
              <w:rPr>
                <w:w w:val="95"/>
              </w:rPr>
              <w:t>emissions</w:t>
            </w:r>
          </w:p>
          <w:p w14:paraId="06FE2195" w14:textId="77777777" w:rsidR="002D4A5B" w:rsidRDefault="002D4A5B" w:rsidP="00682EA3"/>
        </w:tc>
        <w:tc>
          <w:tcPr>
            <w:tcW w:w="2222" w:type="dxa"/>
          </w:tcPr>
          <w:p w14:paraId="5E5AF65E" w14:textId="77777777" w:rsidR="002D4A5B" w:rsidRDefault="002D4A5B" w:rsidP="00682EA3"/>
        </w:tc>
      </w:tr>
      <w:tr w:rsidR="002D4A5B" w14:paraId="6594CE09" w14:textId="77777777" w:rsidTr="003E5F8F">
        <w:tc>
          <w:tcPr>
            <w:tcW w:w="1129" w:type="dxa"/>
          </w:tcPr>
          <w:p w14:paraId="3C140259" w14:textId="36C8F61D" w:rsidR="002D4A5B" w:rsidRDefault="00FC416E">
            <w:r>
              <w:t>2035</w:t>
            </w:r>
          </w:p>
        </w:tc>
        <w:tc>
          <w:tcPr>
            <w:tcW w:w="3443" w:type="dxa"/>
          </w:tcPr>
          <w:p w14:paraId="744F5E33" w14:textId="77777777" w:rsidR="00792F70" w:rsidRDefault="00792F70" w:rsidP="00682EA3">
            <w:r>
              <w:t>Victoria</w:t>
            </w:r>
            <w:r>
              <w:rPr>
                <w:spacing w:val="-6"/>
              </w:rPr>
              <w:t xml:space="preserve"> </w:t>
            </w:r>
            <w:r>
              <w:t>powered</w:t>
            </w:r>
            <w:r>
              <w:rPr>
                <w:spacing w:val="-6"/>
              </w:rPr>
              <w:t xml:space="preserve"> </w:t>
            </w:r>
            <w:r>
              <w:t>by</w:t>
            </w:r>
            <w:r>
              <w:rPr>
                <w:spacing w:val="-6"/>
              </w:rPr>
              <w:t xml:space="preserve"> </w:t>
            </w:r>
            <w:r>
              <w:t>95</w:t>
            </w:r>
            <w:r>
              <w:rPr>
                <w:spacing w:val="-6"/>
              </w:rPr>
              <w:t xml:space="preserve"> </w:t>
            </w:r>
            <w:r>
              <w:t>per</w:t>
            </w:r>
            <w:r>
              <w:rPr>
                <w:spacing w:val="-6"/>
              </w:rPr>
              <w:t xml:space="preserve"> </w:t>
            </w:r>
            <w:r>
              <w:t>cent</w:t>
            </w:r>
            <w:r>
              <w:rPr>
                <w:spacing w:val="-42"/>
              </w:rPr>
              <w:t xml:space="preserve"> </w:t>
            </w:r>
            <w:r>
              <w:t>renewable</w:t>
            </w:r>
            <w:r>
              <w:rPr>
                <w:spacing w:val="-12"/>
              </w:rPr>
              <w:t xml:space="preserve"> </w:t>
            </w:r>
            <w:r>
              <w:t>energy</w:t>
            </w:r>
          </w:p>
          <w:p w14:paraId="00EA76CE" w14:textId="77777777" w:rsidR="004C0D14" w:rsidRDefault="004C0D14" w:rsidP="00682EA3"/>
          <w:p w14:paraId="23DDB9F3" w14:textId="77777777" w:rsidR="00792F70" w:rsidRDefault="00792F70" w:rsidP="00682EA3">
            <w:r>
              <w:t>Achieve</w:t>
            </w:r>
            <w:r>
              <w:rPr>
                <w:spacing w:val="-10"/>
              </w:rPr>
              <w:t xml:space="preserve"> </w:t>
            </w:r>
            <w:r>
              <w:t>at</w:t>
            </w:r>
            <w:r>
              <w:rPr>
                <w:spacing w:val="-9"/>
              </w:rPr>
              <w:t xml:space="preserve"> </w:t>
            </w:r>
            <w:r>
              <w:t>least</w:t>
            </w:r>
            <w:r>
              <w:rPr>
                <w:spacing w:val="-10"/>
              </w:rPr>
              <w:t xml:space="preserve"> </w:t>
            </w:r>
            <w:r>
              <w:t>6.3</w:t>
            </w:r>
            <w:r>
              <w:rPr>
                <w:spacing w:val="-9"/>
              </w:rPr>
              <w:t xml:space="preserve"> </w:t>
            </w:r>
            <w:r>
              <w:t>GW</w:t>
            </w:r>
            <w:r>
              <w:rPr>
                <w:spacing w:val="-10"/>
              </w:rPr>
              <w:t xml:space="preserve"> </w:t>
            </w:r>
            <w:r>
              <w:t>of</w:t>
            </w:r>
            <w:r>
              <w:rPr>
                <w:spacing w:val="-9"/>
              </w:rPr>
              <w:t xml:space="preserve"> </w:t>
            </w:r>
            <w:r>
              <w:t>renewable</w:t>
            </w:r>
            <w:r>
              <w:rPr>
                <w:spacing w:val="-42"/>
              </w:rPr>
              <w:t xml:space="preserve"> </w:t>
            </w:r>
            <w:r>
              <w:t>energy</w:t>
            </w:r>
            <w:r>
              <w:rPr>
                <w:spacing w:val="-12"/>
              </w:rPr>
              <w:t xml:space="preserve"> </w:t>
            </w:r>
            <w:r>
              <w:t>storage</w:t>
            </w:r>
          </w:p>
          <w:p w14:paraId="66AAE41A" w14:textId="77777777" w:rsidR="002D4A5B" w:rsidRDefault="002D4A5B" w:rsidP="00682EA3"/>
        </w:tc>
        <w:tc>
          <w:tcPr>
            <w:tcW w:w="2222" w:type="dxa"/>
          </w:tcPr>
          <w:p w14:paraId="774C9FE4" w14:textId="77777777" w:rsidR="00D80F3E" w:rsidRDefault="00D80F3E" w:rsidP="00682EA3">
            <w:pPr>
              <w:rPr>
                <w:w w:val="95"/>
              </w:rPr>
            </w:pPr>
            <w:r>
              <w:t>Generate 4 GW of capacity from</w:t>
            </w:r>
            <w:r>
              <w:rPr>
                <w:spacing w:val="-42"/>
              </w:rPr>
              <w:t xml:space="preserve"> </w:t>
            </w:r>
            <w:r>
              <w:rPr>
                <w:w w:val="95"/>
              </w:rPr>
              <w:t>offshore</w:t>
            </w:r>
            <w:r>
              <w:rPr>
                <w:spacing w:val="-10"/>
                <w:w w:val="95"/>
              </w:rPr>
              <w:t xml:space="preserve"> </w:t>
            </w:r>
            <w:r>
              <w:rPr>
                <w:w w:val="95"/>
              </w:rPr>
              <w:t>wind</w:t>
            </w:r>
          </w:p>
          <w:p w14:paraId="49A5C313" w14:textId="77777777" w:rsidR="004C0D14" w:rsidRDefault="004C0D14" w:rsidP="00682EA3"/>
          <w:p w14:paraId="519EF4EC" w14:textId="77777777" w:rsidR="00D80F3E" w:rsidRDefault="00D80F3E" w:rsidP="00682EA3">
            <w:r>
              <w:rPr>
                <w:spacing w:val="-2"/>
              </w:rPr>
              <w:t>Loy</w:t>
            </w:r>
            <w:r>
              <w:rPr>
                <w:spacing w:val="-12"/>
              </w:rPr>
              <w:t xml:space="preserve"> </w:t>
            </w:r>
            <w:r>
              <w:rPr>
                <w:spacing w:val="-2"/>
              </w:rPr>
              <w:t>Yang</w:t>
            </w:r>
            <w:r>
              <w:rPr>
                <w:spacing w:val="-12"/>
              </w:rPr>
              <w:t xml:space="preserve"> </w:t>
            </w:r>
            <w:r>
              <w:t>A</w:t>
            </w:r>
            <w:r>
              <w:rPr>
                <w:spacing w:val="-12"/>
              </w:rPr>
              <w:t xml:space="preserve"> </w:t>
            </w:r>
            <w:r>
              <w:t>power</w:t>
            </w:r>
            <w:r>
              <w:rPr>
                <w:spacing w:val="-12"/>
              </w:rPr>
              <w:t xml:space="preserve"> </w:t>
            </w:r>
            <w:r>
              <w:t>station</w:t>
            </w:r>
            <w:r>
              <w:rPr>
                <w:spacing w:val="-11"/>
              </w:rPr>
              <w:t xml:space="preserve"> </w:t>
            </w:r>
            <w:r>
              <w:t>to</w:t>
            </w:r>
            <w:r>
              <w:rPr>
                <w:spacing w:val="-12"/>
              </w:rPr>
              <w:t xml:space="preserve"> </w:t>
            </w:r>
            <w:r>
              <w:t>close</w:t>
            </w:r>
          </w:p>
          <w:p w14:paraId="44FD9622" w14:textId="77777777" w:rsidR="002D4A5B" w:rsidRDefault="002D4A5B" w:rsidP="00682EA3"/>
        </w:tc>
        <w:tc>
          <w:tcPr>
            <w:tcW w:w="2222" w:type="dxa"/>
          </w:tcPr>
          <w:p w14:paraId="308FF5A3" w14:textId="77777777" w:rsidR="00203043" w:rsidRDefault="00203043" w:rsidP="00682EA3">
            <w:pPr>
              <w:rPr>
                <w:w w:val="95"/>
              </w:rPr>
            </w:pPr>
            <w:r>
              <w:t>Achieve</w:t>
            </w:r>
            <w:r>
              <w:rPr>
                <w:spacing w:val="-6"/>
              </w:rPr>
              <w:t xml:space="preserve"> </w:t>
            </w:r>
            <w:r>
              <w:t>75-80</w:t>
            </w:r>
            <w:r>
              <w:rPr>
                <w:spacing w:val="-6"/>
              </w:rPr>
              <w:t xml:space="preserve"> </w:t>
            </w:r>
            <w:r>
              <w:t>per</w:t>
            </w:r>
            <w:r>
              <w:rPr>
                <w:spacing w:val="-5"/>
              </w:rPr>
              <w:t xml:space="preserve"> </w:t>
            </w:r>
            <w:r>
              <w:t>cent</w:t>
            </w:r>
            <w:r>
              <w:rPr>
                <w:spacing w:val="-6"/>
              </w:rPr>
              <w:t xml:space="preserve"> </w:t>
            </w:r>
            <w:r>
              <w:t>reduction</w:t>
            </w:r>
            <w:r>
              <w:rPr>
                <w:spacing w:val="-6"/>
              </w:rPr>
              <w:t xml:space="preserve"> </w:t>
            </w:r>
            <w:r>
              <w:t>in</w:t>
            </w:r>
            <w:r>
              <w:rPr>
                <w:spacing w:val="-41"/>
              </w:rPr>
              <w:t xml:space="preserve"> </w:t>
            </w:r>
            <w:r>
              <w:rPr>
                <w:w w:val="95"/>
              </w:rPr>
              <w:t>greenhouse</w:t>
            </w:r>
            <w:r>
              <w:rPr>
                <w:spacing w:val="-9"/>
                <w:w w:val="95"/>
              </w:rPr>
              <w:t xml:space="preserve"> </w:t>
            </w:r>
            <w:r>
              <w:rPr>
                <w:w w:val="95"/>
              </w:rPr>
              <w:t>gas</w:t>
            </w:r>
            <w:r>
              <w:rPr>
                <w:spacing w:val="-9"/>
                <w:w w:val="95"/>
              </w:rPr>
              <w:t xml:space="preserve"> </w:t>
            </w:r>
            <w:r>
              <w:rPr>
                <w:w w:val="95"/>
              </w:rPr>
              <w:t>emissions</w:t>
            </w:r>
          </w:p>
          <w:p w14:paraId="07122954" w14:textId="77777777" w:rsidR="006F7F78" w:rsidRDefault="006F7F78" w:rsidP="00682EA3"/>
          <w:p w14:paraId="1DCF48CE" w14:textId="77777777" w:rsidR="00203043" w:rsidRDefault="00203043" w:rsidP="00682EA3">
            <w:r>
              <w:t>SEC</w:t>
            </w:r>
            <w:r>
              <w:rPr>
                <w:spacing w:val="-5"/>
              </w:rPr>
              <w:t xml:space="preserve"> </w:t>
            </w:r>
            <w:r>
              <w:t>target</w:t>
            </w:r>
            <w:r>
              <w:rPr>
                <w:spacing w:val="-5"/>
              </w:rPr>
              <w:t xml:space="preserve"> </w:t>
            </w:r>
            <w:r>
              <w:t>of</w:t>
            </w:r>
            <w:r>
              <w:rPr>
                <w:spacing w:val="-4"/>
              </w:rPr>
              <w:t xml:space="preserve"> </w:t>
            </w:r>
            <w:r>
              <w:t>4.5</w:t>
            </w:r>
            <w:r>
              <w:rPr>
                <w:spacing w:val="-5"/>
              </w:rPr>
              <w:t xml:space="preserve"> </w:t>
            </w:r>
            <w:r>
              <w:t>GW</w:t>
            </w:r>
            <w:r>
              <w:rPr>
                <w:spacing w:val="-4"/>
              </w:rPr>
              <w:t xml:space="preserve"> </w:t>
            </w:r>
            <w:r>
              <w:t>met</w:t>
            </w:r>
          </w:p>
          <w:p w14:paraId="4F756447" w14:textId="77777777" w:rsidR="002D4A5B" w:rsidRDefault="002D4A5B" w:rsidP="00682EA3"/>
        </w:tc>
      </w:tr>
      <w:tr w:rsidR="00131782" w14:paraId="3D047479" w14:textId="77777777">
        <w:tc>
          <w:tcPr>
            <w:tcW w:w="1129" w:type="dxa"/>
          </w:tcPr>
          <w:p w14:paraId="18B10BBC" w14:textId="1F377390" w:rsidR="00131782" w:rsidRDefault="00131782">
            <w:r>
              <w:t>2040</w:t>
            </w:r>
          </w:p>
        </w:tc>
        <w:tc>
          <w:tcPr>
            <w:tcW w:w="7887" w:type="dxa"/>
            <w:gridSpan w:val="3"/>
          </w:tcPr>
          <w:p w14:paraId="3E407564" w14:textId="77777777" w:rsidR="00131782" w:rsidRDefault="00131782" w:rsidP="00682EA3">
            <w:r>
              <w:t>Generate 9 GW of capacity from</w:t>
            </w:r>
            <w:r>
              <w:rPr>
                <w:spacing w:val="-42"/>
              </w:rPr>
              <w:t xml:space="preserve"> </w:t>
            </w:r>
            <w:r>
              <w:rPr>
                <w:w w:val="95"/>
              </w:rPr>
              <w:t>offshore</w:t>
            </w:r>
            <w:r>
              <w:rPr>
                <w:spacing w:val="-10"/>
                <w:w w:val="95"/>
              </w:rPr>
              <w:t xml:space="preserve"> </w:t>
            </w:r>
            <w:r>
              <w:rPr>
                <w:w w:val="95"/>
              </w:rPr>
              <w:t>wind</w:t>
            </w:r>
          </w:p>
          <w:p w14:paraId="6643403E" w14:textId="77777777" w:rsidR="00131782" w:rsidRDefault="00131782" w:rsidP="00682EA3"/>
        </w:tc>
      </w:tr>
      <w:tr w:rsidR="00131782" w14:paraId="36395BFD" w14:textId="77777777">
        <w:tc>
          <w:tcPr>
            <w:tcW w:w="1129" w:type="dxa"/>
          </w:tcPr>
          <w:p w14:paraId="6EF519A6" w14:textId="565B2FF9" w:rsidR="00131782" w:rsidRDefault="00131782">
            <w:r>
              <w:t>2045</w:t>
            </w:r>
          </w:p>
        </w:tc>
        <w:tc>
          <w:tcPr>
            <w:tcW w:w="7887" w:type="dxa"/>
            <w:gridSpan w:val="3"/>
          </w:tcPr>
          <w:p w14:paraId="388089F5" w14:textId="19724D7E" w:rsidR="00131782" w:rsidRDefault="00131782" w:rsidP="00682EA3">
            <w:r>
              <w:rPr>
                <w:spacing w:val="-6"/>
              </w:rPr>
              <w:t>Achieve</w:t>
            </w:r>
            <w:r>
              <w:rPr>
                <w:spacing w:val="-42"/>
              </w:rPr>
              <w:t xml:space="preserve"> </w:t>
            </w:r>
            <w:r>
              <w:rPr>
                <w:spacing w:val="-6"/>
              </w:rPr>
              <w:t>economy</w:t>
            </w:r>
            <w:r>
              <w:rPr>
                <w:spacing w:val="-41"/>
              </w:rPr>
              <w:t xml:space="preserve"> </w:t>
            </w:r>
            <w:r>
              <w:rPr>
                <w:spacing w:val="-6"/>
              </w:rPr>
              <w:t>wide</w:t>
            </w:r>
            <w:r>
              <w:rPr>
                <w:spacing w:val="-41"/>
              </w:rPr>
              <w:t xml:space="preserve"> </w:t>
            </w:r>
            <w:r>
              <w:rPr>
                <w:spacing w:val="-6"/>
              </w:rPr>
              <w:t>net-zero</w:t>
            </w:r>
            <w:r>
              <w:rPr>
                <w:spacing w:val="-41"/>
              </w:rPr>
              <w:t xml:space="preserve"> </w:t>
            </w:r>
            <w:r>
              <w:rPr>
                <w:spacing w:val="-5"/>
              </w:rPr>
              <w:t>greenhouse</w:t>
            </w:r>
            <w:r>
              <w:rPr>
                <w:spacing w:val="-41"/>
              </w:rPr>
              <w:t xml:space="preserve"> </w:t>
            </w:r>
            <w:r>
              <w:rPr>
                <w:spacing w:val="-5"/>
              </w:rPr>
              <w:t>gas</w:t>
            </w:r>
            <w:r>
              <w:rPr>
                <w:spacing w:val="-114"/>
              </w:rPr>
              <w:t xml:space="preserve"> </w:t>
            </w:r>
            <w:r>
              <w:t>emissions</w:t>
            </w:r>
          </w:p>
        </w:tc>
      </w:tr>
    </w:tbl>
    <w:p w14:paraId="2B95A607" w14:textId="77777777" w:rsidR="002D4A5B" w:rsidRDefault="002D4A5B">
      <w:pPr>
        <w:rPr>
          <w:rFonts w:eastAsiaTheme="majorEastAsia" w:cstheme="majorBidi"/>
          <w:b/>
          <w:szCs w:val="28"/>
        </w:rPr>
      </w:pPr>
      <w:r>
        <w:br w:type="page"/>
      </w:r>
    </w:p>
    <w:p w14:paraId="7A9F7F2D" w14:textId="0BF405F8" w:rsidR="00343678" w:rsidRDefault="005F009F" w:rsidP="005F009F">
      <w:pPr>
        <w:pStyle w:val="Heading3"/>
      </w:pPr>
      <w:r>
        <w:t xml:space="preserve">Thank you </w:t>
      </w:r>
    </w:p>
    <w:p w14:paraId="68D13BAF" w14:textId="77777777" w:rsidR="005F009F" w:rsidRDefault="005F009F" w:rsidP="00356B96">
      <w:r w:rsidRPr="005F009F">
        <w:t xml:space="preserve">A special thank you to all our partners. </w:t>
      </w:r>
    </w:p>
    <w:p w14:paraId="134F5C22" w14:textId="77777777" w:rsidR="005F009F" w:rsidRDefault="005F009F" w:rsidP="00356B96">
      <w:r w:rsidRPr="005F009F">
        <w:t xml:space="preserve">Your continued support and advocacy </w:t>
      </w:r>
      <w:proofErr w:type="gramStart"/>
      <w:r w:rsidRPr="005F009F">
        <w:t>is</w:t>
      </w:r>
      <w:proofErr w:type="gramEnd"/>
      <w:r w:rsidRPr="005F009F">
        <w:t xml:space="preserve"> what makes the SEC possible. </w:t>
      </w:r>
    </w:p>
    <w:p w14:paraId="4F1FEDEA" w14:textId="3DEB9F69" w:rsidR="005F009F" w:rsidRDefault="005F009F" w:rsidP="00356B96">
      <w:r w:rsidRPr="005F009F">
        <w:t>Together, we’re seizing this historic opportunity to put power back in the hands of Victorians.</w:t>
      </w:r>
    </w:p>
    <w:p w14:paraId="00F1607E" w14:textId="77777777" w:rsidR="005F009F" w:rsidRDefault="005F009F" w:rsidP="00356B96"/>
    <w:p w14:paraId="1C78419B" w14:textId="1713B351" w:rsidR="00C45C69" w:rsidRDefault="00C45C69" w:rsidP="00C45C69">
      <w:pPr>
        <w:pStyle w:val="Heading3"/>
      </w:pPr>
      <w:r>
        <w:t>Back page</w:t>
      </w:r>
    </w:p>
    <w:p w14:paraId="2DD85D84" w14:textId="77777777" w:rsidR="00C45C69" w:rsidRDefault="00C45C69" w:rsidP="00356B96">
      <w:r w:rsidRPr="00C45C69">
        <w:t xml:space="preserve">© SEC Victoria Pty Ltd October 2023 Creative Commons </w:t>
      </w:r>
    </w:p>
    <w:p w14:paraId="23ED1997" w14:textId="2B3768ED" w:rsidR="00B60E97" w:rsidRDefault="00B60E97" w:rsidP="00B60E97">
      <w:pPr>
        <w:pStyle w:val="Heading3"/>
      </w:pPr>
      <w:r>
        <w:t xml:space="preserve">Licencing </w:t>
      </w:r>
    </w:p>
    <w:p w14:paraId="5A49925F" w14:textId="77777777" w:rsidR="00C45C69" w:rsidRDefault="00C45C69" w:rsidP="00356B96">
      <w:r w:rsidRPr="00C45C69">
        <w:t xml:space="preserve">This work is licensed under a Creative Commons Attribution 4.0 International licence, visit the Creative Commons website (http:// creativecommons.org/licenses/by/4.0/). </w:t>
      </w:r>
    </w:p>
    <w:p w14:paraId="55CD7545" w14:textId="77777777" w:rsidR="00B60E97" w:rsidRDefault="00C45C69" w:rsidP="00356B96">
      <w:r w:rsidRPr="00C45C69">
        <w:t xml:space="preserve">You are free to re-use the work under that licence, on the condition that you credit the State of Victoria as author. </w:t>
      </w:r>
    </w:p>
    <w:p w14:paraId="01717076" w14:textId="3988F28A" w:rsidR="00C45C69" w:rsidRDefault="00C45C69" w:rsidP="00356B96">
      <w:r w:rsidRPr="00C45C69">
        <w:t xml:space="preserve">The licence does not apply to any images, photographs or branding, including the Victorian Coat of Arms, and the Victorian Government and Department logos. ISBN - 978-1-76136-492-1 (pdf/online/MS word) </w:t>
      </w:r>
    </w:p>
    <w:p w14:paraId="1B6132C4" w14:textId="3AE86B84" w:rsidR="00C45C69" w:rsidRDefault="00C45C69" w:rsidP="00C45C69">
      <w:pPr>
        <w:pStyle w:val="Heading3"/>
      </w:pPr>
      <w:r w:rsidRPr="00C45C69">
        <w:t xml:space="preserve">Disclaimer </w:t>
      </w:r>
    </w:p>
    <w:p w14:paraId="57BDB6D7" w14:textId="77777777" w:rsidR="00C45C69" w:rsidRDefault="00C45C69" w:rsidP="00356B96">
      <w:r w:rsidRPr="00C45C69">
        <w:t xml:space="preserve">This publication may be of assistance to </w:t>
      </w:r>
      <w:proofErr w:type="gramStart"/>
      <w:r w:rsidRPr="00C45C69">
        <w:t>you</w:t>
      </w:r>
      <w:proofErr w:type="gramEnd"/>
      <w:r w:rsidRPr="00C45C69">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652A3345" w14:textId="77777777" w:rsidR="00B60E97" w:rsidRDefault="00C45C69" w:rsidP="00B60E97">
      <w:pPr>
        <w:pStyle w:val="Heading3"/>
      </w:pPr>
      <w:r w:rsidRPr="00C45C69">
        <w:t xml:space="preserve">Accessibility </w:t>
      </w:r>
    </w:p>
    <w:p w14:paraId="30EE4479" w14:textId="58F5B4E9" w:rsidR="00C45C69" w:rsidRDefault="00C45C69" w:rsidP="00356B96">
      <w:r w:rsidRPr="00C45C69">
        <w:t xml:space="preserve">To receive this document in an alternative format, phone the Customer Service Centre on 136 186, email customer.service@delwp.vic.gov.au, or contact National Relay Service (www.relayservice.com.au) on 133 677. </w:t>
      </w:r>
    </w:p>
    <w:p w14:paraId="3700AAB3" w14:textId="482AE70A" w:rsidR="00B749FE" w:rsidRDefault="00C45C69" w:rsidP="00356B96">
      <w:r w:rsidRPr="00C45C69">
        <w:t>Available at SEC’s website (secvictoria.com.au).</w:t>
      </w:r>
    </w:p>
    <w:sectPr w:rsidR="00B749F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270F0" w14:textId="77777777" w:rsidR="004C0749" w:rsidRDefault="004C0749" w:rsidP="00F012F6">
      <w:pPr>
        <w:spacing w:after="0" w:line="240" w:lineRule="auto"/>
      </w:pPr>
      <w:r>
        <w:separator/>
      </w:r>
    </w:p>
  </w:endnote>
  <w:endnote w:type="continuationSeparator" w:id="0">
    <w:p w14:paraId="039B6645" w14:textId="77777777" w:rsidR="004C0749" w:rsidRDefault="004C0749" w:rsidP="00F012F6">
      <w:pPr>
        <w:spacing w:after="0" w:line="240" w:lineRule="auto"/>
      </w:pPr>
      <w:r>
        <w:continuationSeparator/>
      </w:r>
    </w:p>
  </w:endnote>
  <w:endnote w:type="continuationNotice" w:id="1">
    <w:p w14:paraId="04EBF997" w14:textId="77777777" w:rsidR="004C0749" w:rsidRDefault="004C0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PP Mori 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F349" w14:textId="78127148" w:rsidR="00CC185B" w:rsidRDefault="00CC185B">
    <w:pPr>
      <w:pStyle w:val="Footer"/>
    </w:pPr>
    <w:r>
      <w:rPr>
        <w:noProof/>
      </w:rPr>
      <mc:AlternateContent>
        <mc:Choice Requires="wps">
          <w:drawing>
            <wp:anchor distT="0" distB="0" distL="0" distR="0" simplePos="0" relativeHeight="251658244" behindDoc="0" locked="0" layoutInCell="1" allowOverlap="1" wp14:anchorId="7690C79F" wp14:editId="1B002514">
              <wp:simplePos x="635" y="635"/>
              <wp:positionH relativeFrom="page">
                <wp:align>center</wp:align>
              </wp:positionH>
              <wp:positionV relativeFrom="page">
                <wp:align>bottom</wp:align>
              </wp:positionV>
              <wp:extent cx="459740" cy="357505"/>
              <wp:effectExtent l="0" t="0" r="16510" b="0"/>
              <wp:wrapNone/>
              <wp:docPr id="21168705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9C4CF93" w14:textId="6E5C3369"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90C79F" id="_x0000_t202" coordsize="21600,21600" o:spt="202" path="m,l,21600r21600,l21600,xe">
              <v:stroke joinstyle="miter"/>
              <v:path gradientshapeok="t" o:connecttype="rect"/>
            </v:shapetype>
            <v:shape id="Text Box 5" o:spid="_x0000_s1055" type="#_x0000_t202" alt="OFFICIAL" style="position:absolute;margin-left:0;margin-top:0;width:36.2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59C4CF93" w14:textId="6E5C3369"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v:textbox>
              <w10:wrap anchorx="page" anchory="page"/>
            </v:shape>
          </w:pict>
        </mc:Fallback>
      </mc:AlternateContent>
    </w:r>
  </w:p>
  <w:p w14:paraId="38F8320C" w14:textId="77777777" w:rsidR="00750073" w:rsidRDefault="00750073"/>
  <w:p w14:paraId="75315BAF" w14:textId="77777777" w:rsidR="00750073" w:rsidRDefault="00750073"/>
  <w:p w14:paraId="48BB3123" w14:textId="77777777" w:rsidR="00750073" w:rsidRDefault="00750073"/>
  <w:p w14:paraId="06F7B424" w14:textId="77777777" w:rsidR="00750073" w:rsidRDefault="00750073"/>
  <w:p w14:paraId="1633F5C2" w14:textId="77777777" w:rsidR="00750073" w:rsidRDefault="00750073"/>
  <w:p w14:paraId="18375BBA" w14:textId="77777777" w:rsidR="00750073" w:rsidRDefault="00750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EF79A" w14:textId="7D67CDCC" w:rsidR="00750073" w:rsidRPr="00704869" w:rsidRDefault="00CC185B" w:rsidP="00704869">
    <w:pPr>
      <w:pStyle w:val="Footer"/>
      <w:jc w:val="right"/>
      <w:rPr>
        <w:sz w:val="16"/>
        <w:szCs w:val="16"/>
      </w:rPr>
    </w:pPr>
    <w:r>
      <w:rPr>
        <w:noProof/>
        <w:sz w:val="16"/>
        <w:szCs w:val="16"/>
      </w:rPr>
      <mc:AlternateContent>
        <mc:Choice Requires="wps">
          <w:drawing>
            <wp:anchor distT="0" distB="0" distL="0" distR="0" simplePos="0" relativeHeight="251658245" behindDoc="0" locked="0" layoutInCell="1" allowOverlap="1" wp14:anchorId="045B2C75" wp14:editId="350FC92F">
              <wp:simplePos x="914400" y="10123055"/>
              <wp:positionH relativeFrom="page">
                <wp:align>center</wp:align>
              </wp:positionH>
              <wp:positionV relativeFrom="page">
                <wp:align>bottom</wp:align>
              </wp:positionV>
              <wp:extent cx="459740" cy="357505"/>
              <wp:effectExtent l="0" t="0" r="16510" b="0"/>
              <wp:wrapNone/>
              <wp:docPr id="9683089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7E86160" w14:textId="68EC72D2"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B2C75" id="_x0000_t202" coordsize="21600,21600" o:spt="202" path="m,l,21600r21600,l21600,xe">
              <v:stroke joinstyle="miter"/>
              <v:path gradientshapeok="t" o:connecttype="rect"/>
            </v:shapetype>
            <v:shape id="Text Box 6" o:spid="_x0000_s1056" type="#_x0000_t202" alt="OFFICIAL" style="position:absolute;left:0;text-align:left;margin-left:0;margin-top:0;width:36.2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37E86160" w14:textId="68EC72D2"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v:textbox>
              <w10:wrap anchorx="page" anchory="page"/>
            </v:shape>
          </w:pict>
        </mc:Fallback>
      </mc:AlternateContent>
    </w:r>
    <w:sdt>
      <w:sdtPr>
        <w:rPr>
          <w:sz w:val="16"/>
          <w:szCs w:val="16"/>
        </w:rPr>
        <w:id w:val="1645387965"/>
        <w:docPartObj>
          <w:docPartGallery w:val="Page Numbers (Bottom of Page)"/>
          <w:docPartUnique/>
        </w:docPartObj>
      </w:sdtPr>
      <w:sdtEndPr>
        <w:rPr>
          <w:noProof/>
        </w:rPr>
      </w:sdtEndPr>
      <w:sdtContent>
        <w:r w:rsidR="00F012F6" w:rsidRPr="00F012F6">
          <w:rPr>
            <w:sz w:val="16"/>
            <w:szCs w:val="16"/>
          </w:rPr>
          <w:t>SEC Strategic Plan 2023-2035</w:t>
        </w:r>
        <w:r w:rsidR="00F012F6" w:rsidRPr="00F012F6">
          <w:rPr>
            <w:sz w:val="16"/>
            <w:szCs w:val="16"/>
          </w:rPr>
          <w:tab/>
        </w:r>
        <w:r w:rsidR="00F012F6" w:rsidRPr="00F012F6">
          <w:rPr>
            <w:sz w:val="16"/>
            <w:szCs w:val="16"/>
          </w:rPr>
          <w:tab/>
        </w:r>
        <w:r w:rsidR="00F012F6" w:rsidRPr="00F012F6">
          <w:rPr>
            <w:sz w:val="16"/>
            <w:szCs w:val="16"/>
          </w:rPr>
          <w:fldChar w:fldCharType="begin"/>
        </w:r>
        <w:r w:rsidR="00F012F6" w:rsidRPr="00F012F6">
          <w:rPr>
            <w:sz w:val="16"/>
            <w:szCs w:val="16"/>
          </w:rPr>
          <w:instrText xml:space="preserve"> PAGE   \* MERGEFORMAT </w:instrText>
        </w:r>
        <w:r w:rsidR="00F012F6" w:rsidRPr="00F012F6">
          <w:rPr>
            <w:sz w:val="16"/>
            <w:szCs w:val="16"/>
          </w:rPr>
          <w:fldChar w:fldCharType="separate"/>
        </w:r>
        <w:r w:rsidR="00F012F6" w:rsidRPr="00F012F6">
          <w:rPr>
            <w:noProof/>
            <w:sz w:val="16"/>
            <w:szCs w:val="16"/>
          </w:rPr>
          <w:t>2</w:t>
        </w:r>
        <w:r w:rsidR="00F012F6" w:rsidRPr="00F012F6">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BEF3" w14:textId="208DBAD6" w:rsidR="00CC185B" w:rsidRDefault="00CC185B">
    <w:pPr>
      <w:pStyle w:val="Footer"/>
    </w:pPr>
    <w:r>
      <w:rPr>
        <w:noProof/>
      </w:rPr>
      <mc:AlternateContent>
        <mc:Choice Requires="wps">
          <w:drawing>
            <wp:anchor distT="0" distB="0" distL="0" distR="0" simplePos="0" relativeHeight="251658243" behindDoc="0" locked="0" layoutInCell="1" allowOverlap="1" wp14:anchorId="78455498" wp14:editId="52185D3A">
              <wp:simplePos x="635" y="635"/>
              <wp:positionH relativeFrom="page">
                <wp:align>center</wp:align>
              </wp:positionH>
              <wp:positionV relativeFrom="page">
                <wp:align>bottom</wp:align>
              </wp:positionV>
              <wp:extent cx="459740" cy="357505"/>
              <wp:effectExtent l="0" t="0" r="16510" b="0"/>
              <wp:wrapNone/>
              <wp:docPr id="225418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B679877" w14:textId="00510366"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55498" id="_x0000_t202" coordsize="21600,21600" o:spt="202" path="m,l,21600r21600,l21600,xe">
              <v:stroke joinstyle="miter"/>
              <v:path gradientshapeok="t" o:connecttype="rect"/>
            </v:shapetype>
            <v:shape id="Text Box 4" o:spid="_x0000_s1058" type="#_x0000_t202" alt="OFFICIAL" style="position:absolute;margin-left:0;margin-top:0;width:36.2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6B679877" w14:textId="00510366"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4CED1" w14:textId="77777777" w:rsidR="004C0749" w:rsidRDefault="004C0749" w:rsidP="00F012F6">
      <w:pPr>
        <w:spacing w:after="0" w:line="240" w:lineRule="auto"/>
      </w:pPr>
      <w:r>
        <w:separator/>
      </w:r>
    </w:p>
  </w:footnote>
  <w:footnote w:type="continuationSeparator" w:id="0">
    <w:p w14:paraId="25A97F48" w14:textId="77777777" w:rsidR="004C0749" w:rsidRDefault="004C0749" w:rsidP="00F012F6">
      <w:pPr>
        <w:spacing w:after="0" w:line="240" w:lineRule="auto"/>
      </w:pPr>
      <w:r>
        <w:continuationSeparator/>
      </w:r>
    </w:p>
  </w:footnote>
  <w:footnote w:type="continuationNotice" w:id="1">
    <w:p w14:paraId="6535B6F8" w14:textId="77777777" w:rsidR="004C0749" w:rsidRDefault="004C0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D8A59" w14:textId="32F77C99" w:rsidR="00CC185B" w:rsidRDefault="00CC185B">
    <w:pPr>
      <w:pStyle w:val="Header"/>
    </w:pPr>
    <w:r>
      <w:rPr>
        <w:noProof/>
      </w:rPr>
      <mc:AlternateContent>
        <mc:Choice Requires="wps">
          <w:drawing>
            <wp:anchor distT="0" distB="0" distL="0" distR="0" simplePos="0" relativeHeight="251658241" behindDoc="0" locked="0" layoutInCell="1" allowOverlap="1" wp14:anchorId="5B73C02A" wp14:editId="4C4A9AF9">
              <wp:simplePos x="635" y="635"/>
              <wp:positionH relativeFrom="page">
                <wp:align>center</wp:align>
              </wp:positionH>
              <wp:positionV relativeFrom="page">
                <wp:align>top</wp:align>
              </wp:positionV>
              <wp:extent cx="459740" cy="357505"/>
              <wp:effectExtent l="0" t="0" r="16510" b="4445"/>
              <wp:wrapNone/>
              <wp:docPr id="17942337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F04389A" w14:textId="7FFC3F0A"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73C02A" id="_x0000_t202" coordsize="21600,21600" o:spt="202" path="m,l,21600r21600,l21600,xe">
              <v:stroke joinstyle="miter"/>
              <v:path gradientshapeok="t" o:connecttype="rect"/>
            </v:shapetype>
            <v:shape id="Text Box 2" o:spid="_x0000_s1053"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1F04389A" w14:textId="7FFC3F0A"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v:textbox>
              <w10:wrap anchorx="page" anchory="page"/>
            </v:shape>
          </w:pict>
        </mc:Fallback>
      </mc:AlternateContent>
    </w:r>
  </w:p>
  <w:p w14:paraId="4E34394B" w14:textId="77777777" w:rsidR="00750073" w:rsidRDefault="00750073"/>
  <w:p w14:paraId="7433568E" w14:textId="77777777" w:rsidR="00750073" w:rsidRDefault="00750073"/>
  <w:p w14:paraId="6DEECD7E" w14:textId="77777777" w:rsidR="00750073" w:rsidRDefault="00750073"/>
  <w:p w14:paraId="139C1B9E" w14:textId="77777777" w:rsidR="00750073" w:rsidRDefault="00750073"/>
  <w:p w14:paraId="17FBDB7E" w14:textId="77777777" w:rsidR="00750073" w:rsidRDefault="00750073"/>
  <w:p w14:paraId="3015AE45" w14:textId="77777777" w:rsidR="00750073" w:rsidRDefault="00750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278F" w14:textId="4FCC7607" w:rsidR="00F012F6" w:rsidRPr="00F012F6" w:rsidRDefault="00CC185B" w:rsidP="00573958">
    <w:pPr>
      <w:pStyle w:val="Header"/>
      <w:rPr>
        <w:sz w:val="20"/>
        <w:szCs w:val="20"/>
      </w:rPr>
    </w:pPr>
    <w:r>
      <w:rPr>
        <w:noProof/>
        <w:sz w:val="20"/>
        <w:szCs w:val="20"/>
      </w:rPr>
      <mc:AlternateContent>
        <mc:Choice Requires="wps">
          <w:drawing>
            <wp:anchor distT="0" distB="0" distL="0" distR="0" simplePos="0" relativeHeight="251658242" behindDoc="0" locked="0" layoutInCell="1" allowOverlap="1" wp14:anchorId="71D8DD08" wp14:editId="727F25D9">
              <wp:simplePos x="914400" y="452582"/>
              <wp:positionH relativeFrom="page">
                <wp:align>center</wp:align>
              </wp:positionH>
              <wp:positionV relativeFrom="page">
                <wp:align>top</wp:align>
              </wp:positionV>
              <wp:extent cx="459740" cy="357505"/>
              <wp:effectExtent l="0" t="0" r="16510" b="4445"/>
              <wp:wrapNone/>
              <wp:docPr id="16600686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AB19419" w14:textId="298B42FF"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D8DD08" id="_x0000_t202" coordsize="21600,21600" o:spt="202" path="m,l,21600r21600,l21600,xe">
              <v:stroke joinstyle="miter"/>
              <v:path gradientshapeok="t" o:connecttype="rect"/>
            </v:shapetype>
            <v:shape id="Text Box 3" o:spid="_x0000_s1054" type="#_x0000_t202" alt="OFFICIAL" style="position:absolute;margin-left:0;margin-top:0;width:36.2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1AB19419" w14:textId="298B42FF"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v:textbox>
              <w10:wrap anchorx="page" anchory="page"/>
            </v:shape>
          </w:pict>
        </mc:Fallback>
      </mc:AlternateContent>
    </w:r>
  </w:p>
  <w:p w14:paraId="27B02945" w14:textId="77777777" w:rsidR="00750073" w:rsidRDefault="007500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DC417" w14:textId="48A46B16" w:rsidR="00CC185B" w:rsidRDefault="00CC185B">
    <w:pPr>
      <w:pStyle w:val="Header"/>
    </w:pPr>
    <w:r>
      <w:rPr>
        <w:noProof/>
      </w:rPr>
      <mc:AlternateContent>
        <mc:Choice Requires="wps">
          <w:drawing>
            <wp:anchor distT="0" distB="0" distL="0" distR="0" simplePos="0" relativeHeight="251658240" behindDoc="0" locked="0" layoutInCell="1" allowOverlap="1" wp14:anchorId="66AD10BE" wp14:editId="2AA17D55">
              <wp:simplePos x="635" y="635"/>
              <wp:positionH relativeFrom="page">
                <wp:align>center</wp:align>
              </wp:positionH>
              <wp:positionV relativeFrom="page">
                <wp:align>top</wp:align>
              </wp:positionV>
              <wp:extent cx="459740" cy="357505"/>
              <wp:effectExtent l="0" t="0" r="16510" b="4445"/>
              <wp:wrapNone/>
              <wp:docPr id="12691834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7498C01" w14:textId="2B8CB757"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D10BE" id="_x0000_t202" coordsize="21600,21600" o:spt="202" path="m,l,21600r21600,l21600,xe">
              <v:stroke joinstyle="miter"/>
              <v:path gradientshapeok="t" o:connecttype="rect"/>
            </v:shapetype>
            <v:shape id="Text Box 1" o:spid="_x0000_s1057"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07498C01" w14:textId="2B8CB757" w:rsidR="00CC185B" w:rsidRPr="00CC185B" w:rsidRDefault="00CC185B" w:rsidP="00CC185B">
                    <w:pPr>
                      <w:spacing w:after="0"/>
                      <w:rPr>
                        <w:rFonts w:ascii="Calibri" w:eastAsia="Calibri" w:hAnsi="Calibri" w:cs="Calibri"/>
                        <w:noProof/>
                        <w:color w:val="000000"/>
                        <w:sz w:val="20"/>
                        <w:szCs w:val="20"/>
                      </w:rPr>
                    </w:pPr>
                    <w:r w:rsidRPr="00CC185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E79C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FC4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B5C61"/>
    <w:multiLevelType w:val="hybridMultilevel"/>
    <w:tmpl w:val="7D56A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FC756E"/>
    <w:multiLevelType w:val="hybridMultilevel"/>
    <w:tmpl w:val="95E4F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9C4BAA"/>
    <w:multiLevelType w:val="hybridMultilevel"/>
    <w:tmpl w:val="FFFFFFFF"/>
    <w:lvl w:ilvl="0" w:tplc="50BC8D98">
      <w:numFmt w:val="bullet"/>
      <w:lvlText w:val="•"/>
      <w:lvlJc w:val="left"/>
      <w:pPr>
        <w:ind w:left="673" w:hanging="227"/>
      </w:pPr>
      <w:rPr>
        <w:rFonts w:ascii="Arial" w:eastAsia="Arial" w:hAnsi="Arial" w:cs="Arial" w:hint="default"/>
        <w:b w:val="0"/>
        <w:bCs w:val="0"/>
        <w:i w:val="0"/>
        <w:iCs w:val="0"/>
        <w:color w:val="39004E"/>
        <w:w w:val="90"/>
        <w:sz w:val="20"/>
        <w:szCs w:val="20"/>
        <w:lang w:val="en-US" w:eastAsia="en-US" w:bidi="ar-SA"/>
      </w:rPr>
    </w:lvl>
    <w:lvl w:ilvl="1" w:tplc="A97203A0">
      <w:numFmt w:val="bullet"/>
      <w:lvlText w:val="•"/>
      <w:lvlJc w:val="left"/>
      <w:pPr>
        <w:ind w:left="1159" w:hanging="227"/>
      </w:pPr>
      <w:rPr>
        <w:rFonts w:hint="default"/>
        <w:lang w:val="en-US" w:eastAsia="en-US" w:bidi="ar-SA"/>
      </w:rPr>
    </w:lvl>
    <w:lvl w:ilvl="2" w:tplc="622CAAB6">
      <w:numFmt w:val="bullet"/>
      <w:lvlText w:val="•"/>
      <w:lvlJc w:val="left"/>
      <w:pPr>
        <w:ind w:left="1639" w:hanging="227"/>
      </w:pPr>
      <w:rPr>
        <w:rFonts w:hint="default"/>
        <w:lang w:val="en-US" w:eastAsia="en-US" w:bidi="ar-SA"/>
      </w:rPr>
    </w:lvl>
    <w:lvl w:ilvl="3" w:tplc="7A26788A">
      <w:numFmt w:val="bullet"/>
      <w:lvlText w:val="•"/>
      <w:lvlJc w:val="left"/>
      <w:pPr>
        <w:ind w:left="2119" w:hanging="227"/>
      </w:pPr>
      <w:rPr>
        <w:rFonts w:hint="default"/>
        <w:lang w:val="en-US" w:eastAsia="en-US" w:bidi="ar-SA"/>
      </w:rPr>
    </w:lvl>
    <w:lvl w:ilvl="4" w:tplc="D0247B68">
      <w:numFmt w:val="bullet"/>
      <w:lvlText w:val="•"/>
      <w:lvlJc w:val="left"/>
      <w:pPr>
        <w:ind w:left="2599" w:hanging="227"/>
      </w:pPr>
      <w:rPr>
        <w:rFonts w:hint="default"/>
        <w:lang w:val="en-US" w:eastAsia="en-US" w:bidi="ar-SA"/>
      </w:rPr>
    </w:lvl>
    <w:lvl w:ilvl="5" w:tplc="E3DAC234">
      <w:numFmt w:val="bullet"/>
      <w:lvlText w:val="•"/>
      <w:lvlJc w:val="left"/>
      <w:pPr>
        <w:ind w:left="3079" w:hanging="227"/>
      </w:pPr>
      <w:rPr>
        <w:rFonts w:hint="default"/>
        <w:lang w:val="en-US" w:eastAsia="en-US" w:bidi="ar-SA"/>
      </w:rPr>
    </w:lvl>
    <w:lvl w:ilvl="6" w:tplc="DB722566">
      <w:numFmt w:val="bullet"/>
      <w:lvlText w:val="•"/>
      <w:lvlJc w:val="left"/>
      <w:pPr>
        <w:ind w:left="3559" w:hanging="227"/>
      </w:pPr>
      <w:rPr>
        <w:rFonts w:hint="default"/>
        <w:lang w:val="en-US" w:eastAsia="en-US" w:bidi="ar-SA"/>
      </w:rPr>
    </w:lvl>
    <w:lvl w:ilvl="7" w:tplc="2CC6EE1C">
      <w:numFmt w:val="bullet"/>
      <w:lvlText w:val="•"/>
      <w:lvlJc w:val="left"/>
      <w:pPr>
        <w:ind w:left="4039" w:hanging="227"/>
      </w:pPr>
      <w:rPr>
        <w:rFonts w:hint="default"/>
        <w:lang w:val="en-US" w:eastAsia="en-US" w:bidi="ar-SA"/>
      </w:rPr>
    </w:lvl>
    <w:lvl w:ilvl="8" w:tplc="64CAFE8A">
      <w:numFmt w:val="bullet"/>
      <w:lvlText w:val="•"/>
      <w:lvlJc w:val="left"/>
      <w:pPr>
        <w:ind w:left="4518" w:hanging="227"/>
      </w:pPr>
      <w:rPr>
        <w:rFonts w:hint="default"/>
        <w:lang w:val="en-US" w:eastAsia="en-US" w:bidi="ar-SA"/>
      </w:rPr>
    </w:lvl>
  </w:abstractNum>
  <w:abstractNum w:abstractNumId="5" w15:restartNumberingAfterBreak="0">
    <w:nsid w:val="0DCB52B7"/>
    <w:multiLevelType w:val="hybridMultilevel"/>
    <w:tmpl w:val="A9189D1A"/>
    <w:lvl w:ilvl="0" w:tplc="BF8E2A96">
      <w:start w:val="20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9889BE"/>
    <w:multiLevelType w:val="hybridMultilevel"/>
    <w:tmpl w:val="FFFFFFFF"/>
    <w:lvl w:ilvl="0" w:tplc="309C291C">
      <w:numFmt w:val="bullet"/>
      <w:lvlText w:val="•"/>
      <w:lvlJc w:val="left"/>
      <w:pPr>
        <w:ind w:left="560" w:hanging="227"/>
      </w:pPr>
      <w:rPr>
        <w:rFonts w:ascii="Arial" w:eastAsia="Arial" w:hAnsi="Arial" w:cs="Arial" w:hint="default"/>
        <w:w w:val="90"/>
        <w:lang w:val="en-US" w:eastAsia="en-US" w:bidi="ar-SA"/>
      </w:rPr>
    </w:lvl>
    <w:lvl w:ilvl="1" w:tplc="66EAA4A0">
      <w:numFmt w:val="bullet"/>
      <w:lvlText w:val="•"/>
      <w:lvlJc w:val="left"/>
      <w:pPr>
        <w:ind w:left="613" w:hanging="171"/>
      </w:pPr>
      <w:rPr>
        <w:rFonts w:ascii="Arial" w:eastAsia="Arial" w:hAnsi="Arial" w:cs="Arial" w:hint="default"/>
        <w:b w:val="0"/>
        <w:bCs w:val="0"/>
        <w:i w:val="0"/>
        <w:iCs w:val="0"/>
        <w:color w:val="39004E"/>
        <w:w w:val="90"/>
        <w:sz w:val="16"/>
        <w:szCs w:val="16"/>
        <w:lang w:val="en-US" w:eastAsia="en-US" w:bidi="ar-SA"/>
      </w:rPr>
    </w:lvl>
    <w:lvl w:ilvl="2" w:tplc="35F42472">
      <w:numFmt w:val="bullet"/>
      <w:lvlText w:val="•"/>
      <w:lvlJc w:val="left"/>
      <w:pPr>
        <w:ind w:left="330" w:hanging="171"/>
      </w:pPr>
      <w:rPr>
        <w:rFonts w:hint="default"/>
        <w:lang w:val="en-US" w:eastAsia="en-US" w:bidi="ar-SA"/>
      </w:rPr>
    </w:lvl>
    <w:lvl w:ilvl="3" w:tplc="9B384680">
      <w:numFmt w:val="bullet"/>
      <w:lvlText w:val="•"/>
      <w:lvlJc w:val="left"/>
      <w:pPr>
        <w:ind w:left="40" w:hanging="171"/>
      </w:pPr>
      <w:rPr>
        <w:rFonts w:hint="default"/>
        <w:lang w:val="en-US" w:eastAsia="en-US" w:bidi="ar-SA"/>
      </w:rPr>
    </w:lvl>
    <w:lvl w:ilvl="4" w:tplc="EC8C6F4A">
      <w:numFmt w:val="bullet"/>
      <w:lvlText w:val="•"/>
      <w:lvlJc w:val="left"/>
      <w:pPr>
        <w:ind w:left="-250" w:hanging="171"/>
      </w:pPr>
      <w:rPr>
        <w:rFonts w:hint="default"/>
        <w:lang w:val="en-US" w:eastAsia="en-US" w:bidi="ar-SA"/>
      </w:rPr>
    </w:lvl>
    <w:lvl w:ilvl="5" w:tplc="01D8F9D6">
      <w:numFmt w:val="bullet"/>
      <w:lvlText w:val="•"/>
      <w:lvlJc w:val="left"/>
      <w:pPr>
        <w:ind w:left="-540" w:hanging="171"/>
      </w:pPr>
      <w:rPr>
        <w:rFonts w:hint="default"/>
        <w:lang w:val="en-US" w:eastAsia="en-US" w:bidi="ar-SA"/>
      </w:rPr>
    </w:lvl>
    <w:lvl w:ilvl="6" w:tplc="4B7EB112">
      <w:numFmt w:val="bullet"/>
      <w:lvlText w:val="•"/>
      <w:lvlJc w:val="left"/>
      <w:pPr>
        <w:ind w:left="-829" w:hanging="171"/>
      </w:pPr>
      <w:rPr>
        <w:rFonts w:hint="default"/>
        <w:lang w:val="en-US" w:eastAsia="en-US" w:bidi="ar-SA"/>
      </w:rPr>
    </w:lvl>
    <w:lvl w:ilvl="7" w:tplc="B6929C70">
      <w:numFmt w:val="bullet"/>
      <w:lvlText w:val="•"/>
      <w:lvlJc w:val="left"/>
      <w:pPr>
        <w:ind w:left="-1119" w:hanging="171"/>
      </w:pPr>
      <w:rPr>
        <w:rFonts w:hint="default"/>
        <w:lang w:val="en-US" w:eastAsia="en-US" w:bidi="ar-SA"/>
      </w:rPr>
    </w:lvl>
    <w:lvl w:ilvl="8" w:tplc="FC5C0B78">
      <w:numFmt w:val="bullet"/>
      <w:lvlText w:val="•"/>
      <w:lvlJc w:val="left"/>
      <w:pPr>
        <w:ind w:left="-1409" w:hanging="171"/>
      </w:pPr>
      <w:rPr>
        <w:rFonts w:hint="default"/>
        <w:lang w:val="en-US" w:eastAsia="en-US" w:bidi="ar-SA"/>
      </w:rPr>
    </w:lvl>
  </w:abstractNum>
  <w:abstractNum w:abstractNumId="7" w15:restartNumberingAfterBreak="0">
    <w:nsid w:val="12771D5E"/>
    <w:multiLevelType w:val="hybridMultilevel"/>
    <w:tmpl w:val="91028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315B37"/>
    <w:multiLevelType w:val="hybridMultilevel"/>
    <w:tmpl w:val="0D361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D1B37"/>
    <w:multiLevelType w:val="hybridMultilevel"/>
    <w:tmpl w:val="69927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18C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BD2D35"/>
    <w:multiLevelType w:val="hybridMultilevel"/>
    <w:tmpl w:val="EBEAE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7E01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6A0F5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334E08"/>
    <w:multiLevelType w:val="hybridMultilevel"/>
    <w:tmpl w:val="9B48C162"/>
    <w:lvl w:ilvl="0" w:tplc="BF8E2A96">
      <w:start w:val="20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B2F69"/>
    <w:multiLevelType w:val="hybridMultilevel"/>
    <w:tmpl w:val="0B00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8E4E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B94223"/>
    <w:multiLevelType w:val="hybridMultilevel"/>
    <w:tmpl w:val="9D10E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E410D2"/>
    <w:multiLevelType w:val="hybridMultilevel"/>
    <w:tmpl w:val="085AB278"/>
    <w:lvl w:ilvl="0" w:tplc="BF8E2A96">
      <w:start w:val="20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C2E9D"/>
    <w:multiLevelType w:val="hybridMultilevel"/>
    <w:tmpl w:val="FFFFFFFF"/>
    <w:lvl w:ilvl="0" w:tplc="B1746194">
      <w:start w:val="1"/>
      <w:numFmt w:val="decimal"/>
      <w:lvlText w:val="%1."/>
      <w:lvlJc w:val="left"/>
      <w:pPr>
        <w:ind w:left="537" w:hanging="97"/>
      </w:pPr>
      <w:rPr>
        <w:rFonts w:ascii="Arial" w:eastAsia="Arial" w:hAnsi="Arial" w:cs="Arial" w:hint="default"/>
        <w:b w:val="0"/>
        <w:bCs w:val="0"/>
        <w:i w:val="0"/>
        <w:iCs w:val="0"/>
        <w:color w:val="39004E"/>
        <w:spacing w:val="-1"/>
        <w:w w:val="71"/>
        <w:sz w:val="12"/>
        <w:szCs w:val="12"/>
        <w:lang w:val="en-US" w:eastAsia="en-US" w:bidi="ar-SA"/>
      </w:rPr>
    </w:lvl>
    <w:lvl w:ilvl="1" w:tplc="DB84061C">
      <w:numFmt w:val="bullet"/>
      <w:lvlText w:val="•"/>
      <w:lvlJc w:val="left"/>
      <w:pPr>
        <w:ind w:left="1634" w:hanging="97"/>
      </w:pPr>
      <w:rPr>
        <w:rFonts w:hint="default"/>
        <w:lang w:val="en-US" w:eastAsia="en-US" w:bidi="ar-SA"/>
      </w:rPr>
    </w:lvl>
    <w:lvl w:ilvl="2" w:tplc="E084A2C2">
      <w:numFmt w:val="bullet"/>
      <w:lvlText w:val="•"/>
      <w:lvlJc w:val="left"/>
      <w:pPr>
        <w:ind w:left="2729" w:hanging="97"/>
      </w:pPr>
      <w:rPr>
        <w:rFonts w:hint="default"/>
        <w:lang w:val="en-US" w:eastAsia="en-US" w:bidi="ar-SA"/>
      </w:rPr>
    </w:lvl>
    <w:lvl w:ilvl="3" w:tplc="570A76B6">
      <w:numFmt w:val="bullet"/>
      <w:lvlText w:val="•"/>
      <w:lvlJc w:val="left"/>
      <w:pPr>
        <w:ind w:left="3823" w:hanging="97"/>
      </w:pPr>
      <w:rPr>
        <w:rFonts w:hint="default"/>
        <w:lang w:val="en-US" w:eastAsia="en-US" w:bidi="ar-SA"/>
      </w:rPr>
    </w:lvl>
    <w:lvl w:ilvl="4" w:tplc="8FEA8444">
      <w:numFmt w:val="bullet"/>
      <w:lvlText w:val="•"/>
      <w:lvlJc w:val="left"/>
      <w:pPr>
        <w:ind w:left="4918" w:hanging="97"/>
      </w:pPr>
      <w:rPr>
        <w:rFonts w:hint="default"/>
        <w:lang w:val="en-US" w:eastAsia="en-US" w:bidi="ar-SA"/>
      </w:rPr>
    </w:lvl>
    <w:lvl w:ilvl="5" w:tplc="A20E881E">
      <w:numFmt w:val="bullet"/>
      <w:lvlText w:val="•"/>
      <w:lvlJc w:val="left"/>
      <w:pPr>
        <w:ind w:left="6012" w:hanging="97"/>
      </w:pPr>
      <w:rPr>
        <w:rFonts w:hint="default"/>
        <w:lang w:val="en-US" w:eastAsia="en-US" w:bidi="ar-SA"/>
      </w:rPr>
    </w:lvl>
    <w:lvl w:ilvl="6" w:tplc="620CCBAC">
      <w:numFmt w:val="bullet"/>
      <w:lvlText w:val="•"/>
      <w:lvlJc w:val="left"/>
      <w:pPr>
        <w:ind w:left="7107" w:hanging="97"/>
      </w:pPr>
      <w:rPr>
        <w:rFonts w:hint="default"/>
        <w:lang w:val="en-US" w:eastAsia="en-US" w:bidi="ar-SA"/>
      </w:rPr>
    </w:lvl>
    <w:lvl w:ilvl="7" w:tplc="2B2476AE">
      <w:numFmt w:val="bullet"/>
      <w:lvlText w:val="•"/>
      <w:lvlJc w:val="left"/>
      <w:pPr>
        <w:ind w:left="8201" w:hanging="97"/>
      </w:pPr>
      <w:rPr>
        <w:rFonts w:hint="default"/>
        <w:lang w:val="en-US" w:eastAsia="en-US" w:bidi="ar-SA"/>
      </w:rPr>
    </w:lvl>
    <w:lvl w:ilvl="8" w:tplc="61FA2818">
      <w:numFmt w:val="bullet"/>
      <w:lvlText w:val="•"/>
      <w:lvlJc w:val="left"/>
      <w:pPr>
        <w:ind w:left="9296" w:hanging="97"/>
      </w:pPr>
      <w:rPr>
        <w:rFonts w:hint="default"/>
        <w:lang w:val="en-US" w:eastAsia="en-US" w:bidi="ar-SA"/>
      </w:rPr>
    </w:lvl>
  </w:abstractNum>
  <w:abstractNum w:abstractNumId="20" w15:restartNumberingAfterBreak="0">
    <w:nsid w:val="4CD84AEA"/>
    <w:multiLevelType w:val="hybridMultilevel"/>
    <w:tmpl w:val="F6B6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B3479B"/>
    <w:multiLevelType w:val="hybridMultilevel"/>
    <w:tmpl w:val="80CA5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F92107"/>
    <w:multiLevelType w:val="hybridMultilevel"/>
    <w:tmpl w:val="818C6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78E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0870E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1820E22"/>
    <w:multiLevelType w:val="hybridMultilevel"/>
    <w:tmpl w:val="3BFA7860"/>
    <w:lvl w:ilvl="0" w:tplc="BF8E2A96">
      <w:start w:val="20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1A47A5"/>
    <w:multiLevelType w:val="hybridMultilevel"/>
    <w:tmpl w:val="7DC0C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6B7EC3"/>
    <w:multiLevelType w:val="hybridMultilevel"/>
    <w:tmpl w:val="B6FEE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046252"/>
    <w:multiLevelType w:val="hybridMultilevel"/>
    <w:tmpl w:val="64CA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526BC5"/>
    <w:multiLevelType w:val="hybridMultilevel"/>
    <w:tmpl w:val="65BEC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3E4DB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A77870"/>
    <w:multiLevelType w:val="hybridMultilevel"/>
    <w:tmpl w:val="7A12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6C37F"/>
    <w:multiLevelType w:val="hybridMultilevel"/>
    <w:tmpl w:val="FFFFFFFF"/>
    <w:lvl w:ilvl="0" w:tplc="3D16DD4A">
      <w:numFmt w:val="bullet"/>
      <w:lvlText w:val="•"/>
      <w:lvlJc w:val="left"/>
      <w:pPr>
        <w:ind w:left="617" w:hanging="171"/>
      </w:pPr>
      <w:rPr>
        <w:rFonts w:ascii="Arial" w:eastAsia="Arial" w:hAnsi="Arial" w:cs="Arial" w:hint="default"/>
        <w:b w:val="0"/>
        <w:bCs w:val="0"/>
        <w:i w:val="0"/>
        <w:iCs w:val="0"/>
        <w:color w:val="39004E"/>
        <w:w w:val="90"/>
        <w:sz w:val="16"/>
        <w:szCs w:val="16"/>
        <w:lang w:val="en-US" w:eastAsia="en-US" w:bidi="ar-SA"/>
      </w:rPr>
    </w:lvl>
    <w:lvl w:ilvl="1" w:tplc="F32ECB04">
      <w:numFmt w:val="bullet"/>
      <w:lvlText w:val="•"/>
      <w:lvlJc w:val="left"/>
      <w:pPr>
        <w:ind w:left="1128" w:hanging="171"/>
      </w:pPr>
      <w:rPr>
        <w:rFonts w:hint="default"/>
        <w:lang w:val="en-US" w:eastAsia="en-US" w:bidi="ar-SA"/>
      </w:rPr>
    </w:lvl>
    <w:lvl w:ilvl="2" w:tplc="F5FE96A4">
      <w:numFmt w:val="bullet"/>
      <w:lvlText w:val="•"/>
      <w:lvlJc w:val="left"/>
      <w:pPr>
        <w:ind w:left="1636" w:hanging="171"/>
      </w:pPr>
      <w:rPr>
        <w:rFonts w:hint="default"/>
        <w:lang w:val="en-US" w:eastAsia="en-US" w:bidi="ar-SA"/>
      </w:rPr>
    </w:lvl>
    <w:lvl w:ilvl="3" w:tplc="A008C690">
      <w:numFmt w:val="bullet"/>
      <w:lvlText w:val="•"/>
      <w:lvlJc w:val="left"/>
      <w:pPr>
        <w:ind w:left="2144" w:hanging="171"/>
      </w:pPr>
      <w:rPr>
        <w:rFonts w:hint="default"/>
        <w:lang w:val="en-US" w:eastAsia="en-US" w:bidi="ar-SA"/>
      </w:rPr>
    </w:lvl>
    <w:lvl w:ilvl="4" w:tplc="01126AF2">
      <w:numFmt w:val="bullet"/>
      <w:lvlText w:val="•"/>
      <w:lvlJc w:val="left"/>
      <w:pPr>
        <w:ind w:left="2653" w:hanging="171"/>
      </w:pPr>
      <w:rPr>
        <w:rFonts w:hint="default"/>
        <w:lang w:val="en-US" w:eastAsia="en-US" w:bidi="ar-SA"/>
      </w:rPr>
    </w:lvl>
    <w:lvl w:ilvl="5" w:tplc="36DE6840">
      <w:numFmt w:val="bullet"/>
      <w:lvlText w:val="•"/>
      <w:lvlJc w:val="left"/>
      <w:pPr>
        <w:ind w:left="3161" w:hanging="171"/>
      </w:pPr>
      <w:rPr>
        <w:rFonts w:hint="default"/>
        <w:lang w:val="en-US" w:eastAsia="en-US" w:bidi="ar-SA"/>
      </w:rPr>
    </w:lvl>
    <w:lvl w:ilvl="6" w:tplc="B79A1A82">
      <w:numFmt w:val="bullet"/>
      <w:lvlText w:val="•"/>
      <w:lvlJc w:val="left"/>
      <w:pPr>
        <w:ind w:left="3669" w:hanging="171"/>
      </w:pPr>
      <w:rPr>
        <w:rFonts w:hint="default"/>
        <w:lang w:val="en-US" w:eastAsia="en-US" w:bidi="ar-SA"/>
      </w:rPr>
    </w:lvl>
    <w:lvl w:ilvl="7" w:tplc="4DAAE236">
      <w:numFmt w:val="bullet"/>
      <w:lvlText w:val="•"/>
      <w:lvlJc w:val="left"/>
      <w:pPr>
        <w:ind w:left="4178" w:hanging="171"/>
      </w:pPr>
      <w:rPr>
        <w:rFonts w:hint="default"/>
        <w:lang w:val="en-US" w:eastAsia="en-US" w:bidi="ar-SA"/>
      </w:rPr>
    </w:lvl>
    <w:lvl w:ilvl="8" w:tplc="DD0460DC">
      <w:numFmt w:val="bullet"/>
      <w:lvlText w:val="•"/>
      <w:lvlJc w:val="left"/>
      <w:pPr>
        <w:ind w:left="4686" w:hanging="171"/>
      </w:pPr>
      <w:rPr>
        <w:rFonts w:hint="default"/>
        <w:lang w:val="en-US" w:eastAsia="en-US" w:bidi="ar-SA"/>
      </w:rPr>
    </w:lvl>
  </w:abstractNum>
  <w:abstractNum w:abstractNumId="33" w15:restartNumberingAfterBreak="0">
    <w:nsid w:val="753F62F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5755202"/>
    <w:multiLevelType w:val="hybridMultilevel"/>
    <w:tmpl w:val="DE526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9A59DE"/>
    <w:multiLevelType w:val="hybridMultilevel"/>
    <w:tmpl w:val="2642306E"/>
    <w:lvl w:ilvl="0" w:tplc="6AC6CD6C">
      <w:start w:val="20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2212E3"/>
    <w:multiLevelType w:val="hybridMultilevel"/>
    <w:tmpl w:val="97D8D520"/>
    <w:lvl w:ilvl="0" w:tplc="5C3037CC">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63487B"/>
    <w:multiLevelType w:val="hybridMultilevel"/>
    <w:tmpl w:val="9516D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730955">
    <w:abstractNumId w:val="36"/>
  </w:num>
  <w:num w:numId="2" w16cid:durableId="916282887">
    <w:abstractNumId w:val="10"/>
  </w:num>
  <w:num w:numId="3" w16cid:durableId="1962376285">
    <w:abstractNumId w:val="13"/>
  </w:num>
  <w:num w:numId="4" w16cid:durableId="1595941253">
    <w:abstractNumId w:val="12"/>
  </w:num>
  <w:num w:numId="5" w16cid:durableId="1235972488">
    <w:abstractNumId w:val="30"/>
  </w:num>
  <w:num w:numId="6" w16cid:durableId="123696975">
    <w:abstractNumId w:val="16"/>
  </w:num>
  <w:num w:numId="7" w16cid:durableId="1985085884">
    <w:abstractNumId w:val="23"/>
  </w:num>
  <w:num w:numId="8" w16cid:durableId="1886679740">
    <w:abstractNumId w:val="33"/>
  </w:num>
  <w:num w:numId="9" w16cid:durableId="813718814">
    <w:abstractNumId w:val="1"/>
  </w:num>
  <w:num w:numId="10" w16cid:durableId="65497207">
    <w:abstractNumId w:val="24"/>
  </w:num>
  <w:num w:numId="11" w16cid:durableId="733045418">
    <w:abstractNumId w:val="0"/>
  </w:num>
  <w:num w:numId="12" w16cid:durableId="1921405215">
    <w:abstractNumId w:val="17"/>
  </w:num>
  <w:num w:numId="13" w16cid:durableId="951522981">
    <w:abstractNumId w:val="27"/>
  </w:num>
  <w:num w:numId="14" w16cid:durableId="1563757180">
    <w:abstractNumId w:val="37"/>
  </w:num>
  <w:num w:numId="15" w16cid:durableId="617184833">
    <w:abstractNumId w:val="21"/>
  </w:num>
  <w:num w:numId="16" w16cid:durableId="276134462">
    <w:abstractNumId w:val="29"/>
  </w:num>
  <w:num w:numId="17" w16cid:durableId="1864249132">
    <w:abstractNumId w:val="26"/>
  </w:num>
  <w:num w:numId="18" w16cid:durableId="1947274124">
    <w:abstractNumId w:val="11"/>
  </w:num>
  <w:num w:numId="19" w16cid:durableId="2094159510">
    <w:abstractNumId w:val="2"/>
  </w:num>
  <w:num w:numId="20" w16cid:durableId="1617909560">
    <w:abstractNumId w:val="19"/>
  </w:num>
  <w:num w:numId="21" w16cid:durableId="1919050779">
    <w:abstractNumId w:val="32"/>
  </w:num>
  <w:num w:numId="22" w16cid:durableId="705524644">
    <w:abstractNumId w:val="6"/>
  </w:num>
  <w:num w:numId="23" w16cid:durableId="1072387362">
    <w:abstractNumId w:val="35"/>
  </w:num>
  <w:num w:numId="24" w16cid:durableId="837964680">
    <w:abstractNumId w:val="4"/>
  </w:num>
  <w:num w:numId="25" w16cid:durableId="1267687961">
    <w:abstractNumId w:val="9"/>
  </w:num>
  <w:num w:numId="26" w16cid:durableId="1466197157">
    <w:abstractNumId w:val="20"/>
  </w:num>
  <w:num w:numId="27" w16cid:durableId="990446825">
    <w:abstractNumId w:val="7"/>
  </w:num>
  <w:num w:numId="28" w16cid:durableId="663627890">
    <w:abstractNumId w:val="18"/>
  </w:num>
  <w:num w:numId="29" w16cid:durableId="1935936887">
    <w:abstractNumId w:val="14"/>
  </w:num>
  <w:num w:numId="30" w16cid:durableId="1738628546">
    <w:abstractNumId w:val="8"/>
  </w:num>
  <w:num w:numId="31" w16cid:durableId="700083683">
    <w:abstractNumId w:val="31"/>
  </w:num>
  <w:num w:numId="32" w16cid:durableId="1275600612">
    <w:abstractNumId w:val="15"/>
  </w:num>
  <w:num w:numId="33" w16cid:durableId="1619683627">
    <w:abstractNumId w:val="28"/>
  </w:num>
  <w:num w:numId="34" w16cid:durableId="964771533">
    <w:abstractNumId w:val="34"/>
  </w:num>
  <w:num w:numId="35" w16cid:durableId="239407424">
    <w:abstractNumId w:val="3"/>
  </w:num>
  <w:num w:numId="36" w16cid:durableId="1628271825">
    <w:abstractNumId w:val="22"/>
  </w:num>
  <w:num w:numId="37" w16cid:durableId="1989284324">
    <w:abstractNumId w:val="25"/>
  </w:num>
  <w:num w:numId="38" w16cid:durableId="45425264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F6"/>
    <w:rsid w:val="000004AB"/>
    <w:rsid w:val="000013A4"/>
    <w:rsid w:val="00006691"/>
    <w:rsid w:val="00006CBA"/>
    <w:rsid w:val="00007370"/>
    <w:rsid w:val="000078B9"/>
    <w:rsid w:val="000106D1"/>
    <w:rsid w:val="00010802"/>
    <w:rsid w:val="00011388"/>
    <w:rsid w:val="000125BB"/>
    <w:rsid w:val="00021675"/>
    <w:rsid w:val="0002180D"/>
    <w:rsid w:val="00023E30"/>
    <w:rsid w:val="00025570"/>
    <w:rsid w:val="0003018C"/>
    <w:rsid w:val="00030DC3"/>
    <w:rsid w:val="00031DD1"/>
    <w:rsid w:val="000362DF"/>
    <w:rsid w:val="00036B97"/>
    <w:rsid w:val="0003710A"/>
    <w:rsid w:val="00037385"/>
    <w:rsid w:val="0004018D"/>
    <w:rsid w:val="00041215"/>
    <w:rsid w:val="00041EA6"/>
    <w:rsid w:val="00044B99"/>
    <w:rsid w:val="00045866"/>
    <w:rsid w:val="000462D9"/>
    <w:rsid w:val="00050A72"/>
    <w:rsid w:val="0005239B"/>
    <w:rsid w:val="00053826"/>
    <w:rsid w:val="00053F28"/>
    <w:rsid w:val="000543C3"/>
    <w:rsid w:val="0005520F"/>
    <w:rsid w:val="00057040"/>
    <w:rsid w:val="000616EE"/>
    <w:rsid w:val="00062778"/>
    <w:rsid w:val="00063A06"/>
    <w:rsid w:val="00063C77"/>
    <w:rsid w:val="00063D89"/>
    <w:rsid w:val="0006551B"/>
    <w:rsid w:val="000655EE"/>
    <w:rsid w:val="00070211"/>
    <w:rsid w:val="00071AC9"/>
    <w:rsid w:val="00071E79"/>
    <w:rsid w:val="000749F7"/>
    <w:rsid w:val="00074E57"/>
    <w:rsid w:val="000755A2"/>
    <w:rsid w:val="0007692C"/>
    <w:rsid w:val="00080D53"/>
    <w:rsid w:val="0008343B"/>
    <w:rsid w:val="00083676"/>
    <w:rsid w:val="00083A9A"/>
    <w:rsid w:val="00084137"/>
    <w:rsid w:val="0008440F"/>
    <w:rsid w:val="00086FE5"/>
    <w:rsid w:val="0009059A"/>
    <w:rsid w:val="0009147A"/>
    <w:rsid w:val="00091810"/>
    <w:rsid w:val="00093072"/>
    <w:rsid w:val="000958F3"/>
    <w:rsid w:val="000A0448"/>
    <w:rsid w:val="000A1029"/>
    <w:rsid w:val="000A1CCE"/>
    <w:rsid w:val="000A2009"/>
    <w:rsid w:val="000A31B1"/>
    <w:rsid w:val="000A3305"/>
    <w:rsid w:val="000A343B"/>
    <w:rsid w:val="000A353E"/>
    <w:rsid w:val="000A3609"/>
    <w:rsid w:val="000A43BA"/>
    <w:rsid w:val="000A68A2"/>
    <w:rsid w:val="000B24F9"/>
    <w:rsid w:val="000B3019"/>
    <w:rsid w:val="000B3E22"/>
    <w:rsid w:val="000B42E4"/>
    <w:rsid w:val="000B4CF8"/>
    <w:rsid w:val="000B5062"/>
    <w:rsid w:val="000B6C44"/>
    <w:rsid w:val="000B734B"/>
    <w:rsid w:val="000B7D2B"/>
    <w:rsid w:val="000C0EF3"/>
    <w:rsid w:val="000C2BC7"/>
    <w:rsid w:val="000C2C09"/>
    <w:rsid w:val="000C38E8"/>
    <w:rsid w:val="000C694C"/>
    <w:rsid w:val="000C79CB"/>
    <w:rsid w:val="000C7E3B"/>
    <w:rsid w:val="000D21AE"/>
    <w:rsid w:val="000D2461"/>
    <w:rsid w:val="000D31E9"/>
    <w:rsid w:val="000D4A50"/>
    <w:rsid w:val="000D4AA6"/>
    <w:rsid w:val="000D631A"/>
    <w:rsid w:val="000E09EC"/>
    <w:rsid w:val="000E09EE"/>
    <w:rsid w:val="000E3450"/>
    <w:rsid w:val="000E471C"/>
    <w:rsid w:val="000E62C3"/>
    <w:rsid w:val="000F1515"/>
    <w:rsid w:val="000F28A7"/>
    <w:rsid w:val="000F2DCD"/>
    <w:rsid w:val="000F3863"/>
    <w:rsid w:val="000F3A8C"/>
    <w:rsid w:val="000F3B16"/>
    <w:rsid w:val="000F3D70"/>
    <w:rsid w:val="000F4E35"/>
    <w:rsid w:val="000F6745"/>
    <w:rsid w:val="000F6E92"/>
    <w:rsid w:val="000F762A"/>
    <w:rsid w:val="00100A04"/>
    <w:rsid w:val="00100BA0"/>
    <w:rsid w:val="0010110B"/>
    <w:rsid w:val="00102C14"/>
    <w:rsid w:val="00104582"/>
    <w:rsid w:val="0010509B"/>
    <w:rsid w:val="00107391"/>
    <w:rsid w:val="00112F7C"/>
    <w:rsid w:val="00115BB6"/>
    <w:rsid w:val="0012054F"/>
    <w:rsid w:val="0012084C"/>
    <w:rsid w:val="00120EA7"/>
    <w:rsid w:val="00121380"/>
    <w:rsid w:val="0012264E"/>
    <w:rsid w:val="00122734"/>
    <w:rsid w:val="001232B9"/>
    <w:rsid w:val="00123F79"/>
    <w:rsid w:val="00124517"/>
    <w:rsid w:val="00126876"/>
    <w:rsid w:val="00130053"/>
    <w:rsid w:val="001305D9"/>
    <w:rsid w:val="00130C28"/>
    <w:rsid w:val="00131782"/>
    <w:rsid w:val="0013636F"/>
    <w:rsid w:val="00136EE7"/>
    <w:rsid w:val="00144088"/>
    <w:rsid w:val="00145333"/>
    <w:rsid w:val="00145B21"/>
    <w:rsid w:val="00146384"/>
    <w:rsid w:val="00147D90"/>
    <w:rsid w:val="00150249"/>
    <w:rsid w:val="00152C83"/>
    <w:rsid w:val="00154B20"/>
    <w:rsid w:val="001551AA"/>
    <w:rsid w:val="0015589F"/>
    <w:rsid w:val="00157A95"/>
    <w:rsid w:val="00160D55"/>
    <w:rsid w:val="0016340E"/>
    <w:rsid w:val="00166752"/>
    <w:rsid w:val="00170E70"/>
    <w:rsid w:val="001766A5"/>
    <w:rsid w:val="001833D5"/>
    <w:rsid w:val="00183A16"/>
    <w:rsid w:val="001870EF"/>
    <w:rsid w:val="00191C22"/>
    <w:rsid w:val="00193508"/>
    <w:rsid w:val="00193BF8"/>
    <w:rsid w:val="00194CE0"/>
    <w:rsid w:val="001961FF"/>
    <w:rsid w:val="001A450A"/>
    <w:rsid w:val="001A7809"/>
    <w:rsid w:val="001A7D6C"/>
    <w:rsid w:val="001B0211"/>
    <w:rsid w:val="001B303F"/>
    <w:rsid w:val="001B4322"/>
    <w:rsid w:val="001B4EA0"/>
    <w:rsid w:val="001B5412"/>
    <w:rsid w:val="001B7D5E"/>
    <w:rsid w:val="001C090C"/>
    <w:rsid w:val="001D1A7E"/>
    <w:rsid w:val="001D2343"/>
    <w:rsid w:val="001D3CDA"/>
    <w:rsid w:val="001D3D49"/>
    <w:rsid w:val="001D631F"/>
    <w:rsid w:val="001D6B1D"/>
    <w:rsid w:val="001D7944"/>
    <w:rsid w:val="001D79D1"/>
    <w:rsid w:val="001E0604"/>
    <w:rsid w:val="001E10E9"/>
    <w:rsid w:val="001E128E"/>
    <w:rsid w:val="001E15E5"/>
    <w:rsid w:val="001E1D49"/>
    <w:rsid w:val="001E50B5"/>
    <w:rsid w:val="001E536D"/>
    <w:rsid w:val="001F0DB1"/>
    <w:rsid w:val="001F1CC7"/>
    <w:rsid w:val="001F1D6A"/>
    <w:rsid w:val="001F2294"/>
    <w:rsid w:val="001F4A65"/>
    <w:rsid w:val="00201A53"/>
    <w:rsid w:val="00202FDD"/>
    <w:rsid w:val="00203043"/>
    <w:rsid w:val="00204908"/>
    <w:rsid w:val="002103A7"/>
    <w:rsid w:val="00210593"/>
    <w:rsid w:val="002110F2"/>
    <w:rsid w:val="00211225"/>
    <w:rsid w:val="002115B1"/>
    <w:rsid w:val="00211CEB"/>
    <w:rsid w:val="00214341"/>
    <w:rsid w:val="00214913"/>
    <w:rsid w:val="00215665"/>
    <w:rsid w:val="002156D6"/>
    <w:rsid w:val="00215F49"/>
    <w:rsid w:val="00220E01"/>
    <w:rsid w:val="00221973"/>
    <w:rsid w:val="00221C92"/>
    <w:rsid w:val="00224E2D"/>
    <w:rsid w:val="002253C3"/>
    <w:rsid w:val="00225759"/>
    <w:rsid w:val="00226429"/>
    <w:rsid w:val="0023043D"/>
    <w:rsid w:val="00231003"/>
    <w:rsid w:val="00234C2A"/>
    <w:rsid w:val="00240A1F"/>
    <w:rsid w:val="00245534"/>
    <w:rsid w:val="002456F5"/>
    <w:rsid w:val="00246D22"/>
    <w:rsid w:val="00247CF3"/>
    <w:rsid w:val="00252B99"/>
    <w:rsid w:val="0025523F"/>
    <w:rsid w:val="00256D94"/>
    <w:rsid w:val="002570AF"/>
    <w:rsid w:val="00261DC4"/>
    <w:rsid w:val="00263FE1"/>
    <w:rsid w:val="00265920"/>
    <w:rsid w:val="00265CAE"/>
    <w:rsid w:val="0027083C"/>
    <w:rsid w:val="00272E9C"/>
    <w:rsid w:val="00275AF4"/>
    <w:rsid w:val="0028049C"/>
    <w:rsid w:val="00281823"/>
    <w:rsid w:val="00281E19"/>
    <w:rsid w:val="00283CE8"/>
    <w:rsid w:val="00284146"/>
    <w:rsid w:val="002853AB"/>
    <w:rsid w:val="00293F23"/>
    <w:rsid w:val="00295AA0"/>
    <w:rsid w:val="002A2BDC"/>
    <w:rsid w:val="002A4ABA"/>
    <w:rsid w:val="002A6F27"/>
    <w:rsid w:val="002B0BBE"/>
    <w:rsid w:val="002B1BEF"/>
    <w:rsid w:val="002B4626"/>
    <w:rsid w:val="002B7BB1"/>
    <w:rsid w:val="002C099F"/>
    <w:rsid w:val="002C123B"/>
    <w:rsid w:val="002C23A2"/>
    <w:rsid w:val="002C435D"/>
    <w:rsid w:val="002C4CCE"/>
    <w:rsid w:val="002C5271"/>
    <w:rsid w:val="002C58A5"/>
    <w:rsid w:val="002C70DB"/>
    <w:rsid w:val="002D165D"/>
    <w:rsid w:val="002D279D"/>
    <w:rsid w:val="002D4A5B"/>
    <w:rsid w:val="002D5C88"/>
    <w:rsid w:val="002D5E05"/>
    <w:rsid w:val="002E0839"/>
    <w:rsid w:val="002E1137"/>
    <w:rsid w:val="002E13F5"/>
    <w:rsid w:val="002E24AD"/>
    <w:rsid w:val="002E43C7"/>
    <w:rsid w:val="002E610B"/>
    <w:rsid w:val="002E6F09"/>
    <w:rsid w:val="002E77FE"/>
    <w:rsid w:val="002F0CB3"/>
    <w:rsid w:val="002F3C99"/>
    <w:rsid w:val="002F633B"/>
    <w:rsid w:val="002F69DA"/>
    <w:rsid w:val="0030073B"/>
    <w:rsid w:val="00301AB4"/>
    <w:rsid w:val="00306406"/>
    <w:rsid w:val="0031142A"/>
    <w:rsid w:val="00311C71"/>
    <w:rsid w:val="00315796"/>
    <w:rsid w:val="00315DB8"/>
    <w:rsid w:val="0033028E"/>
    <w:rsid w:val="003318FA"/>
    <w:rsid w:val="003337CF"/>
    <w:rsid w:val="00334D44"/>
    <w:rsid w:val="00334D7D"/>
    <w:rsid w:val="00334E65"/>
    <w:rsid w:val="003415A8"/>
    <w:rsid w:val="00343678"/>
    <w:rsid w:val="003546FA"/>
    <w:rsid w:val="00354C82"/>
    <w:rsid w:val="00354F26"/>
    <w:rsid w:val="00355AAF"/>
    <w:rsid w:val="00356B96"/>
    <w:rsid w:val="00357453"/>
    <w:rsid w:val="00357A29"/>
    <w:rsid w:val="00361FEB"/>
    <w:rsid w:val="0036222E"/>
    <w:rsid w:val="003652CB"/>
    <w:rsid w:val="00365FD4"/>
    <w:rsid w:val="00370170"/>
    <w:rsid w:val="00372671"/>
    <w:rsid w:val="0037475A"/>
    <w:rsid w:val="00375D61"/>
    <w:rsid w:val="00380DDE"/>
    <w:rsid w:val="00391DA6"/>
    <w:rsid w:val="003922C9"/>
    <w:rsid w:val="0039729A"/>
    <w:rsid w:val="003A3A20"/>
    <w:rsid w:val="003A536A"/>
    <w:rsid w:val="003A79A3"/>
    <w:rsid w:val="003B1168"/>
    <w:rsid w:val="003B1BF1"/>
    <w:rsid w:val="003B2946"/>
    <w:rsid w:val="003B31FD"/>
    <w:rsid w:val="003B432B"/>
    <w:rsid w:val="003B5026"/>
    <w:rsid w:val="003B6836"/>
    <w:rsid w:val="003B7F4C"/>
    <w:rsid w:val="003C0444"/>
    <w:rsid w:val="003C31BD"/>
    <w:rsid w:val="003C3626"/>
    <w:rsid w:val="003C431C"/>
    <w:rsid w:val="003C680E"/>
    <w:rsid w:val="003D2339"/>
    <w:rsid w:val="003D2B2D"/>
    <w:rsid w:val="003E08E9"/>
    <w:rsid w:val="003E1AB7"/>
    <w:rsid w:val="003E3F80"/>
    <w:rsid w:val="003E459A"/>
    <w:rsid w:val="003E5E3D"/>
    <w:rsid w:val="003E5F8F"/>
    <w:rsid w:val="003F0220"/>
    <w:rsid w:val="003F0496"/>
    <w:rsid w:val="003F10A4"/>
    <w:rsid w:val="00401A50"/>
    <w:rsid w:val="004024FF"/>
    <w:rsid w:val="00402AC2"/>
    <w:rsid w:val="00402B74"/>
    <w:rsid w:val="00403212"/>
    <w:rsid w:val="004038A4"/>
    <w:rsid w:val="00406863"/>
    <w:rsid w:val="00407345"/>
    <w:rsid w:val="00413F1F"/>
    <w:rsid w:val="0041767D"/>
    <w:rsid w:val="00417FCD"/>
    <w:rsid w:val="004243A1"/>
    <w:rsid w:val="00425997"/>
    <w:rsid w:val="00426096"/>
    <w:rsid w:val="004278CB"/>
    <w:rsid w:val="00440E8B"/>
    <w:rsid w:val="00441388"/>
    <w:rsid w:val="00441AF3"/>
    <w:rsid w:val="00442369"/>
    <w:rsid w:val="00442382"/>
    <w:rsid w:val="0044246E"/>
    <w:rsid w:val="00444B0B"/>
    <w:rsid w:val="00444B75"/>
    <w:rsid w:val="004504B5"/>
    <w:rsid w:val="0045107B"/>
    <w:rsid w:val="004528FC"/>
    <w:rsid w:val="00453504"/>
    <w:rsid w:val="0045362B"/>
    <w:rsid w:val="00453D02"/>
    <w:rsid w:val="00454F62"/>
    <w:rsid w:val="00456A7A"/>
    <w:rsid w:val="00456C5D"/>
    <w:rsid w:val="00466B47"/>
    <w:rsid w:val="00467239"/>
    <w:rsid w:val="00474C30"/>
    <w:rsid w:val="00476C86"/>
    <w:rsid w:val="004775E4"/>
    <w:rsid w:val="00481083"/>
    <w:rsid w:val="00481B0D"/>
    <w:rsid w:val="004823D1"/>
    <w:rsid w:val="00483D8A"/>
    <w:rsid w:val="00484EB3"/>
    <w:rsid w:val="00485CFC"/>
    <w:rsid w:val="00490DDD"/>
    <w:rsid w:val="00492B1D"/>
    <w:rsid w:val="00496FCF"/>
    <w:rsid w:val="00497A7E"/>
    <w:rsid w:val="004A007E"/>
    <w:rsid w:val="004A2FC8"/>
    <w:rsid w:val="004A3934"/>
    <w:rsid w:val="004A59A1"/>
    <w:rsid w:val="004A757E"/>
    <w:rsid w:val="004A7CA9"/>
    <w:rsid w:val="004B3F31"/>
    <w:rsid w:val="004B497A"/>
    <w:rsid w:val="004B75ED"/>
    <w:rsid w:val="004B7CC1"/>
    <w:rsid w:val="004C0749"/>
    <w:rsid w:val="004C0D14"/>
    <w:rsid w:val="004C2A60"/>
    <w:rsid w:val="004C344B"/>
    <w:rsid w:val="004C6CD4"/>
    <w:rsid w:val="004D04E8"/>
    <w:rsid w:val="004D1503"/>
    <w:rsid w:val="004D1B19"/>
    <w:rsid w:val="004D2C21"/>
    <w:rsid w:val="004E0960"/>
    <w:rsid w:val="004E305F"/>
    <w:rsid w:val="004E3F5A"/>
    <w:rsid w:val="004E5DB5"/>
    <w:rsid w:val="004E6B73"/>
    <w:rsid w:val="004E6D79"/>
    <w:rsid w:val="004F4094"/>
    <w:rsid w:val="004F5E39"/>
    <w:rsid w:val="00500CAC"/>
    <w:rsid w:val="0050130B"/>
    <w:rsid w:val="00501F98"/>
    <w:rsid w:val="0050228B"/>
    <w:rsid w:val="00502E19"/>
    <w:rsid w:val="005036E2"/>
    <w:rsid w:val="00504A13"/>
    <w:rsid w:val="00504D57"/>
    <w:rsid w:val="00505B2C"/>
    <w:rsid w:val="00510DF0"/>
    <w:rsid w:val="005120A5"/>
    <w:rsid w:val="005137F7"/>
    <w:rsid w:val="0051559E"/>
    <w:rsid w:val="00520B71"/>
    <w:rsid w:val="00523F25"/>
    <w:rsid w:val="00525587"/>
    <w:rsid w:val="00526B84"/>
    <w:rsid w:val="00526FBA"/>
    <w:rsid w:val="00527F4E"/>
    <w:rsid w:val="00530FC9"/>
    <w:rsid w:val="005318CA"/>
    <w:rsid w:val="00531F30"/>
    <w:rsid w:val="00534B47"/>
    <w:rsid w:val="00536928"/>
    <w:rsid w:val="00543558"/>
    <w:rsid w:val="005435EB"/>
    <w:rsid w:val="00543962"/>
    <w:rsid w:val="0054695A"/>
    <w:rsid w:val="00547885"/>
    <w:rsid w:val="00550323"/>
    <w:rsid w:val="00550551"/>
    <w:rsid w:val="005507A5"/>
    <w:rsid w:val="00551D24"/>
    <w:rsid w:val="00551ED2"/>
    <w:rsid w:val="0055343A"/>
    <w:rsid w:val="0055582B"/>
    <w:rsid w:val="0055597D"/>
    <w:rsid w:val="00557E5C"/>
    <w:rsid w:val="00560B29"/>
    <w:rsid w:val="005634FB"/>
    <w:rsid w:val="00563F34"/>
    <w:rsid w:val="005646CE"/>
    <w:rsid w:val="00565C79"/>
    <w:rsid w:val="00566297"/>
    <w:rsid w:val="005674A6"/>
    <w:rsid w:val="00567F90"/>
    <w:rsid w:val="00572C78"/>
    <w:rsid w:val="00573958"/>
    <w:rsid w:val="00575495"/>
    <w:rsid w:val="00580845"/>
    <w:rsid w:val="0058106E"/>
    <w:rsid w:val="00582F2F"/>
    <w:rsid w:val="005831A6"/>
    <w:rsid w:val="0058431B"/>
    <w:rsid w:val="0058536F"/>
    <w:rsid w:val="00586396"/>
    <w:rsid w:val="00586D38"/>
    <w:rsid w:val="00587B02"/>
    <w:rsid w:val="005906B3"/>
    <w:rsid w:val="00593430"/>
    <w:rsid w:val="00593EA9"/>
    <w:rsid w:val="0059631F"/>
    <w:rsid w:val="005A0E6B"/>
    <w:rsid w:val="005A2B26"/>
    <w:rsid w:val="005A51D7"/>
    <w:rsid w:val="005A7D3E"/>
    <w:rsid w:val="005B1D5A"/>
    <w:rsid w:val="005B3D4F"/>
    <w:rsid w:val="005B6631"/>
    <w:rsid w:val="005B7D1D"/>
    <w:rsid w:val="005C2411"/>
    <w:rsid w:val="005C3CB8"/>
    <w:rsid w:val="005C429D"/>
    <w:rsid w:val="005C5474"/>
    <w:rsid w:val="005C5EB3"/>
    <w:rsid w:val="005C7338"/>
    <w:rsid w:val="005D37C0"/>
    <w:rsid w:val="005D5109"/>
    <w:rsid w:val="005D7333"/>
    <w:rsid w:val="005E0361"/>
    <w:rsid w:val="005E04B7"/>
    <w:rsid w:val="005E0A3B"/>
    <w:rsid w:val="005E0F3C"/>
    <w:rsid w:val="005E43B9"/>
    <w:rsid w:val="005E688B"/>
    <w:rsid w:val="005E7A8F"/>
    <w:rsid w:val="005E7B63"/>
    <w:rsid w:val="005F009F"/>
    <w:rsid w:val="005F10DB"/>
    <w:rsid w:val="005F47B1"/>
    <w:rsid w:val="0060170D"/>
    <w:rsid w:val="00602056"/>
    <w:rsid w:val="00602CDC"/>
    <w:rsid w:val="006034D0"/>
    <w:rsid w:val="00604CF8"/>
    <w:rsid w:val="0060576C"/>
    <w:rsid w:val="0060655F"/>
    <w:rsid w:val="00607201"/>
    <w:rsid w:val="00607C72"/>
    <w:rsid w:val="0061222D"/>
    <w:rsid w:val="0061638C"/>
    <w:rsid w:val="00617ED0"/>
    <w:rsid w:val="00620FFB"/>
    <w:rsid w:val="00621E96"/>
    <w:rsid w:val="006232ED"/>
    <w:rsid w:val="00624470"/>
    <w:rsid w:val="00630306"/>
    <w:rsid w:val="00631C71"/>
    <w:rsid w:val="00632D20"/>
    <w:rsid w:val="00634308"/>
    <w:rsid w:val="00635AD5"/>
    <w:rsid w:val="006419D0"/>
    <w:rsid w:val="00643F4B"/>
    <w:rsid w:val="006447D9"/>
    <w:rsid w:val="00644B5B"/>
    <w:rsid w:val="006453A7"/>
    <w:rsid w:val="00645DB0"/>
    <w:rsid w:val="006528B8"/>
    <w:rsid w:val="0065477C"/>
    <w:rsid w:val="00661AD9"/>
    <w:rsid w:val="00663EF5"/>
    <w:rsid w:val="006678E7"/>
    <w:rsid w:val="00670D65"/>
    <w:rsid w:val="00671CB5"/>
    <w:rsid w:val="006766D4"/>
    <w:rsid w:val="00676812"/>
    <w:rsid w:val="00676925"/>
    <w:rsid w:val="00682EA3"/>
    <w:rsid w:val="00683CA5"/>
    <w:rsid w:val="00684BE3"/>
    <w:rsid w:val="00686DE3"/>
    <w:rsid w:val="006874C5"/>
    <w:rsid w:val="006919A1"/>
    <w:rsid w:val="00692823"/>
    <w:rsid w:val="006A0265"/>
    <w:rsid w:val="006A0A6C"/>
    <w:rsid w:val="006A190C"/>
    <w:rsid w:val="006A2881"/>
    <w:rsid w:val="006A2B48"/>
    <w:rsid w:val="006B08D0"/>
    <w:rsid w:val="006B51B1"/>
    <w:rsid w:val="006B5FC3"/>
    <w:rsid w:val="006B7460"/>
    <w:rsid w:val="006C137A"/>
    <w:rsid w:val="006C3AA1"/>
    <w:rsid w:val="006C63E3"/>
    <w:rsid w:val="006D089A"/>
    <w:rsid w:val="006D08C0"/>
    <w:rsid w:val="006D2547"/>
    <w:rsid w:val="006D2CFE"/>
    <w:rsid w:val="006D2DDC"/>
    <w:rsid w:val="006D43F9"/>
    <w:rsid w:val="006D5BDB"/>
    <w:rsid w:val="006E1466"/>
    <w:rsid w:val="006E165C"/>
    <w:rsid w:val="006E2031"/>
    <w:rsid w:val="006E2FE0"/>
    <w:rsid w:val="006E590F"/>
    <w:rsid w:val="006F04A2"/>
    <w:rsid w:val="006F2A7A"/>
    <w:rsid w:val="006F302A"/>
    <w:rsid w:val="006F3F1A"/>
    <w:rsid w:val="006F5940"/>
    <w:rsid w:val="006F6E74"/>
    <w:rsid w:val="006F7F78"/>
    <w:rsid w:val="0070043D"/>
    <w:rsid w:val="00701A82"/>
    <w:rsid w:val="00701BB9"/>
    <w:rsid w:val="00702256"/>
    <w:rsid w:val="0070290C"/>
    <w:rsid w:val="00702B91"/>
    <w:rsid w:val="00702D6D"/>
    <w:rsid w:val="00704869"/>
    <w:rsid w:val="00704CD0"/>
    <w:rsid w:val="00704E1A"/>
    <w:rsid w:val="00705FB6"/>
    <w:rsid w:val="0070634A"/>
    <w:rsid w:val="00706D20"/>
    <w:rsid w:val="00710EF4"/>
    <w:rsid w:val="00711A04"/>
    <w:rsid w:val="0071254F"/>
    <w:rsid w:val="00712687"/>
    <w:rsid w:val="00715CEE"/>
    <w:rsid w:val="00715D6C"/>
    <w:rsid w:val="00720472"/>
    <w:rsid w:val="00721322"/>
    <w:rsid w:val="007221F6"/>
    <w:rsid w:val="007221FF"/>
    <w:rsid w:val="00724CFC"/>
    <w:rsid w:val="00730BB4"/>
    <w:rsid w:val="0073121D"/>
    <w:rsid w:val="007313D7"/>
    <w:rsid w:val="00734734"/>
    <w:rsid w:val="00735CA4"/>
    <w:rsid w:val="00736ECF"/>
    <w:rsid w:val="007370C0"/>
    <w:rsid w:val="00741570"/>
    <w:rsid w:val="00741D56"/>
    <w:rsid w:val="00744657"/>
    <w:rsid w:val="00747E3D"/>
    <w:rsid w:val="00750073"/>
    <w:rsid w:val="007521EC"/>
    <w:rsid w:val="00754330"/>
    <w:rsid w:val="00754619"/>
    <w:rsid w:val="00756248"/>
    <w:rsid w:val="00757178"/>
    <w:rsid w:val="007571D0"/>
    <w:rsid w:val="00760145"/>
    <w:rsid w:val="0076101A"/>
    <w:rsid w:val="0076546B"/>
    <w:rsid w:val="007662CA"/>
    <w:rsid w:val="00766F35"/>
    <w:rsid w:val="007670E9"/>
    <w:rsid w:val="00771D68"/>
    <w:rsid w:val="0077264A"/>
    <w:rsid w:val="007744CD"/>
    <w:rsid w:val="007765E3"/>
    <w:rsid w:val="0077785C"/>
    <w:rsid w:val="00780EB2"/>
    <w:rsid w:val="00781BA5"/>
    <w:rsid w:val="007840E4"/>
    <w:rsid w:val="00784A3D"/>
    <w:rsid w:val="00787FE3"/>
    <w:rsid w:val="00792F70"/>
    <w:rsid w:val="007932B4"/>
    <w:rsid w:val="00794D0E"/>
    <w:rsid w:val="007A0D45"/>
    <w:rsid w:val="007A19A8"/>
    <w:rsid w:val="007A57FC"/>
    <w:rsid w:val="007A6C4B"/>
    <w:rsid w:val="007A6F8D"/>
    <w:rsid w:val="007A7530"/>
    <w:rsid w:val="007A79BF"/>
    <w:rsid w:val="007A7CD5"/>
    <w:rsid w:val="007B1FB8"/>
    <w:rsid w:val="007B328F"/>
    <w:rsid w:val="007C2709"/>
    <w:rsid w:val="007C386C"/>
    <w:rsid w:val="007D02C1"/>
    <w:rsid w:val="007D109F"/>
    <w:rsid w:val="007D19AD"/>
    <w:rsid w:val="007D2F26"/>
    <w:rsid w:val="007D4F95"/>
    <w:rsid w:val="007D6149"/>
    <w:rsid w:val="007E0273"/>
    <w:rsid w:val="007E1D4B"/>
    <w:rsid w:val="007E2C9E"/>
    <w:rsid w:val="007E353E"/>
    <w:rsid w:val="007E61CA"/>
    <w:rsid w:val="007F1AB0"/>
    <w:rsid w:val="007F4706"/>
    <w:rsid w:val="007F4FFD"/>
    <w:rsid w:val="007F6A69"/>
    <w:rsid w:val="008023F6"/>
    <w:rsid w:val="008039E4"/>
    <w:rsid w:val="008043B6"/>
    <w:rsid w:val="008044FB"/>
    <w:rsid w:val="00804814"/>
    <w:rsid w:val="00805122"/>
    <w:rsid w:val="00810BCD"/>
    <w:rsid w:val="00811486"/>
    <w:rsid w:val="00812632"/>
    <w:rsid w:val="00812D24"/>
    <w:rsid w:val="00816EC8"/>
    <w:rsid w:val="00823CD1"/>
    <w:rsid w:val="0082465A"/>
    <w:rsid w:val="0082629E"/>
    <w:rsid w:val="00827AAD"/>
    <w:rsid w:val="008314A3"/>
    <w:rsid w:val="00831FA8"/>
    <w:rsid w:val="008320BA"/>
    <w:rsid w:val="008322C9"/>
    <w:rsid w:val="00832CD6"/>
    <w:rsid w:val="00833A85"/>
    <w:rsid w:val="00834907"/>
    <w:rsid w:val="00834F35"/>
    <w:rsid w:val="008363C1"/>
    <w:rsid w:val="0083727F"/>
    <w:rsid w:val="00837C82"/>
    <w:rsid w:val="00840C03"/>
    <w:rsid w:val="00840E06"/>
    <w:rsid w:val="0084104F"/>
    <w:rsid w:val="00841ABC"/>
    <w:rsid w:val="00845642"/>
    <w:rsid w:val="0084573E"/>
    <w:rsid w:val="00846423"/>
    <w:rsid w:val="0084678F"/>
    <w:rsid w:val="00846BD0"/>
    <w:rsid w:val="0085078F"/>
    <w:rsid w:val="00850790"/>
    <w:rsid w:val="00851FC5"/>
    <w:rsid w:val="00852949"/>
    <w:rsid w:val="00853D72"/>
    <w:rsid w:val="008544DF"/>
    <w:rsid w:val="008547E4"/>
    <w:rsid w:val="0085692F"/>
    <w:rsid w:val="00860235"/>
    <w:rsid w:val="00860250"/>
    <w:rsid w:val="008621D7"/>
    <w:rsid w:val="008625E4"/>
    <w:rsid w:val="00867340"/>
    <w:rsid w:val="00871278"/>
    <w:rsid w:val="00872154"/>
    <w:rsid w:val="00872893"/>
    <w:rsid w:val="00873096"/>
    <w:rsid w:val="00873670"/>
    <w:rsid w:val="0087449E"/>
    <w:rsid w:val="0087463A"/>
    <w:rsid w:val="00874F4A"/>
    <w:rsid w:val="0088028A"/>
    <w:rsid w:val="00880316"/>
    <w:rsid w:val="008830C3"/>
    <w:rsid w:val="008836C8"/>
    <w:rsid w:val="00885329"/>
    <w:rsid w:val="00886190"/>
    <w:rsid w:val="00887053"/>
    <w:rsid w:val="00887E82"/>
    <w:rsid w:val="0089075D"/>
    <w:rsid w:val="00890D4C"/>
    <w:rsid w:val="00891005"/>
    <w:rsid w:val="0089146A"/>
    <w:rsid w:val="008915B6"/>
    <w:rsid w:val="00893224"/>
    <w:rsid w:val="00894BB9"/>
    <w:rsid w:val="0089533D"/>
    <w:rsid w:val="00897DA5"/>
    <w:rsid w:val="008A1ABE"/>
    <w:rsid w:val="008A33BB"/>
    <w:rsid w:val="008A4979"/>
    <w:rsid w:val="008A67FB"/>
    <w:rsid w:val="008A6CC6"/>
    <w:rsid w:val="008B235F"/>
    <w:rsid w:val="008B27DC"/>
    <w:rsid w:val="008B72D6"/>
    <w:rsid w:val="008B7FB2"/>
    <w:rsid w:val="008C062D"/>
    <w:rsid w:val="008C30E7"/>
    <w:rsid w:val="008C4DE3"/>
    <w:rsid w:val="008C752E"/>
    <w:rsid w:val="008C75CE"/>
    <w:rsid w:val="008C7D6C"/>
    <w:rsid w:val="008D0FD7"/>
    <w:rsid w:val="008D44B1"/>
    <w:rsid w:val="008D51EF"/>
    <w:rsid w:val="008D68B8"/>
    <w:rsid w:val="008E0FEF"/>
    <w:rsid w:val="008E272D"/>
    <w:rsid w:val="008E3899"/>
    <w:rsid w:val="008E56CC"/>
    <w:rsid w:val="008E6BA3"/>
    <w:rsid w:val="008E7CF1"/>
    <w:rsid w:val="008F049E"/>
    <w:rsid w:val="008F31F6"/>
    <w:rsid w:val="008F3428"/>
    <w:rsid w:val="008F3F24"/>
    <w:rsid w:val="009012B5"/>
    <w:rsid w:val="00906422"/>
    <w:rsid w:val="00907232"/>
    <w:rsid w:val="00911F15"/>
    <w:rsid w:val="00914BB5"/>
    <w:rsid w:val="00920487"/>
    <w:rsid w:val="0092209C"/>
    <w:rsid w:val="00922BB2"/>
    <w:rsid w:val="00922C29"/>
    <w:rsid w:val="00922DBF"/>
    <w:rsid w:val="009262F4"/>
    <w:rsid w:val="00926530"/>
    <w:rsid w:val="00926835"/>
    <w:rsid w:val="009279A2"/>
    <w:rsid w:val="0093162C"/>
    <w:rsid w:val="009340D7"/>
    <w:rsid w:val="00936230"/>
    <w:rsid w:val="00941A28"/>
    <w:rsid w:val="0094235E"/>
    <w:rsid w:val="0094287D"/>
    <w:rsid w:val="0094501F"/>
    <w:rsid w:val="00947656"/>
    <w:rsid w:val="0095145E"/>
    <w:rsid w:val="0095146B"/>
    <w:rsid w:val="00953C00"/>
    <w:rsid w:val="00953EE2"/>
    <w:rsid w:val="00956692"/>
    <w:rsid w:val="00960595"/>
    <w:rsid w:val="00962793"/>
    <w:rsid w:val="0096327B"/>
    <w:rsid w:val="00963A14"/>
    <w:rsid w:val="00963E0B"/>
    <w:rsid w:val="009652AF"/>
    <w:rsid w:val="00965DDE"/>
    <w:rsid w:val="0096607F"/>
    <w:rsid w:val="009662AF"/>
    <w:rsid w:val="00967EBD"/>
    <w:rsid w:val="00970A95"/>
    <w:rsid w:val="00972626"/>
    <w:rsid w:val="00974E24"/>
    <w:rsid w:val="00975DEC"/>
    <w:rsid w:val="00976053"/>
    <w:rsid w:val="00976F3C"/>
    <w:rsid w:val="00977405"/>
    <w:rsid w:val="00984F11"/>
    <w:rsid w:val="00985812"/>
    <w:rsid w:val="00985A8A"/>
    <w:rsid w:val="00985DB3"/>
    <w:rsid w:val="00993DB8"/>
    <w:rsid w:val="009963FB"/>
    <w:rsid w:val="00996CB7"/>
    <w:rsid w:val="009A0C1E"/>
    <w:rsid w:val="009A1F06"/>
    <w:rsid w:val="009A2F84"/>
    <w:rsid w:val="009A3CD0"/>
    <w:rsid w:val="009A6F20"/>
    <w:rsid w:val="009B1A70"/>
    <w:rsid w:val="009B239A"/>
    <w:rsid w:val="009B2D46"/>
    <w:rsid w:val="009B40B0"/>
    <w:rsid w:val="009B584C"/>
    <w:rsid w:val="009B6AC5"/>
    <w:rsid w:val="009C177B"/>
    <w:rsid w:val="009C1E80"/>
    <w:rsid w:val="009C1EB6"/>
    <w:rsid w:val="009C2B6C"/>
    <w:rsid w:val="009C5BA2"/>
    <w:rsid w:val="009D1707"/>
    <w:rsid w:val="009D207D"/>
    <w:rsid w:val="009D577A"/>
    <w:rsid w:val="009D66B4"/>
    <w:rsid w:val="009D77C1"/>
    <w:rsid w:val="009D7A55"/>
    <w:rsid w:val="009E0575"/>
    <w:rsid w:val="009E2CF8"/>
    <w:rsid w:val="009E4A03"/>
    <w:rsid w:val="009E6A35"/>
    <w:rsid w:val="009E725E"/>
    <w:rsid w:val="009F1C25"/>
    <w:rsid w:val="009F49E7"/>
    <w:rsid w:val="00A00A1B"/>
    <w:rsid w:val="00A10111"/>
    <w:rsid w:val="00A1118E"/>
    <w:rsid w:val="00A11502"/>
    <w:rsid w:val="00A12EB1"/>
    <w:rsid w:val="00A13F45"/>
    <w:rsid w:val="00A165B0"/>
    <w:rsid w:val="00A228CA"/>
    <w:rsid w:val="00A25E28"/>
    <w:rsid w:val="00A26B8F"/>
    <w:rsid w:val="00A273A6"/>
    <w:rsid w:val="00A3027F"/>
    <w:rsid w:val="00A306CD"/>
    <w:rsid w:val="00A32A69"/>
    <w:rsid w:val="00A342CF"/>
    <w:rsid w:val="00A37697"/>
    <w:rsid w:val="00A378C0"/>
    <w:rsid w:val="00A41B0F"/>
    <w:rsid w:val="00A44024"/>
    <w:rsid w:val="00A45FC4"/>
    <w:rsid w:val="00A50526"/>
    <w:rsid w:val="00A52EA9"/>
    <w:rsid w:val="00A5485E"/>
    <w:rsid w:val="00A558A4"/>
    <w:rsid w:val="00A56CC8"/>
    <w:rsid w:val="00A649AC"/>
    <w:rsid w:val="00A64DEC"/>
    <w:rsid w:val="00A70CB9"/>
    <w:rsid w:val="00A70F47"/>
    <w:rsid w:val="00A75EDB"/>
    <w:rsid w:val="00A76EE3"/>
    <w:rsid w:val="00A77C0E"/>
    <w:rsid w:val="00A808EB"/>
    <w:rsid w:val="00A81DE0"/>
    <w:rsid w:val="00A83510"/>
    <w:rsid w:val="00A836B9"/>
    <w:rsid w:val="00A8585B"/>
    <w:rsid w:val="00A866D9"/>
    <w:rsid w:val="00A87C4D"/>
    <w:rsid w:val="00A91892"/>
    <w:rsid w:val="00A94D32"/>
    <w:rsid w:val="00A95DCC"/>
    <w:rsid w:val="00A96CBD"/>
    <w:rsid w:val="00AA01ED"/>
    <w:rsid w:val="00AA0F86"/>
    <w:rsid w:val="00AA2CEC"/>
    <w:rsid w:val="00AA58B4"/>
    <w:rsid w:val="00AA6CCF"/>
    <w:rsid w:val="00AA6E49"/>
    <w:rsid w:val="00AB1A44"/>
    <w:rsid w:val="00AB1E1A"/>
    <w:rsid w:val="00AB1FCD"/>
    <w:rsid w:val="00AB5F28"/>
    <w:rsid w:val="00AB652E"/>
    <w:rsid w:val="00AC1E37"/>
    <w:rsid w:val="00AC76D8"/>
    <w:rsid w:val="00AD0CF1"/>
    <w:rsid w:val="00AD226D"/>
    <w:rsid w:val="00AD2EAF"/>
    <w:rsid w:val="00AD43AB"/>
    <w:rsid w:val="00AD60A6"/>
    <w:rsid w:val="00AD7052"/>
    <w:rsid w:val="00AE0F0B"/>
    <w:rsid w:val="00AF19EB"/>
    <w:rsid w:val="00AF33EA"/>
    <w:rsid w:val="00AF55DA"/>
    <w:rsid w:val="00AF56D9"/>
    <w:rsid w:val="00AF5B1E"/>
    <w:rsid w:val="00AF5DE6"/>
    <w:rsid w:val="00AF61CB"/>
    <w:rsid w:val="00AF6C3E"/>
    <w:rsid w:val="00AF6EE1"/>
    <w:rsid w:val="00B00D43"/>
    <w:rsid w:val="00B00EAC"/>
    <w:rsid w:val="00B016BE"/>
    <w:rsid w:val="00B01EE8"/>
    <w:rsid w:val="00B04D7B"/>
    <w:rsid w:val="00B105DB"/>
    <w:rsid w:val="00B11AFA"/>
    <w:rsid w:val="00B13812"/>
    <w:rsid w:val="00B24B61"/>
    <w:rsid w:val="00B24B6B"/>
    <w:rsid w:val="00B25166"/>
    <w:rsid w:val="00B26239"/>
    <w:rsid w:val="00B26700"/>
    <w:rsid w:val="00B31EE3"/>
    <w:rsid w:val="00B34BB6"/>
    <w:rsid w:val="00B35308"/>
    <w:rsid w:val="00B35D4E"/>
    <w:rsid w:val="00B363C9"/>
    <w:rsid w:val="00B37279"/>
    <w:rsid w:val="00B403CD"/>
    <w:rsid w:val="00B42B58"/>
    <w:rsid w:val="00B4493F"/>
    <w:rsid w:val="00B45774"/>
    <w:rsid w:val="00B47C97"/>
    <w:rsid w:val="00B56AD2"/>
    <w:rsid w:val="00B60E97"/>
    <w:rsid w:val="00B611C5"/>
    <w:rsid w:val="00B6153F"/>
    <w:rsid w:val="00B62464"/>
    <w:rsid w:val="00B6337D"/>
    <w:rsid w:val="00B63F10"/>
    <w:rsid w:val="00B6784C"/>
    <w:rsid w:val="00B700FF"/>
    <w:rsid w:val="00B727D4"/>
    <w:rsid w:val="00B737DE"/>
    <w:rsid w:val="00B73C2E"/>
    <w:rsid w:val="00B749FE"/>
    <w:rsid w:val="00B77892"/>
    <w:rsid w:val="00B77C44"/>
    <w:rsid w:val="00B8089D"/>
    <w:rsid w:val="00B80B38"/>
    <w:rsid w:val="00B80DF8"/>
    <w:rsid w:val="00B80E19"/>
    <w:rsid w:val="00B83EA0"/>
    <w:rsid w:val="00B84C54"/>
    <w:rsid w:val="00B850D8"/>
    <w:rsid w:val="00B903D8"/>
    <w:rsid w:val="00B91C32"/>
    <w:rsid w:val="00B92665"/>
    <w:rsid w:val="00B9271A"/>
    <w:rsid w:val="00B92C97"/>
    <w:rsid w:val="00B936BE"/>
    <w:rsid w:val="00B93A96"/>
    <w:rsid w:val="00B9415B"/>
    <w:rsid w:val="00B9436F"/>
    <w:rsid w:val="00B96680"/>
    <w:rsid w:val="00B97C68"/>
    <w:rsid w:val="00BA0D10"/>
    <w:rsid w:val="00BB1597"/>
    <w:rsid w:val="00BB4ED0"/>
    <w:rsid w:val="00BC0ECE"/>
    <w:rsid w:val="00BC262E"/>
    <w:rsid w:val="00BC3899"/>
    <w:rsid w:val="00BC683D"/>
    <w:rsid w:val="00BC796D"/>
    <w:rsid w:val="00BD3DB9"/>
    <w:rsid w:val="00BD53FC"/>
    <w:rsid w:val="00BE7082"/>
    <w:rsid w:val="00BE770B"/>
    <w:rsid w:val="00BE7CC1"/>
    <w:rsid w:val="00BF2D30"/>
    <w:rsid w:val="00BF48B7"/>
    <w:rsid w:val="00C00ADC"/>
    <w:rsid w:val="00C01596"/>
    <w:rsid w:val="00C04C1D"/>
    <w:rsid w:val="00C056AD"/>
    <w:rsid w:val="00C119C2"/>
    <w:rsid w:val="00C1209E"/>
    <w:rsid w:val="00C122E0"/>
    <w:rsid w:val="00C14E98"/>
    <w:rsid w:val="00C164D0"/>
    <w:rsid w:val="00C168B2"/>
    <w:rsid w:val="00C20D94"/>
    <w:rsid w:val="00C22229"/>
    <w:rsid w:val="00C22DC9"/>
    <w:rsid w:val="00C24369"/>
    <w:rsid w:val="00C24F90"/>
    <w:rsid w:val="00C279DA"/>
    <w:rsid w:val="00C3164A"/>
    <w:rsid w:val="00C363D4"/>
    <w:rsid w:val="00C37A76"/>
    <w:rsid w:val="00C43500"/>
    <w:rsid w:val="00C438CB"/>
    <w:rsid w:val="00C43E1B"/>
    <w:rsid w:val="00C45C69"/>
    <w:rsid w:val="00C47793"/>
    <w:rsid w:val="00C50B03"/>
    <w:rsid w:val="00C51122"/>
    <w:rsid w:val="00C51DD8"/>
    <w:rsid w:val="00C53A13"/>
    <w:rsid w:val="00C5616B"/>
    <w:rsid w:val="00C61D6C"/>
    <w:rsid w:val="00C61F11"/>
    <w:rsid w:val="00C62635"/>
    <w:rsid w:val="00C647C8"/>
    <w:rsid w:val="00C64A76"/>
    <w:rsid w:val="00C662F3"/>
    <w:rsid w:val="00C7034E"/>
    <w:rsid w:val="00C70860"/>
    <w:rsid w:val="00C70A09"/>
    <w:rsid w:val="00C7181E"/>
    <w:rsid w:val="00C73B75"/>
    <w:rsid w:val="00C74AED"/>
    <w:rsid w:val="00C74BB4"/>
    <w:rsid w:val="00C759E3"/>
    <w:rsid w:val="00C82FF5"/>
    <w:rsid w:val="00C8348F"/>
    <w:rsid w:val="00C84606"/>
    <w:rsid w:val="00C84748"/>
    <w:rsid w:val="00C867C4"/>
    <w:rsid w:val="00C867CD"/>
    <w:rsid w:val="00C872BB"/>
    <w:rsid w:val="00C879AE"/>
    <w:rsid w:val="00C87CAF"/>
    <w:rsid w:val="00C90331"/>
    <w:rsid w:val="00C913AE"/>
    <w:rsid w:val="00C913F8"/>
    <w:rsid w:val="00C931B3"/>
    <w:rsid w:val="00C947EF"/>
    <w:rsid w:val="00CA133A"/>
    <w:rsid w:val="00CA405A"/>
    <w:rsid w:val="00CA47CA"/>
    <w:rsid w:val="00CA638C"/>
    <w:rsid w:val="00CB1F06"/>
    <w:rsid w:val="00CB4923"/>
    <w:rsid w:val="00CB6E2D"/>
    <w:rsid w:val="00CB7D9A"/>
    <w:rsid w:val="00CC0825"/>
    <w:rsid w:val="00CC09BB"/>
    <w:rsid w:val="00CC185B"/>
    <w:rsid w:val="00CC4489"/>
    <w:rsid w:val="00CD3551"/>
    <w:rsid w:val="00CD5DF2"/>
    <w:rsid w:val="00CD7089"/>
    <w:rsid w:val="00CE1192"/>
    <w:rsid w:val="00CE1248"/>
    <w:rsid w:val="00CE2FBB"/>
    <w:rsid w:val="00CE323A"/>
    <w:rsid w:val="00CE4687"/>
    <w:rsid w:val="00CE7C33"/>
    <w:rsid w:val="00CF1915"/>
    <w:rsid w:val="00CF7711"/>
    <w:rsid w:val="00D02FED"/>
    <w:rsid w:val="00D108BB"/>
    <w:rsid w:val="00D116A6"/>
    <w:rsid w:val="00D12E91"/>
    <w:rsid w:val="00D16928"/>
    <w:rsid w:val="00D171E6"/>
    <w:rsid w:val="00D176FB"/>
    <w:rsid w:val="00D17A39"/>
    <w:rsid w:val="00D216DC"/>
    <w:rsid w:val="00D23F30"/>
    <w:rsid w:val="00D26761"/>
    <w:rsid w:val="00D31A70"/>
    <w:rsid w:val="00D31CB7"/>
    <w:rsid w:val="00D33660"/>
    <w:rsid w:val="00D357B2"/>
    <w:rsid w:val="00D357F1"/>
    <w:rsid w:val="00D35FCD"/>
    <w:rsid w:val="00D41C8E"/>
    <w:rsid w:val="00D4634A"/>
    <w:rsid w:val="00D472E8"/>
    <w:rsid w:val="00D53F52"/>
    <w:rsid w:val="00D54A61"/>
    <w:rsid w:val="00D561B7"/>
    <w:rsid w:val="00D56A09"/>
    <w:rsid w:val="00D602F0"/>
    <w:rsid w:val="00D60D50"/>
    <w:rsid w:val="00D620FC"/>
    <w:rsid w:val="00D62863"/>
    <w:rsid w:val="00D6378F"/>
    <w:rsid w:val="00D65D79"/>
    <w:rsid w:val="00D72352"/>
    <w:rsid w:val="00D729E9"/>
    <w:rsid w:val="00D73CF6"/>
    <w:rsid w:val="00D758CD"/>
    <w:rsid w:val="00D76951"/>
    <w:rsid w:val="00D80F3E"/>
    <w:rsid w:val="00D80F5A"/>
    <w:rsid w:val="00D833E5"/>
    <w:rsid w:val="00D843BC"/>
    <w:rsid w:val="00D843EB"/>
    <w:rsid w:val="00D847F1"/>
    <w:rsid w:val="00D87AA9"/>
    <w:rsid w:val="00D87C9E"/>
    <w:rsid w:val="00D90175"/>
    <w:rsid w:val="00D93C8B"/>
    <w:rsid w:val="00D95CEC"/>
    <w:rsid w:val="00DA3291"/>
    <w:rsid w:val="00DA4ADB"/>
    <w:rsid w:val="00DA553B"/>
    <w:rsid w:val="00DB1864"/>
    <w:rsid w:val="00DB239D"/>
    <w:rsid w:val="00DB5BDB"/>
    <w:rsid w:val="00DB68B7"/>
    <w:rsid w:val="00DB6B33"/>
    <w:rsid w:val="00DC01E2"/>
    <w:rsid w:val="00DC3533"/>
    <w:rsid w:val="00DC487B"/>
    <w:rsid w:val="00DC5CFB"/>
    <w:rsid w:val="00DC79EF"/>
    <w:rsid w:val="00DC7C78"/>
    <w:rsid w:val="00DD0268"/>
    <w:rsid w:val="00DD04EB"/>
    <w:rsid w:val="00DD3A89"/>
    <w:rsid w:val="00DD593E"/>
    <w:rsid w:val="00DD67EC"/>
    <w:rsid w:val="00DD7358"/>
    <w:rsid w:val="00DE07AB"/>
    <w:rsid w:val="00DE0936"/>
    <w:rsid w:val="00DE40BF"/>
    <w:rsid w:val="00DE42A2"/>
    <w:rsid w:val="00DE5668"/>
    <w:rsid w:val="00DE6EAA"/>
    <w:rsid w:val="00DE7C75"/>
    <w:rsid w:val="00DF0170"/>
    <w:rsid w:val="00DF0174"/>
    <w:rsid w:val="00DF0D70"/>
    <w:rsid w:val="00DF12B7"/>
    <w:rsid w:val="00DF2B46"/>
    <w:rsid w:val="00DF47D3"/>
    <w:rsid w:val="00DF5EDB"/>
    <w:rsid w:val="00E00D9E"/>
    <w:rsid w:val="00E01DC5"/>
    <w:rsid w:val="00E04630"/>
    <w:rsid w:val="00E05171"/>
    <w:rsid w:val="00E05A81"/>
    <w:rsid w:val="00E06879"/>
    <w:rsid w:val="00E12A79"/>
    <w:rsid w:val="00E12CB6"/>
    <w:rsid w:val="00E13265"/>
    <w:rsid w:val="00E146C6"/>
    <w:rsid w:val="00E14BE9"/>
    <w:rsid w:val="00E15FA2"/>
    <w:rsid w:val="00E16588"/>
    <w:rsid w:val="00E16E65"/>
    <w:rsid w:val="00E21729"/>
    <w:rsid w:val="00E23BD5"/>
    <w:rsid w:val="00E24415"/>
    <w:rsid w:val="00E26989"/>
    <w:rsid w:val="00E31A19"/>
    <w:rsid w:val="00E323DC"/>
    <w:rsid w:val="00E32435"/>
    <w:rsid w:val="00E32637"/>
    <w:rsid w:val="00E346A3"/>
    <w:rsid w:val="00E36CFD"/>
    <w:rsid w:val="00E37226"/>
    <w:rsid w:val="00E37997"/>
    <w:rsid w:val="00E40576"/>
    <w:rsid w:val="00E41A82"/>
    <w:rsid w:val="00E42135"/>
    <w:rsid w:val="00E43320"/>
    <w:rsid w:val="00E44B13"/>
    <w:rsid w:val="00E46ADC"/>
    <w:rsid w:val="00E46C55"/>
    <w:rsid w:val="00E476A2"/>
    <w:rsid w:val="00E51EBE"/>
    <w:rsid w:val="00E554DC"/>
    <w:rsid w:val="00E5594C"/>
    <w:rsid w:val="00E563A1"/>
    <w:rsid w:val="00E56A0B"/>
    <w:rsid w:val="00E5701F"/>
    <w:rsid w:val="00E5729D"/>
    <w:rsid w:val="00E62B51"/>
    <w:rsid w:val="00E62F52"/>
    <w:rsid w:val="00E63EBF"/>
    <w:rsid w:val="00E67CAE"/>
    <w:rsid w:val="00E70714"/>
    <w:rsid w:val="00E708A2"/>
    <w:rsid w:val="00E713CA"/>
    <w:rsid w:val="00E7199D"/>
    <w:rsid w:val="00E732A4"/>
    <w:rsid w:val="00E757EB"/>
    <w:rsid w:val="00E75D6D"/>
    <w:rsid w:val="00E7604D"/>
    <w:rsid w:val="00E83986"/>
    <w:rsid w:val="00E85BBF"/>
    <w:rsid w:val="00E8719C"/>
    <w:rsid w:val="00E87618"/>
    <w:rsid w:val="00E90261"/>
    <w:rsid w:val="00E9050B"/>
    <w:rsid w:val="00E912EB"/>
    <w:rsid w:val="00E915B7"/>
    <w:rsid w:val="00E95EDF"/>
    <w:rsid w:val="00E9669C"/>
    <w:rsid w:val="00EA215D"/>
    <w:rsid w:val="00EA2485"/>
    <w:rsid w:val="00EA3D3A"/>
    <w:rsid w:val="00EA4629"/>
    <w:rsid w:val="00EA51BB"/>
    <w:rsid w:val="00EA52CC"/>
    <w:rsid w:val="00EA68F1"/>
    <w:rsid w:val="00EB1DCB"/>
    <w:rsid w:val="00EB1FA5"/>
    <w:rsid w:val="00EB5B14"/>
    <w:rsid w:val="00EC04DF"/>
    <w:rsid w:val="00EC1DC5"/>
    <w:rsid w:val="00ED62D3"/>
    <w:rsid w:val="00ED7593"/>
    <w:rsid w:val="00ED78DA"/>
    <w:rsid w:val="00EE18E0"/>
    <w:rsid w:val="00EE2985"/>
    <w:rsid w:val="00EE322F"/>
    <w:rsid w:val="00EE4515"/>
    <w:rsid w:val="00EE4B69"/>
    <w:rsid w:val="00EE56DE"/>
    <w:rsid w:val="00EE6393"/>
    <w:rsid w:val="00EE696C"/>
    <w:rsid w:val="00EE7551"/>
    <w:rsid w:val="00EE7A05"/>
    <w:rsid w:val="00EF0430"/>
    <w:rsid w:val="00EF231C"/>
    <w:rsid w:val="00EF2734"/>
    <w:rsid w:val="00EF4BA2"/>
    <w:rsid w:val="00EF6555"/>
    <w:rsid w:val="00F00807"/>
    <w:rsid w:val="00F012F6"/>
    <w:rsid w:val="00F05223"/>
    <w:rsid w:val="00F102E9"/>
    <w:rsid w:val="00F126CB"/>
    <w:rsid w:val="00F1429A"/>
    <w:rsid w:val="00F164D9"/>
    <w:rsid w:val="00F2252F"/>
    <w:rsid w:val="00F225C7"/>
    <w:rsid w:val="00F23A64"/>
    <w:rsid w:val="00F25F65"/>
    <w:rsid w:val="00F300BD"/>
    <w:rsid w:val="00F32493"/>
    <w:rsid w:val="00F34261"/>
    <w:rsid w:val="00F34462"/>
    <w:rsid w:val="00F41032"/>
    <w:rsid w:val="00F425C5"/>
    <w:rsid w:val="00F4332E"/>
    <w:rsid w:val="00F45CD9"/>
    <w:rsid w:val="00F51C99"/>
    <w:rsid w:val="00F53B6B"/>
    <w:rsid w:val="00F545A4"/>
    <w:rsid w:val="00F54C1C"/>
    <w:rsid w:val="00F54C93"/>
    <w:rsid w:val="00F552EA"/>
    <w:rsid w:val="00F5592F"/>
    <w:rsid w:val="00F573E9"/>
    <w:rsid w:val="00F61FD9"/>
    <w:rsid w:val="00F6257A"/>
    <w:rsid w:val="00F64152"/>
    <w:rsid w:val="00F64799"/>
    <w:rsid w:val="00F70602"/>
    <w:rsid w:val="00F70F60"/>
    <w:rsid w:val="00F72E97"/>
    <w:rsid w:val="00F73656"/>
    <w:rsid w:val="00F73A60"/>
    <w:rsid w:val="00F75A09"/>
    <w:rsid w:val="00F76264"/>
    <w:rsid w:val="00F80773"/>
    <w:rsid w:val="00F80834"/>
    <w:rsid w:val="00F8251F"/>
    <w:rsid w:val="00F91313"/>
    <w:rsid w:val="00F9218E"/>
    <w:rsid w:val="00F9297F"/>
    <w:rsid w:val="00F94C1F"/>
    <w:rsid w:val="00F95A41"/>
    <w:rsid w:val="00FA004A"/>
    <w:rsid w:val="00FA2590"/>
    <w:rsid w:val="00FA3F54"/>
    <w:rsid w:val="00FA42CD"/>
    <w:rsid w:val="00FA4A0E"/>
    <w:rsid w:val="00FB0BC6"/>
    <w:rsid w:val="00FB1CE7"/>
    <w:rsid w:val="00FB4624"/>
    <w:rsid w:val="00FB50CC"/>
    <w:rsid w:val="00FB5220"/>
    <w:rsid w:val="00FB7696"/>
    <w:rsid w:val="00FC0334"/>
    <w:rsid w:val="00FC0730"/>
    <w:rsid w:val="00FC1D97"/>
    <w:rsid w:val="00FC3AC2"/>
    <w:rsid w:val="00FC416E"/>
    <w:rsid w:val="00FC4BAB"/>
    <w:rsid w:val="00FC5E1B"/>
    <w:rsid w:val="00FC71B3"/>
    <w:rsid w:val="00FD2176"/>
    <w:rsid w:val="00FD3D30"/>
    <w:rsid w:val="00FD4CD4"/>
    <w:rsid w:val="00FD69A6"/>
    <w:rsid w:val="00FE151D"/>
    <w:rsid w:val="00FE2330"/>
    <w:rsid w:val="00FE3232"/>
    <w:rsid w:val="00FE35C6"/>
    <w:rsid w:val="00FE556B"/>
    <w:rsid w:val="00FE623F"/>
    <w:rsid w:val="00FE7BD1"/>
    <w:rsid w:val="00FF0F66"/>
    <w:rsid w:val="00FF7219"/>
    <w:rsid w:val="64E46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D9F0"/>
  <w15:chartTrackingRefBased/>
  <w15:docId w15:val="{5F0C719E-262E-4C50-B2E7-B7DEB0E9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2F6"/>
    <w:rPr>
      <w:rFonts w:ascii="Arial" w:hAnsi="Arial"/>
      <w:sz w:val="24"/>
    </w:rPr>
  </w:style>
  <w:style w:type="paragraph" w:styleId="Heading1">
    <w:name w:val="heading 1"/>
    <w:basedOn w:val="Normal"/>
    <w:next w:val="Normal"/>
    <w:link w:val="Heading1Char"/>
    <w:uiPriority w:val="9"/>
    <w:qFormat/>
    <w:rsid w:val="00F012F6"/>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F012F6"/>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202FDD"/>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autoRedefine/>
    <w:uiPriority w:val="9"/>
    <w:unhideWhenUsed/>
    <w:qFormat/>
    <w:rsid w:val="00962793"/>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F01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2F6"/>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F012F6"/>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F012F6"/>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F012F6"/>
    <w:rPr>
      <w:rFonts w:ascii="Arial" w:eastAsiaTheme="majorEastAsia" w:hAnsi="Arial" w:cstheme="majorBidi"/>
      <w:i/>
      <w:iCs/>
      <w:sz w:val="24"/>
    </w:rPr>
  </w:style>
  <w:style w:type="character" w:customStyle="1" w:styleId="Heading5Char">
    <w:name w:val="Heading 5 Char"/>
    <w:basedOn w:val="DefaultParagraphFont"/>
    <w:link w:val="Heading5"/>
    <w:uiPriority w:val="9"/>
    <w:semiHidden/>
    <w:rsid w:val="00F01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2F6"/>
    <w:rPr>
      <w:rFonts w:eastAsiaTheme="majorEastAsia" w:cstheme="majorBidi"/>
      <w:color w:val="272727" w:themeColor="text1" w:themeTint="D8"/>
    </w:rPr>
  </w:style>
  <w:style w:type="paragraph" w:styleId="Title">
    <w:name w:val="Title"/>
    <w:basedOn w:val="Normal"/>
    <w:next w:val="Normal"/>
    <w:link w:val="TitleChar"/>
    <w:uiPriority w:val="10"/>
    <w:qFormat/>
    <w:rsid w:val="00F01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2F6"/>
    <w:pPr>
      <w:spacing w:before="160"/>
      <w:jc w:val="center"/>
    </w:pPr>
    <w:rPr>
      <w:i/>
      <w:iCs/>
      <w:color w:val="404040" w:themeColor="text1" w:themeTint="BF"/>
    </w:rPr>
  </w:style>
  <w:style w:type="character" w:customStyle="1" w:styleId="QuoteChar">
    <w:name w:val="Quote Char"/>
    <w:basedOn w:val="DefaultParagraphFont"/>
    <w:link w:val="Quote"/>
    <w:uiPriority w:val="29"/>
    <w:rsid w:val="00F012F6"/>
    <w:rPr>
      <w:i/>
      <w:iCs/>
      <w:color w:val="404040" w:themeColor="text1" w:themeTint="BF"/>
    </w:rPr>
  </w:style>
  <w:style w:type="paragraph" w:styleId="ListParagraph">
    <w:name w:val="List Paragraph"/>
    <w:basedOn w:val="Normal"/>
    <w:uiPriority w:val="1"/>
    <w:qFormat/>
    <w:rsid w:val="00F012F6"/>
    <w:pPr>
      <w:ind w:left="720"/>
      <w:contextualSpacing/>
    </w:pPr>
  </w:style>
  <w:style w:type="character" w:styleId="IntenseEmphasis">
    <w:name w:val="Intense Emphasis"/>
    <w:basedOn w:val="DefaultParagraphFont"/>
    <w:uiPriority w:val="21"/>
    <w:qFormat/>
    <w:rsid w:val="00F012F6"/>
    <w:rPr>
      <w:i/>
      <w:iCs/>
      <w:color w:val="0F4761" w:themeColor="accent1" w:themeShade="BF"/>
    </w:rPr>
  </w:style>
  <w:style w:type="paragraph" w:styleId="IntenseQuote">
    <w:name w:val="Intense Quote"/>
    <w:basedOn w:val="Normal"/>
    <w:next w:val="Normal"/>
    <w:link w:val="IntenseQuoteChar"/>
    <w:uiPriority w:val="30"/>
    <w:qFormat/>
    <w:rsid w:val="00F01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2F6"/>
    <w:rPr>
      <w:i/>
      <w:iCs/>
      <w:color w:val="0F4761" w:themeColor="accent1" w:themeShade="BF"/>
    </w:rPr>
  </w:style>
  <w:style w:type="character" w:styleId="IntenseReference">
    <w:name w:val="Intense Reference"/>
    <w:basedOn w:val="DefaultParagraphFont"/>
    <w:uiPriority w:val="32"/>
    <w:qFormat/>
    <w:rsid w:val="00F012F6"/>
    <w:rPr>
      <w:b/>
      <w:bCs/>
      <w:smallCaps/>
      <w:color w:val="0F4761" w:themeColor="accent1" w:themeShade="BF"/>
      <w:spacing w:val="5"/>
    </w:rPr>
  </w:style>
  <w:style w:type="paragraph" w:styleId="Header">
    <w:name w:val="header"/>
    <w:basedOn w:val="Normal"/>
    <w:link w:val="HeaderChar"/>
    <w:uiPriority w:val="99"/>
    <w:unhideWhenUsed/>
    <w:rsid w:val="00F01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2F6"/>
    <w:rPr>
      <w:rFonts w:ascii="Arial" w:hAnsi="Arial"/>
      <w:sz w:val="24"/>
    </w:rPr>
  </w:style>
  <w:style w:type="paragraph" w:styleId="Footer">
    <w:name w:val="footer"/>
    <w:basedOn w:val="Normal"/>
    <w:link w:val="FooterChar"/>
    <w:uiPriority w:val="99"/>
    <w:unhideWhenUsed/>
    <w:rsid w:val="00F01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2F6"/>
    <w:rPr>
      <w:rFonts w:ascii="Arial" w:hAnsi="Arial"/>
      <w:sz w:val="24"/>
    </w:rPr>
  </w:style>
  <w:style w:type="paragraph" w:customStyle="1" w:styleId="Bullet">
    <w:name w:val="Bullet"/>
    <w:basedOn w:val="Normal"/>
    <w:link w:val="BulletChar"/>
    <w:qFormat/>
    <w:rsid w:val="00F012F6"/>
    <w:pPr>
      <w:numPr>
        <w:numId w:val="1"/>
      </w:numPr>
      <w:spacing w:before="60" w:after="60"/>
      <w:ind w:left="714" w:hanging="357"/>
    </w:pPr>
  </w:style>
  <w:style w:type="character" w:customStyle="1" w:styleId="BulletChar">
    <w:name w:val="Bullet Char"/>
    <w:basedOn w:val="DefaultParagraphFont"/>
    <w:link w:val="Bullet"/>
    <w:rsid w:val="00F012F6"/>
    <w:rPr>
      <w:rFonts w:ascii="Arial" w:hAnsi="Arial"/>
      <w:sz w:val="24"/>
    </w:rPr>
  </w:style>
  <w:style w:type="paragraph" w:styleId="BodyText">
    <w:name w:val="Body Text"/>
    <w:basedOn w:val="Normal"/>
    <w:link w:val="BodyTextChar"/>
    <w:uiPriority w:val="1"/>
    <w:qFormat/>
    <w:rsid w:val="00FE35C6"/>
    <w:pPr>
      <w:widowControl w:val="0"/>
      <w:autoSpaceDE w:val="0"/>
      <w:autoSpaceDN w:val="0"/>
      <w:spacing w:after="0" w:line="240" w:lineRule="auto"/>
    </w:pPr>
    <w:rPr>
      <w:rFonts w:eastAsia="Arial" w:cs="Arial"/>
      <w:sz w:val="20"/>
      <w:szCs w:val="20"/>
      <w:lang w:val="en-US"/>
    </w:rPr>
  </w:style>
  <w:style w:type="character" w:customStyle="1" w:styleId="BodyTextChar">
    <w:name w:val="Body Text Char"/>
    <w:basedOn w:val="DefaultParagraphFont"/>
    <w:link w:val="BodyText"/>
    <w:uiPriority w:val="1"/>
    <w:rsid w:val="00FE35C6"/>
    <w:rPr>
      <w:rFonts w:ascii="Arial" w:eastAsia="Arial" w:hAnsi="Arial" w:cs="Arial"/>
      <w:sz w:val="20"/>
      <w:szCs w:val="20"/>
      <w:lang w:val="en-US"/>
    </w:rPr>
  </w:style>
  <w:style w:type="table" w:styleId="TableGrid">
    <w:name w:val="Table Grid"/>
    <w:basedOn w:val="TableNormal"/>
    <w:uiPriority w:val="39"/>
    <w:rsid w:val="0073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631"/>
    <w:pPr>
      <w:autoSpaceDE w:val="0"/>
      <w:autoSpaceDN w:val="0"/>
      <w:adjustRightInd w:val="0"/>
      <w:spacing w:after="0" w:line="240" w:lineRule="auto"/>
    </w:pPr>
    <w:rPr>
      <w:rFonts w:ascii="PP Mori SemiBold" w:hAnsi="PP Mori SemiBold" w:cs="PP Mori Semi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bab08d-2a6f-4144-9fa4-afeac10fb7ba">
      <Terms xmlns="http://schemas.microsoft.com/office/infopath/2007/PartnerControls"/>
    </lcf76f155ced4ddcb4097134ff3c332f>
    <f2ccc2d036544b63b99cbcec8aa9ae6a xmlns="2a78c30f-5389-42e8-b087-016b12dd888b">
      <Terms xmlns="http://schemas.microsoft.com/office/infopath/2007/PartnerControls"/>
    </f2ccc2d036544b63b99cbcec8aa9ae6a>
    <Project_Phase xmlns="2a78c30f-5389-42e8-b087-016b12dd888b" xsi:nil="true"/>
    <ProjName xmlns="2a78c30f-5389-42e8-b087-016b12dd888b" xsi:nil="true"/>
    <pd01c257034b4e86b1f58279a3bd54c6 xmlns="2a78c30f-5389-42e8-b087-016b12dd888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2a78c30f-5389-42e8-b087-016b12dd888b">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91c59fb10974fa1a03160ad8386f0f4 xmlns="2a78c30f-5389-42e8-b087-016b12dd888b">
      <Terms xmlns="http://schemas.microsoft.com/office/infopath/2007/PartnerControls"/>
    </g91c59fb10974fa1a03160ad8386f0f4>
    <TaxCatchAll xmlns="2a78c30f-5389-42e8-b087-016b12dd888b">
      <Value>5</Value>
      <Value>4</Value>
    </TaxCatchAll>
    <_Flow_SignoffStatus xmlns="01bab08d-2a6f-4144-9fa4-afeac10fb7ba" xsi:nil="true"/>
    <b9b43b809ea4445880dbf70bb9849525 xmlns="2a78c30f-5389-42e8-b087-016b12dd888b">
      <Terms xmlns="http://schemas.microsoft.com/office/infopath/2007/PartnerControls"/>
    </b9b43b809ea4445880dbf70bb9849525>
  </documentManagement>
</p:properties>
</file>

<file path=customXml/item3.xml><?xml version="1.0" encoding="utf-8"?>
<ct:contentTypeSchema xmlns:ct="http://schemas.microsoft.com/office/2006/metadata/contentType" xmlns:ma="http://schemas.microsoft.com/office/2006/metadata/properties/metaAttributes" ct:_="" ma:_="" ma:contentTypeName="ECM V2 Project" ma:contentTypeID="0x010100B25500004C55E944BBAA3A24EF45384900C317FE0798430941844C20EFA1D45394" ma:contentTypeVersion="25" ma:contentTypeDescription="All project related information. The library can be used to manage multiple projects." ma:contentTypeScope="" ma:versionID="bc0a58774b1f2a6e62b17804dcfb38cc">
  <xsd:schema xmlns:xsd="http://www.w3.org/2001/XMLSchema" xmlns:xs="http://www.w3.org/2001/XMLSchema" xmlns:p="http://schemas.microsoft.com/office/2006/metadata/properties" xmlns:ns2="2a78c30f-5389-42e8-b087-016b12dd888b" xmlns:ns3="01bab08d-2a6f-4144-9fa4-afeac10fb7ba" targetNamespace="http://schemas.microsoft.com/office/2006/metadata/properties" ma:root="true" ma:fieldsID="dbc927ee2d12cfb336c5f72b02857302" ns2:_="" ns3:_="">
    <xsd:import namespace="2a78c30f-5389-42e8-b087-016b12dd888b"/>
    <xsd:import namespace="01bab08d-2a6f-4144-9fa4-afeac10fb7ba"/>
    <xsd:element name="properties">
      <xsd:complexType>
        <xsd:sequence>
          <xsd:element name="documentManagement">
            <xsd:complexType>
              <xsd:all>
                <xsd:element ref="ns2:ProjName" minOccurs="0"/>
                <xsd:element ref="ns2:Project_Phase" minOccurs="0"/>
                <xsd:element ref="ns2:TaxCatchAll" minOccurs="0"/>
                <xsd:element ref="ns3:_Flow_SignoffStatus" minOccurs="0"/>
                <xsd:element ref="ns2:pd01c257034b4e86b1f58279a3bd54c6"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8c30f-5389-42e8-b087-016b12dd888b"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ma:readOnly="fals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TaxCatchAll" ma:index="8" nillable="true" ma:displayName="Taxonomy Catch All Column" ma:hidden="true" ma:list="{e8d1b97a-cfca-448d-a4aa-f1690db47a86}" ma:internalName="TaxCatchAll" ma:readOnly="false" ma:showField="CatchAllData" ma:web="2a78c30f-5389-42e8-b087-016b12dd888b">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17"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9292314e-c97d-49c1-8ae7-4cb6e1c4f97c" ma:termSetId="6da6c671-4dae-4188-8808-548c864e9f8b"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8d1b97a-cfca-448d-a4aa-f1690db47a86}" ma:internalName="TaxCatchAllLabel" ma:readOnly="true" ma:showField="CatchAllDataLabel" ma:web="2a78c30f-5389-42e8-b087-016b12dd888b">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9"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9292314e-c97d-49c1-8ae7-4cb6e1c4f97c"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20" nillable="true" ma:taxonomy="true" ma:internalName="b9b43b809ea4445880dbf70bb9849525" ma:taxonomyFieldName="Department_x0020_Document_x0020_Type" ma:displayName="Department Document Type" ma:readOnly="false" ma:fieldId="{b9b43b80-9ea4-4458-80db-f70bb9849525}" ma:sspId="9292314e-c97d-49c1-8ae7-4cb6e1c4f97c"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1" nillable="true" ma:taxonomy="true" ma:internalName="f2ccc2d036544b63b99cbcec8aa9ae6a" ma:taxonomyFieldName="Records_x0020_Class_x0020_Project" ma:displayName="Classification" ma:readOnly="false" ma:fieldId="{f2ccc2d0-3654-4b63-b99c-bcec8aa9ae6a}" ma:sspId="9292314e-c97d-49c1-8ae7-4cb6e1c4f97c"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fieldId="{091c59fb-1097-4fa1-a031-60ad8386f0f4}" ma:sspId="9292314e-c97d-49c1-8ae7-4cb6e1c4f97c"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ab08d-2a6f-4144-9fa4-afeac10fb7ba"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Sign_x002d_off_x0020_status" ma:readOnly="false">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44F03-9D6F-4B15-BA81-97E53954012C}">
  <ds:schemaRefs>
    <ds:schemaRef ds:uri="http://schemas.openxmlformats.org/officeDocument/2006/bibliography"/>
  </ds:schemaRefs>
</ds:datastoreItem>
</file>

<file path=customXml/itemProps2.xml><?xml version="1.0" encoding="utf-8"?>
<ds:datastoreItem xmlns:ds="http://schemas.openxmlformats.org/officeDocument/2006/customXml" ds:itemID="{0E03311B-60F9-494B-94E2-14719DF97596}">
  <ds:schemaRefs>
    <ds:schemaRef ds:uri="http://schemas.microsoft.com/office/2006/metadata/properties"/>
    <ds:schemaRef ds:uri="http://schemas.microsoft.com/office/infopath/2007/PartnerControls"/>
    <ds:schemaRef ds:uri="01bab08d-2a6f-4144-9fa4-afeac10fb7ba"/>
    <ds:schemaRef ds:uri="2a78c30f-5389-42e8-b087-016b12dd888b"/>
  </ds:schemaRefs>
</ds:datastoreItem>
</file>

<file path=customXml/itemProps3.xml><?xml version="1.0" encoding="utf-8"?>
<ds:datastoreItem xmlns:ds="http://schemas.openxmlformats.org/officeDocument/2006/customXml" ds:itemID="{9D915851-DBDD-4B98-81DB-FBDEE2680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8c30f-5389-42e8-b087-016b12dd888b"/>
    <ds:schemaRef ds:uri="01bab08d-2a6f-4144-9fa4-afeac10fb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5CF64-8930-4C1D-81AD-D182F63E2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8431</Words>
  <Characters>48061</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Marriner (SEC)</dc:creator>
  <cp:keywords/>
  <dc:description/>
  <cp:lastModifiedBy>Yohan Premaratne (SEC)</cp:lastModifiedBy>
  <cp:revision>283</cp:revision>
  <dcterms:created xsi:type="dcterms:W3CDTF">2024-09-12T21:43:00Z</dcterms:created>
  <dcterms:modified xsi:type="dcterms:W3CDTF">2024-09-13T18:35:00Z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4ba633e3,6af1d5b1,62f2a356</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157f625,7e2ce187,39b738eb</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eb0b60e2-a63f-45c0-97c2-3af1a72a49d0_Enabled">
    <vt:lpwstr>true</vt:lpwstr>
  </property>
  <property fmtid="{D5CDD505-2E9C-101B-9397-08002B2CF9AE}" pid="9" name="MSIP_Label_eb0b60e2-a63f-45c0-97c2-3af1a72a49d0_SetDate">
    <vt:lpwstr>2024-09-12T04:42:34Z</vt:lpwstr>
  </property>
  <property fmtid="{D5CDD505-2E9C-101B-9397-08002B2CF9AE}" pid="10" name="MSIP_Label_eb0b60e2-a63f-45c0-97c2-3af1a72a49d0_Method">
    <vt:lpwstr>Privileged</vt:lpwstr>
  </property>
  <property fmtid="{D5CDD505-2E9C-101B-9397-08002B2CF9AE}" pid="11" name="MSIP_Label_eb0b60e2-a63f-45c0-97c2-3af1a72a49d0_Name">
    <vt:lpwstr>OFFICIAL (SECV)</vt:lpwstr>
  </property>
  <property fmtid="{D5CDD505-2E9C-101B-9397-08002B2CF9AE}" pid="12" name="MSIP_Label_eb0b60e2-a63f-45c0-97c2-3af1a72a49d0_SiteId">
    <vt:lpwstr>722ea0be-3e1c-4b11-ad6f-9401d6856e24</vt:lpwstr>
  </property>
  <property fmtid="{D5CDD505-2E9C-101B-9397-08002B2CF9AE}" pid="13" name="MSIP_Label_eb0b60e2-a63f-45c0-97c2-3af1a72a49d0_ActionId">
    <vt:lpwstr>52d0e1f9-76fe-4725-800a-4b90611f0df3</vt:lpwstr>
  </property>
  <property fmtid="{D5CDD505-2E9C-101B-9397-08002B2CF9AE}" pid="14" name="MSIP_Label_eb0b60e2-a63f-45c0-97c2-3af1a72a49d0_ContentBits">
    <vt:lpwstr>3</vt:lpwstr>
  </property>
  <property fmtid="{D5CDD505-2E9C-101B-9397-08002B2CF9AE}" pid="15" name="ContentTypeId">
    <vt:lpwstr>0x010100B25500004C55E944BBAA3A24EF45384900C317FE0798430941844C20EFA1D45394</vt:lpwstr>
  </property>
  <property fmtid="{D5CDD505-2E9C-101B-9397-08002B2CF9AE}" pid="16" name="MediaServiceImageTags">
    <vt:lpwstr/>
  </property>
  <property fmtid="{D5CDD505-2E9C-101B-9397-08002B2CF9AE}" pid="17" name="Records Class Project">
    <vt:lpwstr/>
  </property>
  <property fmtid="{D5CDD505-2E9C-101B-9397-08002B2CF9AE}" pid="18" name="Department Document Type">
    <vt:lpwstr/>
  </property>
  <property fmtid="{D5CDD505-2E9C-101B-9397-08002B2CF9AE}" pid="19" name="Dissemination Limiting Marker">
    <vt:lpwstr>5;#FOUO|955eb6fc-b35a-4808-8aa5-31e514fa3f26</vt:lpwstr>
  </property>
  <property fmtid="{D5CDD505-2E9C-101B-9397-08002B2CF9AE}" pid="20" name="Security Classification">
    <vt:lpwstr>4;#Unclassified|7fa379f4-4aba-4692-ab80-7d39d3a23cf4</vt:lpwstr>
  </property>
  <property fmtid="{D5CDD505-2E9C-101B-9397-08002B2CF9AE}" pid="21" name="Record Purpose">
    <vt:lpwstr/>
  </property>
</Properties>
</file>