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B747" w14:textId="4FE725D2" w:rsidR="00F06B55" w:rsidRDefault="002E73DE" w:rsidP="00F06B55">
      <w:pPr>
        <w:pStyle w:val="Heading1"/>
      </w:pPr>
      <w:bookmarkStart w:id="1" w:name="_Toc480988882"/>
      <w:bookmarkStart w:id="2" w:name="_Toc481138193"/>
      <w:bookmarkStart w:id="3" w:name="_Toc481138401"/>
      <w:r w:rsidRPr="002E73DE">
        <w:t xml:space="preserve">Victorian Default Offer </w:t>
      </w:r>
      <w:r w:rsidR="00E071C3">
        <w:t>2024-25</w:t>
      </w:r>
    </w:p>
    <w:p w14:paraId="3713C749" w14:textId="425146FD" w:rsidR="007A683D" w:rsidRDefault="007A683D" w:rsidP="007A683D">
      <w:pPr>
        <w:pStyle w:val="Heading2"/>
      </w:pPr>
      <w:r w:rsidRPr="007A683D">
        <w:t xml:space="preserve">Submission received via Engage Victoria on our </w:t>
      </w:r>
      <w:r w:rsidR="002E73DE">
        <w:t>consultation paper</w:t>
      </w:r>
      <w:r>
        <w:t xml:space="preserve"> </w:t>
      </w:r>
      <w:r w:rsidRPr="007A683D">
        <w:t xml:space="preserve">on </w:t>
      </w:r>
      <w:r w:rsidR="002E73DE" w:rsidRPr="002E73DE">
        <w:t xml:space="preserve">Victorian Default Offer </w:t>
      </w:r>
      <w:r w:rsidR="00404E70">
        <w:t>2024-25</w:t>
      </w:r>
    </w:p>
    <w:bookmarkEnd w:id="1"/>
    <w:bookmarkEnd w:id="2"/>
    <w:bookmarkEnd w:id="3"/>
    <w:p w14:paraId="1A4E8CFF" w14:textId="77777777" w:rsidR="00870707" w:rsidRDefault="00015A9A" w:rsidP="00671C9F">
      <w:pPr>
        <w:pStyle w:val="Heading3"/>
      </w:pPr>
      <w:r>
        <w:t xml:space="preserve">Submission prepared by: </w:t>
      </w:r>
    </w:p>
    <w:p w14:paraId="27199E87" w14:textId="30C896D1" w:rsidR="00015A9A" w:rsidRDefault="003557F9" w:rsidP="00796855">
      <w:r w:rsidRPr="003557F9">
        <w:t>Samantha van Dorssen</w:t>
      </w:r>
    </w:p>
    <w:p w14:paraId="4A17B605" w14:textId="417740FA" w:rsidR="00870707" w:rsidRDefault="00173F71" w:rsidP="00173F71">
      <w:pPr>
        <w:pStyle w:val="Heading3"/>
      </w:pPr>
      <w:r>
        <w:t>Organisation</w:t>
      </w:r>
      <w:r w:rsidR="00DC7829">
        <w:t xml:space="preserve"> (if applicable)</w:t>
      </w:r>
      <w:r>
        <w:t xml:space="preserve">: </w:t>
      </w:r>
    </w:p>
    <w:p w14:paraId="386C61BD" w14:textId="786B5E90" w:rsidR="00173F71" w:rsidRDefault="005546AB" w:rsidP="00796855">
      <w:r>
        <w:t>-</w:t>
      </w:r>
    </w:p>
    <w:p w14:paraId="7B8326EE" w14:textId="584ECD91" w:rsidR="00173F71" w:rsidRPr="004B2B6E" w:rsidRDefault="00741506" w:rsidP="004B2B6E">
      <w:pPr>
        <w:pStyle w:val="Heading3"/>
      </w:pPr>
      <w:r w:rsidRPr="004B2B6E">
        <w:t>Please confirm which one of the following applies to your submission.</w:t>
      </w:r>
    </w:p>
    <w:p w14:paraId="19B44D91" w14:textId="77777777" w:rsidR="004B2B6E" w:rsidRDefault="00660BE9" w:rsidP="004A4522">
      <w:r w:rsidRPr="00660BE9">
        <w:t>I agree to my submission (other than the information I have identified as confidential or commercially sensitive (if relevant)), and my name being published.</w:t>
      </w:r>
    </w:p>
    <w:p w14:paraId="2DCC7503" w14:textId="77777777" w:rsidR="009A2E8B" w:rsidRDefault="009A2E8B" w:rsidP="009A2E8B">
      <w:pPr>
        <w:pStyle w:val="Heading3"/>
      </w:pPr>
      <w:r>
        <w:t xml:space="preserve">Date submitted: </w:t>
      </w:r>
    </w:p>
    <w:p w14:paraId="17B1BBE0" w14:textId="77777777" w:rsidR="009A2E8B" w:rsidRDefault="009A2E8B" w:rsidP="009A2E8B">
      <w:r>
        <w:t>13 November 2023</w:t>
      </w:r>
    </w:p>
    <w:p w14:paraId="5E6041E2" w14:textId="77777777" w:rsidR="009A2E8B" w:rsidRDefault="009A2E8B" w:rsidP="004A4522"/>
    <w:p w14:paraId="51A29138" w14:textId="77777777" w:rsidR="004B2B6E" w:rsidRDefault="004B2B6E" w:rsidP="004A4522"/>
    <w:p w14:paraId="383B2CE2" w14:textId="113637BA" w:rsidR="004A4522" w:rsidRPr="00173F71" w:rsidRDefault="002A570C" w:rsidP="004A4522">
      <w:pPr>
        <w:rPr>
          <w:rFonts w:ascii="Tahoma" w:eastAsiaTheme="majorEastAsia" w:hAnsi="Tahoma" w:cstheme="majorBidi"/>
          <w:b/>
          <w:iCs/>
          <w:color w:val="75787B" w:themeColor="background2"/>
        </w:rPr>
      </w:pPr>
      <w:r w:rsidRPr="0037633A">
        <w:rPr>
          <w:rFonts w:ascii="Tahoma" w:eastAsiaTheme="majorEastAsia" w:hAnsi="Tahoma" w:cstheme="majorBidi"/>
          <w:b/>
          <w:iCs/>
          <w:color w:val="75787B" w:themeColor="background2"/>
        </w:rPr>
        <w:t>What new instruments and strategies are electricity retailers in Victoria using to manage peak wholesale price risk instead of peak swap contracts?</w:t>
      </w:r>
    </w:p>
    <w:p w14:paraId="09D71FE6" w14:textId="52B2A5F2" w:rsidR="00730207" w:rsidRDefault="00301FFA" w:rsidP="007C21DC">
      <w:r w:rsidRPr="00301FFA">
        <w:t>App to show energy usage my information pamphlet and explain the price of electrical and ways to save incentive to pay on time also</w:t>
      </w:r>
    </w:p>
    <w:p w14:paraId="118CFBC3" w14:textId="77777777" w:rsidR="00D4442D" w:rsidRDefault="00D4442D" w:rsidP="007C21DC"/>
    <w:p w14:paraId="6525F5CC" w14:textId="6804A6C5" w:rsidR="00594ABC" w:rsidRPr="00173F71" w:rsidRDefault="002A570C" w:rsidP="007C21DC">
      <w:pPr>
        <w:rPr>
          <w:rFonts w:ascii="Tahoma" w:eastAsiaTheme="majorEastAsia" w:hAnsi="Tahoma" w:cstheme="majorBidi"/>
          <w:b/>
          <w:iCs/>
          <w:color w:val="75787B" w:themeColor="background2"/>
        </w:rPr>
      </w:pPr>
      <w:r w:rsidRPr="0037633A">
        <w:rPr>
          <w:rFonts w:ascii="Tahoma" w:eastAsiaTheme="majorEastAsia" w:hAnsi="Tahoma" w:cstheme="majorBidi"/>
          <w:b/>
          <w:iCs/>
          <w:color w:val="75787B" w:themeColor="background2"/>
        </w:rPr>
        <w:t>What alternative approaches to setting the retail operating margin should we consider</w:t>
      </w:r>
      <w:r w:rsidR="0037633A" w:rsidRPr="0037633A">
        <w:rPr>
          <w:rFonts w:ascii="Tahoma" w:eastAsiaTheme="majorEastAsia" w:hAnsi="Tahoma" w:cstheme="majorBidi"/>
          <w:b/>
          <w:iCs/>
          <w:color w:val="75787B" w:themeColor="background2"/>
        </w:rPr>
        <w:t>?</w:t>
      </w:r>
    </w:p>
    <w:p w14:paraId="32F3B8D4" w14:textId="77777777" w:rsidR="00B04832" w:rsidRDefault="00301FFA" w:rsidP="007C21DC">
      <w:r w:rsidRPr="00301FFA">
        <w:t>Personal finance and accounting as well as ownership of the property or tenant</w:t>
      </w:r>
    </w:p>
    <w:p w14:paraId="53648F38" w14:textId="77777777" w:rsidR="00D4442D" w:rsidRDefault="00D4442D" w:rsidP="007C21DC"/>
    <w:p w14:paraId="77CDD3FA" w14:textId="2A950BD5" w:rsidR="004942C1" w:rsidRPr="004942C1" w:rsidRDefault="002A570C" w:rsidP="007C21DC">
      <w:pPr>
        <w:rPr>
          <w:rFonts w:ascii="Tahoma" w:eastAsiaTheme="majorEastAsia" w:hAnsi="Tahoma" w:cstheme="majorBidi"/>
          <w:b/>
          <w:iCs/>
          <w:color w:val="75787B" w:themeColor="background2"/>
        </w:rPr>
      </w:pPr>
      <w:r w:rsidRPr="0037633A">
        <w:rPr>
          <w:rFonts w:ascii="Tahoma" w:eastAsiaTheme="majorEastAsia" w:hAnsi="Tahoma" w:cstheme="majorBidi"/>
          <w:b/>
          <w:iCs/>
          <w:color w:val="75787B" w:themeColor="background2"/>
        </w:rPr>
        <w:t>How would these approaches better meet the requirements and objectives of the Victorian default offer legislative framework compared to our current approach</w:t>
      </w:r>
      <w:r w:rsidR="004942C1" w:rsidRPr="004942C1">
        <w:rPr>
          <w:rFonts w:ascii="Tahoma" w:eastAsiaTheme="majorEastAsia" w:hAnsi="Tahoma" w:cstheme="majorBidi"/>
          <w:b/>
          <w:iCs/>
          <w:color w:val="75787B" w:themeColor="background2"/>
        </w:rPr>
        <w:t>?</w:t>
      </w:r>
    </w:p>
    <w:p w14:paraId="0F388EA8" w14:textId="4B067DAC" w:rsidR="00730207" w:rsidRDefault="00A119D6" w:rsidP="007C21DC">
      <w:r w:rsidRPr="00A119D6">
        <w:lastRenderedPageBreak/>
        <w:t>They provide preintervention before the issue is resolved and helps with customers complaint and dispute also provide any information of help from government schemes or concession and ask for consession as well as payment plan and Online/over phone support</w:t>
      </w:r>
    </w:p>
    <w:p w14:paraId="02D41AC0" w14:textId="77777777" w:rsidR="00D4442D" w:rsidRDefault="00D4442D" w:rsidP="007C21DC"/>
    <w:p w14:paraId="436940E6" w14:textId="3BFF7037" w:rsidR="00173F71" w:rsidRPr="004942C1" w:rsidRDefault="002A570C" w:rsidP="007C21DC">
      <w:pPr>
        <w:rPr>
          <w:rFonts w:ascii="Tahoma" w:eastAsiaTheme="majorEastAsia" w:hAnsi="Tahoma" w:cstheme="majorBidi"/>
          <w:b/>
          <w:iCs/>
          <w:color w:val="75787B" w:themeColor="background2"/>
        </w:rPr>
      </w:pPr>
      <w:r w:rsidRPr="002A570C">
        <w:rPr>
          <w:rFonts w:ascii="Tahoma" w:eastAsiaTheme="majorEastAsia" w:hAnsi="Tahoma" w:cstheme="majorBidi"/>
          <w:b/>
          <w:iCs/>
          <w:color w:val="75787B" w:themeColor="background2"/>
        </w:rPr>
        <w:t>How would interested stakeholders replicate the results of these approaches?</w:t>
      </w:r>
    </w:p>
    <w:p w14:paraId="182FFD0B" w14:textId="53101576" w:rsidR="00173F71" w:rsidRDefault="00A119D6" w:rsidP="007C21DC">
      <w:r w:rsidRPr="00A119D6">
        <w:t>Make a guide explaining policy and procedures as well as framework with online support and training for a fee to improve training and development for stakeholders explain the situation framework and check knowledge with trading and online quiz with the option of assistance for future if still unsure</w:t>
      </w:r>
    </w:p>
    <w:p w14:paraId="541F410A" w14:textId="77777777" w:rsidR="00D4442D" w:rsidRDefault="00D4442D" w:rsidP="007C21DC"/>
    <w:p w14:paraId="4F772DA6" w14:textId="5180C4BF" w:rsidR="004942C1" w:rsidRPr="004942C1" w:rsidRDefault="0034356B" w:rsidP="007C21DC">
      <w:pPr>
        <w:rPr>
          <w:rFonts w:ascii="Tahoma" w:eastAsiaTheme="majorEastAsia" w:hAnsi="Tahoma" w:cstheme="majorBidi"/>
          <w:b/>
          <w:iCs/>
          <w:color w:val="75787B" w:themeColor="background2"/>
        </w:rPr>
      </w:pPr>
      <w:r w:rsidRPr="0034356B">
        <w:rPr>
          <w:rFonts w:ascii="Tahoma" w:eastAsiaTheme="majorEastAsia" w:hAnsi="Tahoma" w:cstheme="majorBidi"/>
          <w:b/>
          <w:iCs/>
          <w:color w:val="75787B" w:themeColor="background2"/>
        </w:rPr>
        <w:t>How would the commission collect the information required to undertake these approaches?</w:t>
      </w:r>
    </w:p>
    <w:p w14:paraId="247E9BDB" w14:textId="2B1431E0" w:rsidR="00730207" w:rsidRDefault="00A119D6" w:rsidP="007C21DC">
      <w:r w:rsidRPr="00A119D6">
        <w:t>Survey,test group, broad voting and customer satisfaction check and opportunities for feedback so that any issues can be resolved or changd depending on circumstances, review old method next to current and check if you can see adequate improvement worth implementing  with auditing , reviews and updates being applied to ensure fair terms for each party</w:t>
      </w:r>
    </w:p>
    <w:p w14:paraId="1DA00167" w14:textId="3B869694" w:rsidR="004942C1" w:rsidRPr="004942C1" w:rsidRDefault="004942C1" w:rsidP="007C21DC">
      <w:pPr>
        <w:rPr>
          <w:rFonts w:ascii="Tahoma" w:eastAsiaTheme="majorEastAsia" w:hAnsi="Tahoma" w:cstheme="majorBidi"/>
          <w:b/>
          <w:iCs/>
          <w:color w:val="75787B" w:themeColor="background2"/>
        </w:rPr>
      </w:pPr>
    </w:p>
    <w:sectPr w:rsidR="004942C1" w:rsidRPr="004942C1" w:rsidSect="00703C67">
      <w:headerReference w:type="default" r:id="rId11"/>
      <w:footerReference w:type="default" r:id="rId12"/>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47B1" w14:textId="77777777" w:rsidR="006C6815" w:rsidRDefault="006C6815" w:rsidP="00AE03FA">
      <w:pPr>
        <w:spacing w:after="0"/>
      </w:pPr>
      <w:r>
        <w:separator/>
      </w:r>
    </w:p>
    <w:p w14:paraId="1BE23662" w14:textId="77777777" w:rsidR="006C6815" w:rsidRDefault="006C6815"/>
  </w:endnote>
  <w:endnote w:type="continuationSeparator" w:id="0">
    <w:p w14:paraId="35600BBD" w14:textId="77777777" w:rsidR="006C6815" w:rsidRDefault="006C6815" w:rsidP="00AE03FA">
      <w:pPr>
        <w:spacing w:after="0"/>
      </w:pPr>
      <w:r>
        <w:continuationSeparator/>
      </w:r>
    </w:p>
    <w:p w14:paraId="40AF31B8" w14:textId="77777777" w:rsidR="006C6815" w:rsidRDefault="006C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B24E" w14:textId="54233F2F" w:rsidR="00F06B55" w:rsidRDefault="00F06B55" w:rsidP="00D61055">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06B55" w14:paraId="6CC37931" w14:textId="77777777" w:rsidTr="00E345E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E38312E" w14:textId="77777777" w:rsidR="00F06B55" w:rsidRPr="009E15D6" w:rsidRDefault="00F06B55" w:rsidP="00E345E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9667D">
            <w:rPr>
              <w:rStyle w:val="PageNumber"/>
              <w:noProof/>
            </w:rPr>
            <w:t>4</w:t>
          </w:r>
          <w:r w:rsidRPr="009E15D6">
            <w:rPr>
              <w:rStyle w:val="PageNumber"/>
            </w:rPr>
            <w:fldChar w:fldCharType="end"/>
          </w:r>
        </w:p>
      </w:tc>
    </w:tr>
  </w:tbl>
  <w:p w14:paraId="220D3195" w14:textId="75FE37AD" w:rsidR="00F06B55" w:rsidRPr="00F06B55" w:rsidRDefault="00F06B55" w:rsidP="00F06B55">
    <w:pPr>
      <w:pStyle w:val="Footer"/>
      <w:tabs>
        <w:tab w:val="left" w:pos="8910"/>
      </w:tabs>
      <w:ind w:right="818"/>
      <w:rPr>
        <w:b/>
      </w:rPr>
    </w:pPr>
    <w:r>
      <w:t>Essential Services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67C2" w14:textId="77777777" w:rsidR="006C6815" w:rsidRPr="00CF33F6" w:rsidRDefault="006C6815" w:rsidP="00AE03FA">
      <w:pPr>
        <w:spacing w:after="0"/>
        <w:rPr>
          <w:color w:val="75787B" w:themeColor="background2"/>
        </w:rPr>
      </w:pPr>
      <w:bookmarkStart w:id="0" w:name="_Hlk480978878"/>
      <w:bookmarkEnd w:id="0"/>
      <w:r w:rsidRPr="00CF33F6">
        <w:rPr>
          <w:color w:val="75787B" w:themeColor="background2"/>
        </w:rPr>
        <w:separator/>
      </w:r>
    </w:p>
    <w:p w14:paraId="0D56438A" w14:textId="77777777" w:rsidR="006C6815" w:rsidRDefault="006C6815" w:rsidP="00CF33F6">
      <w:pPr>
        <w:pStyle w:val="NoSpacing"/>
      </w:pPr>
    </w:p>
  </w:footnote>
  <w:footnote w:type="continuationSeparator" w:id="0">
    <w:p w14:paraId="0EE7B557" w14:textId="77777777" w:rsidR="006C6815" w:rsidRDefault="006C6815" w:rsidP="00AE03FA">
      <w:pPr>
        <w:spacing w:after="0"/>
      </w:pPr>
      <w:r>
        <w:continuationSeparator/>
      </w:r>
    </w:p>
    <w:p w14:paraId="6A2482A6" w14:textId="77777777" w:rsidR="006C6815" w:rsidRDefault="006C6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8C2A" w14:textId="77777777"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2C8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263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4A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2A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64E2F79"/>
    <w:multiLevelType w:val="hybridMultilevel"/>
    <w:tmpl w:val="72B03A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61533">
    <w:abstractNumId w:val="9"/>
  </w:num>
  <w:num w:numId="2" w16cid:durableId="1953632574">
    <w:abstractNumId w:val="7"/>
  </w:num>
  <w:num w:numId="3" w16cid:durableId="406617593">
    <w:abstractNumId w:val="6"/>
  </w:num>
  <w:num w:numId="4" w16cid:durableId="1197229820">
    <w:abstractNumId w:val="5"/>
  </w:num>
  <w:num w:numId="5" w16cid:durableId="616641985">
    <w:abstractNumId w:val="4"/>
  </w:num>
  <w:num w:numId="6" w16cid:durableId="1648972029">
    <w:abstractNumId w:val="8"/>
  </w:num>
  <w:num w:numId="7" w16cid:durableId="1819684038">
    <w:abstractNumId w:val="3"/>
  </w:num>
  <w:num w:numId="8" w16cid:durableId="1282496800">
    <w:abstractNumId w:val="2"/>
  </w:num>
  <w:num w:numId="9" w16cid:durableId="628701890">
    <w:abstractNumId w:val="1"/>
  </w:num>
  <w:num w:numId="10" w16cid:durableId="252519867">
    <w:abstractNumId w:val="22"/>
  </w:num>
  <w:num w:numId="11" w16cid:durableId="25568434">
    <w:abstractNumId w:val="16"/>
  </w:num>
  <w:num w:numId="12" w16cid:durableId="491675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38581">
    <w:abstractNumId w:val="0"/>
  </w:num>
  <w:num w:numId="14" w16cid:durableId="1091464587">
    <w:abstractNumId w:val="16"/>
  </w:num>
  <w:num w:numId="15" w16cid:durableId="415904754">
    <w:abstractNumId w:val="17"/>
  </w:num>
  <w:num w:numId="16" w16cid:durableId="1018117480">
    <w:abstractNumId w:val="11"/>
  </w:num>
  <w:num w:numId="17" w16cid:durableId="498927370">
    <w:abstractNumId w:val="23"/>
  </w:num>
  <w:num w:numId="18" w16cid:durableId="992760997">
    <w:abstractNumId w:val="23"/>
  </w:num>
  <w:num w:numId="19" w16cid:durableId="1358968554">
    <w:abstractNumId w:val="19"/>
  </w:num>
  <w:num w:numId="20" w16cid:durableId="1918317615">
    <w:abstractNumId w:val="13"/>
  </w:num>
  <w:num w:numId="21" w16cid:durableId="859778964">
    <w:abstractNumId w:val="25"/>
  </w:num>
  <w:num w:numId="22" w16cid:durableId="336857105">
    <w:abstractNumId w:val="27"/>
  </w:num>
  <w:num w:numId="23" w16cid:durableId="1218054126">
    <w:abstractNumId w:val="12"/>
  </w:num>
  <w:num w:numId="24" w16cid:durableId="1727727955">
    <w:abstractNumId w:val="30"/>
  </w:num>
  <w:num w:numId="25" w16cid:durableId="179515697">
    <w:abstractNumId w:val="26"/>
  </w:num>
  <w:num w:numId="26" w16cid:durableId="1482966469">
    <w:abstractNumId w:val="28"/>
  </w:num>
  <w:num w:numId="27" w16cid:durableId="1756783707">
    <w:abstractNumId w:val="15"/>
  </w:num>
  <w:num w:numId="28" w16cid:durableId="1510876610">
    <w:abstractNumId w:val="21"/>
  </w:num>
  <w:num w:numId="29" w16cid:durableId="143788142">
    <w:abstractNumId w:val="20"/>
  </w:num>
  <w:num w:numId="30" w16cid:durableId="397561320">
    <w:abstractNumId w:val="14"/>
  </w:num>
  <w:num w:numId="31" w16cid:durableId="257256109">
    <w:abstractNumId w:val="24"/>
  </w:num>
  <w:num w:numId="32" w16cid:durableId="1097403286">
    <w:abstractNumId w:val="10"/>
  </w:num>
  <w:num w:numId="33" w16cid:durableId="1817799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8971605">
    <w:abstractNumId w:val="29"/>
  </w:num>
  <w:num w:numId="35" w16cid:durableId="773330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3D"/>
    <w:rsid w:val="000046BD"/>
    <w:rsid w:val="00015588"/>
    <w:rsid w:val="00015A9A"/>
    <w:rsid w:val="000337A0"/>
    <w:rsid w:val="000518F3"/>
    <w:rsid w:val="000566E0"/>
    <w:rsid w:val="00062AE4"/>
    <w:rsid w:val="00067DD9"/>
    <w:rsid w:val="00072D0E"/>
    <w:rsid w:val="000A1292"/>
    <w:rsid w:val="000A759D"/>
    <w:rsid w:val="000A7FD9"/>
    <w:rsid w:val="000D4547"/>
    <w:rsid w:val="00106608"/>
    <w:rsid w:val="001371F6"/>
    <w:rsid w:val="00153081"/>
    <w:rsid w:val="00160F48"/>
    <w:rsid w:val="0017075B"/>
    <w:rsid w:val="00173F71"/>
    <w:rsid w:val="00184CEF"/>
    <w:rsid w:val="001869B0"/>
    <w:rsid w:val="001879BE"/>
    <w:rsid w:val="00187ACF"/>
    <w:rsid w:val="00190349"/>
    <w:rsid w:val="001A4ACF"/>
    <w:rsid w:val="001C750A"/>
    <w:rsid w:val="001D07CD"/>
    <w:rsid w:val="001E1815"/>
    <w:rsid w:val="001E3CE3"/>
    <w:rsid w:val="001F3997"/>
    <w:rsid w:val="001F64A3"/>
    <w:rsid w:val="00204C88"/>
    <w:rsid w:val="002056BA"/>
    <w:rsid w:val="0022708E"/>
    <w:rsid w:val="00232581"/>
    <w:rsid w:val="00251145"/>
    <w:rsid w:val="002750C4"/>
    <w:rsid w:val="002966CE"/>
    <w:rsid w:val="002A059D"/>
    <w:rsid w:val="002A570C"/>
    <w:rsid w:val="002C2ADF"/>
    <w:rsid w:val="002D3B02"/>
    <w:rsid w:val="002D682B"/>
    <w:rsid w:val="002E48AC"/>
    <w:rsid w:val="002E73DE"/>
    <w:rsid w:val="00301FFA"/>
    <w:rsid w:val="00317C67"/>
    <w:rsid w:val="00340731"/>
    <w:rsid w:val="0034356B"/>
    <w:rsid w:val="00344D56"/>
    <w:rsid w:val="00345E74"/>
    <w:rsid w:val="00353663"/>
    <w:rsid w:val="003557F9"/>
    <w:rsid w:val="00360763"/>
    <w:rsid w:val="00375CBF"/>
    <w:rsid w:val="00375EFC"/>
    <w:rsid w:val="0037633A"/>
    <w:rsid w:val="003837CC"/>
    <w:rsid w:val="003904B9"/>
    <w:rsid w:val="00392BDF"/>
    <w:rsid w:val="00394187"/>
    <w:rsid w:val="00395CFE"/>
    <w:rsid w:val="003A16E1"/>
    <w:rsid w:val="003A2748"/>
    <w:rsid w:val="003A30F3"/>
    <w:rsid w:val="003B5AB1"/>
    <w:rsid w:val="003C39F4"/>
    <w:rsid w:val="003F0A97"/>
    <w:rsid w:val="003F1961"/>
    <w:rsid w:val="00404E70"/>
    <w:rsid w:val="004064CD"/>
    <w:rsid w:val="00414AB9"/>
    <w:rsid w:val="004201C2"/>
    <w:rsid w:val="0043066B"/>
    <w:rsid w:val="004309BF"/>
    <w:rsid w:val="004558CC"/>
    <w:rsid w:val="0046312A"/>
    <w:rsid w:val="00474670"/>
    <w:rsid w:val="00484F2D"/>
    <w:rsid w:val="004855CE"/>
    <w:rsid w:val="004942C1"/>
    <w:rsid w:val="00495E2E"/>
    <w:rsid w:val="00496CF9"/>
    <w:rsid w:val="004A16C7"/>
    <w:rsid w:val="004A3CCB"/>
    <w:rsid w:val="004A4522"/>
    <w:rsid w:val="004B2B6E"/>
    <w:rsid w:val="004E0FF2"/>
    <w:rsid w:val="0050064B"/>
    <w:rsid w:val="005014C6"/>
    <w:rsid w:val="00541F9A"/>
    <w:rsid w:val="00545E3C"/>
    <w:rsid w:val="005546AB"/>
    <w:rsid w:val="005605D1"/>
    <w:rsid w:val="00563AD8"/>
    <w:rsid w:val="00564BE8"/>
    <w:rsid w:val="00570E5B"/>
    <w:rsid w:val="00594ABC"/>
    <w:rsid w:val="005A1443"/>
    <w:rsid w:val="005C6E04"/>
    <w:rsid w:val="005C76D8"/>
    <w:rsid w:val="005E2A78"/>
    <w:rsid w:val="005E2E03"/>
    <w:rsid w:val="005E5FCE"/>
    <w:rsid w:val="005F3D90"/>
    <w:rsid w:val="005F5578"/>
    <w:rsid w:val="006012E1"/>
    <w:rsid w:val="00615C49"/>
    <w:rsid w:val="006278C7"/>
    <w:rsid w:val="00633068"/>
    <w:rsid w:val="0063494B"/>
    <w:rsid w:val="00651FB6"/>
    <w:rsid w:val="00653E46"/>
    <w:rsid w:val="00660BE9"/>
    <w:rsid w:val="00666190"/>
    <w:rsid w:val="00671C9F"/>
    <w:rsid w:val="006817B0"/>
    <w:rsid w:val="006B3C6B"/>
    <w:rsid w:val="006C4904"/>
    <w:rsid w:val="006C6815"/>
    <w:rsid w:val="006D0A5E"/>
    <w:rsid w:val="006D452B"/>
    <w:rsid w:val="006D4CD9"/>
    <w:rsid w:val="006E6549"/>
    <w:rsid w:val="006E6B2B"/>
    <w:rsid w:val="006F29EA"/>
    <w:rsid w:val="006F7AC7"/>
    <w:rsid w:val="00703C67"/>
    <w:rsid w:val="00707B2F"/>
    <w:rsid w:val="00710792"/>
    <w:rsid w:val="00711BA5"/>
    <w:rsid w:val="0071799F"/>
    <w:rsid w:val="00717CCA"/>
    <w:rsid w:val="007202C6"/>
    <w:rsid w:val="00730207"/>
    <w:rsid w:val="00740720"/>
    <w:rsid w:val="00741506"/>
    <w:rsid w:val="00747563"/>
    <w:rsid w:val="00757301"/>
    <w:rsid w:val="00762F1A"/>
    <w:rsid w:val="00764333"/>
    <w:rsid w:val="00772EB1"/>
    <w:rsid w:val="00776FCB"/>
    <w:rsid w:val="00781227"/>
    <w:rsid w:val="00782E55"/>
    <w:rsid w:val="00784DEB"/>
    <w:rsid w:val="00792B10"/>
    <w:rsid w:val="00796855"/>
    <w:rsid w:val="00796928"/>
    <w:rsid w:val="007A5734"/>
    <w:rsid w:val="007A683D"/>
    <w:rsid w:val="007B565F"/>
    <w:rsid w:val="007B6C8C"/>
    <w:rsid w:val="007C21DC"/>
    <w:rsid w:val="007C7E2D"/>
    <w:rsid w:val="007D495A"/>
    <w:rsid w:val="008165A7"/>
    <w:rsid w:val="00865ECE"/>
    <w:rsid w:val="00870707"/>
    <w:rsid w:val="00881E07"/>
    <w:rsid w:val="00882783"/>
    <w:rsid w:val="0089667D"/>
    <w:rsid w:val="008A7A8E"/>
    <w:rsid w:val="008B6874"/>
    <w:rsid w:val="008C1818"/>
    <w:rsid w:val="008D2C44"/>
    <w:rsid w:val="008D5E13"/>
    <w:rsid w:val="008F66B6"/>
    <w:rsid w:val="008F7087"/>
    <w:rsid w:val="009058B1"/>
    <w:rsid w:val="00916721"/>
    <w:rsid w:val="009230CE"/>
    <w:rsid w:val="00935EDD"/>
    <w:rsid w:val="00943BDE"/>
    <w:rsid w:val="00986CF3"/>
    <w:rsid w:val="009A2E8B"/>
    <w:rsid w:val="009A4DB9"/>
    <w:rsid w:val="009B3ECA"/>
    <w:rsid w:val="009B583F"/>
    <w:rsid w:val="009C3565"/>
    <w:rsid w:val="009E15D6"/>
    <w:rsid w:val="009E2C7E"/>
    <w:rsid w:val="00A0506F"/>
    <w:rsid w:val="00A119D6"/>
    <w:rsid w:val="00A160AE"/>
    <w:rsid w:val="00A27C06"/>
    <w:rsid w:val="00A27D94"/>
    <w:rsid w:val="00A36E4A"/>
    <w:rsid w:val="00A672AE"/>
    <w:rsid w:val="00A67A25"/>
    <w:rsid w:val="00A93CAF"/>
    <w:rsid w:val="00A95F79"/>
    <w:rsid w:val="00AA5609"/>
    <w:rsid w:val="00AB12A4"/>
    <w:rsid w:val="00AD0077"/>
    <w:rsid w:val="00AD29CB"/>
    <w:rsid w:val="00AD2E14"/>
    <w:rsid w:val="00AE03FA"/>
    <w:rsid w:val="00AE0C8F"/>
    <w:rsid w:val="00AE2C4D"/>
    <w:rsid w:val="00AF63AC"/>
    <w:rsid w:val="00B027ED"/>
    <w:rsid w:val="00B04832"/>
    <w:rsid w:val="00B04857"/>
    <w:rsid w:val="00B37A15"/>
    <w:rsid w:val="00B503C2"/>
    <w:rsid w:val="00B52E6C"/>
    <w:rsid w:val="00B6173A"/>
    <w:rsid w:val="00B655D9"/>
    <w:rsid w:val="00B72AB0"/>
    <w:rsid w:val="00B93C4B"/>
    <w:rsid w:val="00BC0E1F"/>
    <w:rsid w:val="00BC22D1"/>
    <w:rsid w:val="00BC601E"/>
    <w:rsid w:val="00BD19DB"/>
    <w:rsid w:val="00BD24AA"/>
    <w:rsid w:val="00BD6DDE"/>
    <w:rsid w:val="00BE0381"/>
    <w:rsid w:val="00C03B3C"/>
    <w:rsid w:val="00C313B7"/>
    <w:rsid w:val="00C34EF4"/>
    <w:rsid w:val="00C36028"/>
    <w:rsid w:val="00C36E8A"/>
    <w:rsid w:val="00C41F42"/>
    <w:rsid w:val="00C45BF3"/>
    <w:rsid w:val="00C47364"/>
    <w:rsid w:val="00C55B62"/>
    <w:rsid w:val="00C753B8"/>
    <w:rsid w:val="00C80CDA"/>
    <w:rsid w:val="00C848F1"/>
    <w:rsid w:val="00CB7FB8"/>
    <w:rsid w:val="00CE324D"/>
    <w:rsid w:val="00CF2B15"/>
    <w:rsid w:val="00CF33F6"/>
    <w:rsid w:val="00CF34D6"/>
    <w:rsid w:val="00D02383"/>
    <w:rsid w:val="00D06D66"/>
    <w:rsid w:val="00D23A3D"/>
    <w:rsid w:val="00D30FA8"/>
    <w:rsid w:val="00D3670C"/>
    <w:rsid w:val="00D4442D"/>
    <w:rsid w:val="00D61055"/>
    <w:rsid w:val="00D73DD6"/>
    <w:rsid w:val="00DA005C"/>
    <w:rsid w:val="00DB79C6"/>
    <w:rsid w:val="00DC2B59"/>
    <w:rsid w:val="00DC3BE7"/>
    <w:rsid w:val="00DC7829"/>
    <w:rsid w:val="00DD39C9"/>
    <w:rsid w:val="00DD60C1"/>
    <w:rsid w:val="00E03B00"/>
    <w:rsid w:val="00E071C3"/>
    <w:rsid w:val="00E214D2"/>
    <w:rsid w:val="00E4315A"/>
    <w:rsid w:val="00E51EEA"/>
    <w:rsid w:val="00E5390E"/>
    <w:rsid w:val="00E640D1"/>
    <w:rsid w:val="00E736EA"/>
    <w:rsid w:val="00E9393A"/>
    <w:rsid w:val="00E96A82"/>
    <w:rsid w:val="00EA23C9"/>
    <w:rsid w:val="00EA47A3"/>
    <w:rsid w:val="00EB32F9"/>
    <w:rsid w:val="00EB35F8"/>
    <w:rsid w:val="00EB6E73"/>
    <w:rsid w:val="00EE3779"/>
    <w:rsid w:val="00EE5935"/>
    <w:rsid w:val="00EE6EBB"/>
    <w:rsid w:val="00F06B55"/>
    <w:rsid w:val="00F274F6"/>
    <w:rsid w:val="00F666F0"/>
    <w:rsid w:val="00F81408"/>
    <w:rsid w:val="00F83935"/>
    <w:rsid w:val="00F963FF"/>
    <w:rsid w:val="00FB0186"/>
    <w:rsid w:val="00FB2CF8"/>
    <w:rsid w:val="00FC5279"/>
    <w:rsid w:val="00FC6E2C"/>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80C983"/>
  <w15:docId w15:val="{CB304373-40D7-449A-A140-D933CE99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7D"/>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C55B62"/>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BC22D1"/>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BC22D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BC22D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6278C7"/>
    <w:pPr>
      <w:ind w:left="568" w:hanging="284"/>
    </w:pPr>
    <w:rPr>
      <w:b w:val="0"/>
      <w:noProof/>
    </w:rPr>
  </w:style>
  <w:style w:type="paragraph" w:styleId="TOC1">
    <w:name w:val="toc 1"/>
    <w:basedOn w:val="Normal"/>
    <w:next w:val="Normal"/>
    <w:autoRedefine/>
    <w:uiPriority w:val="39"/>
    <w:semiHidden/>
    <w:rsid w:val="006278C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762F1A"/>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CF34D6"/>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BC22D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6278C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6278C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278C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278C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C55B6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B0186"/>
    <w:rPr>
      <w:color w:val="FF4895" w:themeColor="accent2" w:themeTint="99"/>
    </w:rPr>
  </w:style>
  <w:style w:type="paragraph" w:styleId="TOC7">
    <w:name w:val="toc 7"/>
    <w:basedOn w:val="Normal"/>
    <w:next w:val="Normal"/>
    <w:autoRedefine/>
    <w:uiPriority w:val="39"/>
    <w:semiHidden/>
    <w:unhideWhenUsed/>
    <w:rsid w:val="006278C7"/>
    <w:pPr>
      <w:spacing w:before="40" w:after="40" w:line="288" w:lineRule="auto"/>
      <w:ind w:left="1321"/>
    </w:pPr>
  </w:style>
  <w:style w:type="paragraph" w:styleId="TOC8">
    <w:name w:val="toc 8"/>
    <w:basedOn w:val="Normal"/>
    <w:next w:val="Normal"/>
    <w:autoRedefine/>
    <w:uiPriority w:val="39"/>
    <w:semiHidden/>
    <w:unhideWhenUsed/>
    <w:rsid w:val="006278C7"/>
    <w:pPr>
      <w:spacing w:before="40" w:after="40" w:line="288" w:lineRule="auto"/>
      <w:ind w:left="1542"/>
    </w:pPr>
  </w:style>
  <w:style w:type="paragraph" w:styleId="TOC9">
    <w:name w:val="toc 9"/>
    <w:basedOn w:val="Normal"/>
    <w:next w:val="Normal"/>
    <w:autoRedefine/>
    <w:uiPriority w:val="39"/>
    <w:semiHidden/>
    <w:unhideWhenUsed/>
    <w:rsid w:val="006278C7"/>
    <w:pPr>
      <w:spacing w:before="40" w:after="40" w:line="288" w:lineRule="auto"/>
      <w:ind w:left="1758"/>
    </w:pPr>
  </w:style>
  <w:style w:type="character" w:styleId="UnresolvedMention">
    <w:name w:val="Unresolved Mention"/>
    <w:basedOn w:val="DefaultParagraphFont"/>
    <w:uiPriority w:val="99"/>
    <w:semiHidden/>
    <w:unhideWhenUsed/>
    <w:rsid w:val="00653E46"/>
    <w:rPr>
      <w:color w:val="605E5C"/>
      <w:shd w:val="clear" w:color="auto" w:fill="E1DFDD"/>
    </w:rPr>
  </w:style>
  <w:style w:type="paragraph" w:styleId="Revision">
    <w:name w:val="Revision"/>
    <w:hidden/>
    <w:uiPriority w:val="99"/>
    <w:semiHidden/>
    <w:rsid w:val="00660BE9"/>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9255">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F5B4F566EDE04E8FC82BBE258AC15C" ma:contentTypeVersion="5" ma:contentTypeDescription="Create a new document." ma:contentTypeScope="" ma:versionID="0b5ba6b8a12d39549cb7620b4ae9d1c4">
  <xsd:schema xmlns:xsd="http://www.w3.org/2001/XMLSchema" xmlns:xs="http://www.w3.org/2001/XMLSchema" xmlns:p="http://schemas.microsoft.com/office/2006/metadata/properties" xmlns:ns2="12fa1e3f-bff0-4a68-a0e1-8991d6694121" xmlns:ns3="1fe0551b-aea2-4114-b38d-c5f7409b7e34" targetNamespace="http://schemas.microsoft.com/office/2006/metadata/properties" ma:root="true" ma:fieldsID="415cac96b275457b8ee95a8528fdf3c7" ns2:_="" ns3:_="">
    <xsd:import namespace="12fa1e3f-bff0-4a68-a0e1-8991d6694121"/>
    <xsd:import namespace="1fe0551b-aea2-4114-b38d-c5f7409b7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1e3f-bff0-4a68-a0e1-8991d669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0551b-aea2-4114-b38d-c5f7409b7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4D929-E05D-42F1-BB99-63AFE5B1C8FA}">
  <ds:schemaRefs>
    <ds:schemaRef ds:uri="http://schemas.openxmlformats.org/officeDocument/2006/bibliography"/>
  </ds:schemaRefs>
</ds:datastoreItem>
</file>

<file path=customXml/itemProps2.xml><?xml version="1.0" encoding="utf-8"?>
<ds:datastoreItem xmlns:ds="http://schemas.openxmlformats.org/officeDocument/2006/customXml" ds:itemID="{D4D2490B-37CE-463D-8D46-5ADF66B43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838340-3540-427B-BB6C-2416E00FA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1e3f-bff0-4a68-a0e1-8991d6694121"/>
    <ds:schemaRef ds:uri="1fe0551b-aea2-4114-b38d-c5f7409b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27322-05B4-4BD1-A52B-826DF927F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1827</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Flynn (ESC)</dc:creator>
  <cp:keywords>[SEC=UNOFFICIAL]</cp:keywords>
  <dc:description/>
  <cp:lastModifiedBy>Zach Zhang (ESC)</cp:lastModifiedBy>
  <cp:revision>21</cp:revision>
  <cp:lastPrinted>2018-01-07T22:51:00Z</cp:lastPrinted>
  <dcterms:created xsi:type="dcterms:W3CDTF">2023-12-15T00:44:00Z</dcterms:created>
  <dcterms:modified xsi:type="dcterms:W3CDTF">2023-12-21T04:52:00Z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0x01010060545575D9E03F4492DD3C4DA6FC0DC0</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DE50AB7F79F348F6877A719ABECAC2CE</vt:lpwstr>
  </property>
  <property fmtid="{D5CDD505-2E9C-101B-9397-08002B2CF9AE}" pid="10" name="PM_ProtectiveMarkingValue_Footer">
    <vt:lpwstr>UNOFFICIAL</vt:lpwstr>
  </property>
  <property fmtid="{D5CDD505-2E9C-101B-9397-08002B2CF9AE}" pid="11" name="PM_Originator_Hash_SHA1">
    <vt:lpwstr>3D18432F55E4E6A8F76C7582F928CD46FF926AD1</vt:lpwstr>
  </property>
  <property fmtid="{D5CDD505-2E9C-101B-9397-08002B2CF9AE}" pid="12" name="PM_OriginationTimeStamp">
    <vt:lpwstr>2023-12-21T04:52:19Z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888C8D7C-C12E-52A4-9297-370EB0F3096D</vt:lpwstr>
  </property>
  <property fmtid="{D5CDD505-2E9C-101B-9397-08002B2CF9AE}" pid="21" name="PMUuidVer">
    <vt:lpwstr>2022.1</vt:lpwstr>
  </property>
  <property fmtid="{D5CDD505-2E9C-101B-9397-08002B2CF9AE}" pid="22" name="PM_Hash_Version">
    <vt:lpwstr>2018.0</vt:lpwstr>
  </property>
  <property fmtid="{D5CDD505-2E9C-101B-9397-08002B2CF9AE}" pid="23" name="PM_Hash_Salt_Prev">
    <vt:lpwstr>CEED32A379A41F0E7CAEB1327B6C47EA</vt:lpwstr>
  </property>
  <property fmtid="{D5CDD505-2E9C-101B-9397-08002B2CF9AE}" pid="24" name="PM_Hash_Salt">
    <vt:lpwstr>A81E9E79BF331367B912CBFCCEDF13A2</vt:lpwstr>
  </property>
  <property fmtid="{D5CDD505-2E9C-101B-9397-08002B2CF9AE}" pid="25" name="PM_Hash_SHA1">
    <vt:lpwstr>339DBC1902A4369C1C8820A6B9ED3E9B2BF85607</vt:lpwstr>
  </property>
  <property fmtid="{D5CDD505-2E9C-101B-9397-08002B2CF9AE}" pid="26" name="PM_OriginatorUserAccountName_SHA256">
    <vt:lpwstr>26576A8EB44CC04D430C4616666D8D44D613D068BFE24D6E4CCA2ED9E5E23570</vt:lpwstr>
  </property>
  <property fmtid="{D5CDD505-2E9C-101B-9397-08002B2CF9AE}" pid="27" name="PM_OriginatorDomainName_SHA256">
    <vt:lpwstr>9E5929A2B0C9364118E50F7972B6A4AA763F815A803675E11226272E392AE99C</vt:lpwstr>
  </property>
  <property fmtid="{D5CDD505-2E9C-101B-9397-08002B2CF9AE}" pid="28" name="PM_MinimumSecurityClassification">
    <vt:lpwstr/>
  </property>
  <property fmtid="{D5CDD505-2E9C-101B-9397-08002B2CF9AE}" pid="29" name="PM_SecurityClassification_Prev">
    <vt:lpwstr>UNOFFICIAL</vt:lpwstr>
  </property>
  <property fmtid="{D5CDD505-2E9C-101B-9397-08002B2CF9AE}" pid="30" name="PM_Qualifier_Prev">
    <vt:lpwstr/>
  </property>
</Properties>
</file>