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7D1E3" w14:textId="77777777" w:rsidR="007E1738" w:rsidRPr="003E086F" w:rsidRDefault="007E1738" w:rsidP="00633068">
      <w:pPr>
        <w:pStyle w:val="NoSpacing"/>
        <w:rPr>
          <w:lang w:val="en-AU"/>
        </w:rPr>
      </w:pPr>
      <w:bookmarkStart w:id="1" w:name="_Hlk481497640"/>
      <w:bookmarkStart w:id="2" w:name="_Toc481138395"/>
      <w:bookmarkStart w:id="3" w:name="_Toc481138187"/>
      <w:bookmarkStart w:id="4" w:name="_Toc480988875"/>
    </w:p>
    <w:p w14:paraId="7D1BB3A0" w14:textId="77777777" w:rsidR="007E1738" w:rsidRDefault="007E1738" w:rsidP="00633068">
      <w:pPr>
        <w:pStyle w:val="NoSpacing"/>
      </w:pPr>
    </w:p>
    <w:p w14:paraId="2AC6E9E0" w14:textId="77777777" w:rsidR="007E1738" w:rsidRDefault="007E1738" w:rsidP="00633068">
      <w:pPr>
        <w:pStyle w:val="NoSpacing"/>
      </w:pPr>
    </w:p>
    <w:p w14:paraId="2C070DD1" w14:textId="77777777" w:rsidR="007E1738" w:rsidRDefault="007E1738" w:rsidP="00633068">
      <w:pPr>
        <w:pStyle w:val="NoSpacing"/>
      </w:pPr>
    </w:p>
    <w:p w14:paraId="25A9E3CB" w14:textId="77777777" w:rsidR="007E1738" w:rsidRDefault="007E1738" w:rsidP="00633068">
      <w:pPr>
        <w:pStyle w:val="NoSpacing"/>
      </w:pPr>
    </w:p>
    <w:p w14:paraId="0194A68F" w14:textId="77777777" w:rsidR="007E1738" w:rsidRDefault="007E1738" w:rsidP="00633068">
      <w:pPr>
        <w:pStyle w:val="NoSpacing"/>
      </w:pPr>
    </w:p>
    <w:p w14:paraId="3EC67E30" w14:textId="77777777" w:rsidR="007E1738" w:rsidRDefault="007E1738" w:rsidP="00633068">
      <w:pPr>
        <w:pStyle w:val="NoSpacing"/>
      </w:pPr>
    </w:p>
    <w:p w14:paraId="5FE3C0CB" w14:textId="77777777" w:rsidR="007E1738" w:rsidRDefault="007E1738" w:rsidP="00633068">
      <w:pPr>
        <w:pStyle w:val="NoSpacing"/>
      </w:pPr>
    </w:p>
    <w:p w14:paraId="3F680A62" w14:textId="77777777" w:rsidR="007E1738" w:rsidRDefault="007E1738" w:rsidP="00633068">
      <w:pPr>
        <w:pStyle w:val="NoSpacing"/>
      </w:pPr>
    </w:p>
    <w:p w14:paraId="156314E4" w14:textId="77777777" w:rsidR="007E1738" w:rsidRDefault="007E1738" w:rsidP="00633068">
      <w:pPr>
        <w:pStyle w:val="NoSpacing"/>
      </w:pPr>
    </w:p>
    <w:p w14:paraId="152526A7" w14:textId="77777777" w:rsidR="007E1738" w:rsidRDefault="007E1738" w:rsidP="00633068">
      <w:pPr>
        <w:pStyle w:val="NoSpacing"/>
      </w:pPr>
    </w:p>
    <w:p w14:paraId="4D489482" w14:textId="77777777" w:rsidR="007E1738" w:rsidRDefault="007E1738" w:rsidP="00633068">
      <w:pPr>
        <w:pStyle w:val="NoSpacing"/>
      </w:pPr>
    </w:p>
    <w:p w14:paraId="74760FC6" w14:textId="77777777" w:rsidR="007E1738" w:rsidRDefault="007E1738" w:rsidP="00633068">
      <w:pPr>
        <w:pStyle w:val="NoSpacing"/>
      </w:pPr>
    </w:p>
    <w:p w14:paraId="704802E2" w14:textId="77777777" w:rsidR="007E1738" w:rsidRDefault="007E1738" w:rsidP="00633068">
      <w:pPr>
        <w:pStyle w:val="NoSpacing"/>
      </w:pPr>
    </w:p>
    <w:sdt>
      <w:sdtPr>
        <w:rPr>
          <w:lang w:val="en-AU"/>
        </w:rPr>
        <w:id w:val="-1806228930"/>
        <w:docPartObj>
          <w:docPartGallery w:val="Cover Pages"/>
          <w:docPartUnique/>
        </w:docPartObj>
      </w:sdtPr>
      <w:sdtContent>
        <w:p w14:paraId="15A37DEF" w14:textId="77777777" w:rsidR="00067DD9" w:rsidRDefault="00067DD9" w:rsidP="00633068">
          <w:pPr>
            <w:pStyle w:val="NoSpacing"/>
            <w:sectPr w:rsidR="00067DD9" w:rsidSect="00703C67">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1134" w:left="1134" w:header="709" w:footer="692" w:gutter="0"/>
              <w:pgNumType w:start="0"/>
              <w:cols w:space="708"/>
              <w:docGrid w:linePitch="360"/>
            </w:sectPr>
          </w:pPr>
        </w:p>
        <w:p w14:paraId="3C22E79B" w14:textId="3F6D007C" w:rsidR="00067DD9" w:rsidRPr="0063494B" w:rsidRDefault="00000000" w:rsidP="007E1738">
          <w:pPr>
            <w:pStyle w:val="Title"/>
            <w:jc w:val="center"/>
          </w:pPr>
          <w:sdt>
            <w:sdtPr>
              <w:alias w:val="Title"/>
              <w:tag w:val=""/>
              <w:id w:val="-1656833702"/>
              <w:placeholder>
                <w:docPart w:val="893061BBC08748668522CACEC0F93C5A"/>
              </w:placeholder>
              <w:dataBinding w:prefixMappings="xmlns:ns0='http://purl.org/dc/elements/1.1/' xmlns:ns1='http://schemas.openxmlformats.org/package/2006/metadata/core-properties' " w:xpath="/ns1:coreProperties[1]/ns0:title[1]" w:storeItemID="{6C3C8BC8-F283-45AE-878A-BAB7291924A1}"/>
              <w:text/>
            </w:sdtPr>
            <w:sdtContent>
              <w:r w:rsidR="008B2F87">
                <w:t xml:space="preserve">Proposal </w:t>
              </w:r>
              <w:r w:rsidR="00D36834">
                <w:t>to</w:t>
              </w:r>
              <w:r w:rsidR="008B2F87">
                <w:t xml:space="preserve"> </w:t>
              </w:r>
              <w:r w:rsidR="00D36834">
                <w:t>amend</w:t>
              </w:r>
              <w:r w:rsidR="008B2F87">
                <w:t xml:space="preserve"> the Water Industry Standards</w:t>
              </w:r>
            </w:sdtContent>
          </w:sdt>
        </w:p>
        <w:sdt>
          <w:sdtPr>
            <w:alias w:val="Subtitle"/>
            <w:tag w:val=""/>
            <w:id w:val="1140151582"/>
            <w:placeholder>
              <w:docPart w:val="00ED5049FEAF48FBACD1E70E9F41C85C"/>
            </w:placeholder>
            <w:dataBinding w:prefixMappings="xmlns:ns0='http://purl.org/dc/elements/1.1/' xmlns:ns1='http://schemas.openxmlformats.org/package/2006/metadata/core-properties' " w:xpath="/ns1:coreProperties[1]/ns0:description[1]" w:storeItemID="{6C3C8BC8-F283-45AE-878A-BAB7291924A1}"/>
            <w:text w:multiLine="1"/>
          </w:sdtPr>
          <w:sdtContent>
            <w:p w14:paraId="221BFE7A" w14:textId="522E51DB" w:rsidR="00067DD9" w:rsidRDefault="009C724A" w:rsidP="007E1738">
              <w:pPr>
                <w:pStyle w:val="Subtitle"/>
                <w:jc w:val="center"/>
              </w:pPr>
              <w:r>
                <w:t>Draft decision on introducing an obligation on water businesses to report to the Essential Services Commission and other matters</w:t>
              </w:r>
            </w:p>
          </w:sdtContent>
        </w:sdt>
        <w:p w14:paraId="26FE47A4" w14:textId="619378FC" w:rsidR="00067DD9" w:rsidRDefault="00000000" w:rsidP="007E1738">
          <w:pPr>
            <w:pStyle w:val="Subtitle"/>
            <w:jc w:val="center"/>
          </w:pPr>
          <w:sdt>
            <w:sdtPr>
              <w:id w:val="1251166870"/>
              <w:placeholder>
                <w:docPart w:val="70A061DB77EC47A1A03A727BF27AAB2B"/>
              </w:placeholder>
              <w:date w:fullDate="2023-11-20T00:00:00Z">
                <w:dateFormat w:val="d MMMM yyyy"/>
                <w:lid w:val="en-US"/>
                <w:storeMappedDataAs w:val="dateTime"/>
                <w:calendar w:val="gregorian"/>
              </w:date>
            </w:sdtPr>
            <w:sdtContent>
              <w:r w:rsidR="00C7107F">
                <w:rPr>
                  <w:lang w:val="en-US"/>
                </w:rPr>
                <w:t>20 November 2023</w:t>
              </w:r>
            </w:sdtContent>
          </w:sdt>
        </w:p>
        <w:p w14:paraId="040F36B3" w14:textId="01F9E4F4" w:rsidR="00067DD9" w:rsidRDefault="00067DD9"/>
        <w:p w14:paraId="7BB049F3" w14:textId="2F62B55B" w:rsidR="00FB5D3F" w:rsidRDefault="00067DD9" w:rsidP="005D7948">
          <w:pPr>
            <w:spacing w:line="259" w:lineRule="auto"/>
          </w:pPr>
          <w:r>
            <w:br w:type="page"/>
          </w:r>
        </w:p>
      </w:sdtContent>
    </w:sdt>
    <w:bookmarkEnd w:id="4" w:displacedByCustomXml="prev"/>
    <w:bookmarkEnd w:id="3" w:displacedByCustomXml="prev"/>
    <w:bookmarkEnd w:id="2" w:displacedByCustomXml="prev"/>
    <w:p w14:paraId="3511E271" w14:textId="77777777" w:rsidR="00FB5D3F" w:rsidRPr="00A364A5" w:rsidRDefault="00FB5D3F" w:rsidP="00A364A5">
      <w:pPr>
        <w:spacing w:line="259" w:lineRule="auto"/>
        <w:rPr>
          <w:rStyle w:val="Strong"/>
        </w:rPr>
      </w:pPr>
      <w:r w:rsidRPr="00A364A5">
        <w:rPr>
          <w:rStyle w:val="Strong"/>
        </w:rPr>
        <w:lastRenderedPageBreak/>
        <w:t>Acknowledgement</w:t>
      </w:r>
    </w:p>
    <w:p w14:paraId="0A28E9F0" w14:textId="77777777" w:rsidR="00FB5D3F" w:rsidRDefault="00FB5D3F" w:rsidP="00FB5D3F">
      <w:r>
        <w:t>We acknowledge the Traditional Owners of the lands and waterways on which we work and live.</w:t>
      </w:r>
    </w:p>
    <w:p w14:paraId="5EA34A57" w14:textId="77777777" w:rsidR="00FB5D3F" w:rsidRDefault="00FB5D3F" w:rsidP="00FB5D3F">
      <w:r>
        <w:t>We acknowledge all Aboriginal and Torres Strait Islander communities, and pay our respects to Elders past and present.</w:t>
      </w:r>
    </w:p>
    <w:p w14:paraId="3967E79D" w14:textId="77777777" w:rsidR="00FB5D3F" w:rsidRDefault="00FB5D3F" w:rsidP="00FB5D3F">
      <w:r>
        <w:t>As the First Peoples of this land, belonging to the world’s oldest living cultures, we recognise and value their knowledge, and ongoing role in shaping and enriching the story of Victoria.</w:t>
      </w:r>
    </w:p>
    <w:p w14:paraId="622D3D1D" w14:textId="77777777" w:rsidR="00FB5D3F" w:rsidRDefault="00FB5D3F" w:rsidP="00FB5D3F">
      <w:pPr>
        <w:pStyle w:val="NoSpacing"/>
        <w:rPr>
          <w:b/>
        </w:rPr>
      </w:pPr>
    </w:p>
    <w:p w14:paraId="7C8E5B85" w14:textId="77777777" w:rsidR="00FB5D3F" w:rsidRDefault="00FB5D3F" w:rsidP="00FB5D3F">
      <w:pPr>
        <w:spacing w:line="259" w:lineRule="auto"/>
        <w:rPr>
          <w:rStyle w:val="Strong"/>
        </w:rPr>
      </w:pPr>
    </w:p>
    <w:p w14:paraId="7C5A0349" w14:textId="77777777" w:rsidR="00FB5D3F" w:rsidRDefault="00FB5D3F" w:rsidP="00FB5D3F">
      <w:pPr>
        <w:spacing w:line="259" w:lineRule="auto"/>
        <w:rPr>
          <w:rStyle w:val="Strong"/>
        </w:rPr>
      </w:pPr>
    </w:p>
    <w:p w14:paraId="243CFF08" w14:textId="77777777" w:rsidR="00FB5D3F" w:rsidRDefault="00FB5D3F" w:rsidP="00FB5D3F">
      <w:pPr>
        <w:spacing w:line="259" w:lineRule="auto"/>
        <w:rPr>
          <w:rStyle w:val="Strong"/>
        </w:rPr>
      </w:pPr>
    </w:p>
    <w:p w14:paraId="5310A4F4" w14:textId="0D0F0355" w:rsidR="00FB5D3F" w:rsidRPr="00F83935" w:rsidRDefault="00FB5D3F" w:rsidP="00FB5D3F">
      <w:pPr>
        <w:spacing w:line="259" w:lineRule="auto"/>
        <w:rPr>
          <w:rStyle w:val="Strong"/>
          <w:b w:val="0"/>
          <w:bCs w:val="0"/>
        </w:rPr>
      </w:pPr>
      <w:r w:rsidRPr="00710792">
        <w:rPr>
          <w:rStyle w:val="Strong"/>
        </w:rPr>
        <w:t>An appropriate citation for this paper is:</w:t>
      </w:r>
    </w:p>
    <w:p w14:paraId="409516AF" w14:textId="57207B6D" w:rsidR="00FB5D3F" w:rsidRDefault="00FB5D3F" w:rsidP="00FB5D3F">
      <w:r>
        <w:t xml:space="preserve">Essential Services Commission </w:t>
      </w:r>
      <w:sdt>
        <w:sdtPr>
          <w:alias w:val="Year"/>
          <w:tag w:val="Year"/>
          <w:id w:val="-1184668763"/>
          <w:placeholder>
            <w:docPart w:val="239B74B6562C4E07B295F08C831DCD72"/>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Content>
          <w:r w:rsidR="005D7948">
            <w:t>2023</w:t>
          </w:r>
        </w:sdtContent>
      </w:sdt>
      <w:r>
        <w:t xml:space="preserve">, </w:t>
      </w:r>
      <w:sdt>
        <w:sdtPr>
          <w:rPr>
            <w:i/>
          </w:rPr>
          <w:alias w:val="Title"/>
          <w:tag w:val=""/>
          <w:id w:val="1260560542"/>
          <w:placeholder>
            <w:docPart w:val="DDF601AF2E3E48A39301FF2FD7B9023E"/>
          </w:placeholder>
          <w:dataBinding w:prefixMappings="xmlns:ns0='http://purl.org/dc/elements/1.1/' xmlns:ns1='http://schemas.openxmlformats.org/package/2006/metadata/core-properties' " w:xpath="/ns1:coreProperties[1]/ns0:title[1]" w:storeItemID="{6C3C8BC8-F283-45AE-878A-BAB7291924A1}"/>
          <w:text/>
        </w:sdtPr>
        <w:sdtEndPr>
          <w:rPr>
            <w:i w:val="0"/>
          </w:rPr>
        </w:sdtEndPr>
        <w:sdtContent>
          <w:r w:rsidR="00D36834">
            <w:rPr>
              <w:i/>
            </w:rPr>
            <w:t>Proposal to amend the Water Industry Standards</w:t>
          </w:r>
        </w:sdtContent>
      </w:sdt>
      <w:r w:rsidRPr="00F62D52">
        <w:rPr>
          <w:i/>
        </w:rPr>
        <w:t xml:space="preserve">: </w:t>
      </w:r>
      <w:sdt>
        <w:sdtPr>
          <w:rPr>
            <w:i/>
          </w:rPr>
          <w:alias w:val="Subtitle"/>
          <w:tag w:val=""/>
          <w:id w:val="-295916621"/>
          <w:placeholder>
            <w:docPart w:val="B4436841E4824DCE81F3F32E50702F23"/>
          </w:placeholder>
          <w:dataBinding w:prefixMappings="xmlns:ns0='http://purl.org/dc/elements/1.1/' xmlns:ns1='http://schemas.openxmlformats.org/package/2006/metadata/core-properties' " w:xpath="/ns1:coreProperties[1]/ns0:description[1]" w:storeItemID="{6C3C8BC8-F283-45AE-878A-BAB7291924A1}"/>
          <w:text w:multiLine="1"/>
        </w:sdtPr>
        <w:sdtEndPr>
          <w:rPr>
            <w:i w:val="0"/>
          </w:rPr>
        </w:sdtEndPr>
        <w:sdtContent>
          <w:r w:rsidR="009C724A">
            <w:rPr>
              <w:i/>
            </w:rPr>
            <w:t>Draft decision on introducing an obligation on water businesses to report to the Essential Services Commission and other matters</w:t>
          </w:r>
        </w:sdtContent>
      </w:sdt>
      <w:r>
        <w:t xml:space="preserve">, </w:t>
      </w:r>
      <w:sdt>
        <w:sdtPr>
          <w:alias w:val="Date"/>
          <w:tag w:val="Year"/>
          <w:id w:val="-733004738"/>
          <w:placeholder>
            <w:docPart w:val="F651E9C2339D46E08EDD816B6F348159"/>
          </w:placeholder>
          <w:date w:fullDate="2023-11-20T00:00:00Z">
            <w:dateFormat w:val="d MMMM "/>
            <w:lid w:val="en-US"/>
            <w:storeMappedDataAs w:val="dateTime"/>
            <w:calendar w:val="gregorian"/>
          </w:date>
        </w:sdtPr>
        <w:sdtContent>
          <w:r w:rsidR="00C7107F">
            <w:rPr>
              <w:lang w:val="en-US"/>
            </w:rPr>
            <w:t xml:space="preserve">20 November </w:t>
          </w:r>
        </w:sdtContent>
      </w:sdt>
    </w:p>
    <w:p w14:paraId="3293FC96" w14:textId="77777777" w:rsidR="00FB5D3F" w:rsidRDefault="00FB5D3F" w:rsidP="00FB5D3F">
      <w:pPr>
        <w:rPr>
          <w:rStyle w:val="Strong"/>
        </w:rPr>
      </w:pPr>
      <w:bookmarkStart w:id="5" w:name="_Toc480988876"/>
      <w:bookmarkStart w:id="6" w:name="_Toc481138188"/>
      <w:bookmarkStart w:id="7" w:name="_Toc481138396"/>
    </w:p>
    <w:bookmarkEnd w:id="5"/>
    <w:bookmarkEnd w:id="6"/>
    <w:bookmarkEnd w:id="7"/>
    <w:p w14:paraId="724DC521" w14:textId="77777777" w:rsidR="00FB5D3F" w:rsidRDefault="00FB5D3F" w:rsidP="00FB5D3F">
      <w:r>
        <w:t xml:space="preserve">© Essential Services Commission, </w:t>
      </w:r>
      <w:sdt>
        <w:sdtPr>
          <w:alias w:val="Year"/>
          <w:tag w:val="Year"/>
          <w:id w:val="1606076632"/>
          <w:placeholder>
            <w:docPart w:val="20C87AE358FB4BCAA4759E62FE3C9A16"/>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Content>
          <w:r w:rsidR="00485B1D">
            <w:t>2023</w:t>
          </w:r>
        </w:sdtContent>
      </w:sdt>
    </w:p>
    <w:p w14:paraId="2C907D7F" w14:textId="77777777" w:rsidR="00FB5D3F" w:rsidRDefault="00FB5D3F" w:rsidP="00FB5D3F">
      <w:r w:rsidRPr="00F70F20">
        <w:rPr>
          <w:noProof/>
          <w:lang w:eastAsia="en-AU"/>
        </w:rPr>
        <w:drawing>
          <wp:inline distT="0" distB="0" distL="0" distR="0" wp14:anchorId="0B666BC1" wp14:editId="7340761F">
            <wp:extent cx="1198800" cy="421200"/>
            <wp:effectExtent l="0" t="0" r="1905" b="0"/>
            <wp:docPr id="4" name="Picture 4" descr="untitl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untitled">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98800" cy="421200"/>
                    </a:xfrm>
                    <a:prstGeom prst="rect">
                      <a:avLst/>
                    </a:prstGeom>
                    <a:noFill/>
                  </pic:spPr>
                </pic:pic>
              </a:graphicData>
            </a:graphic>
          </wp:inline>
        </w:drawing>
      </w:r>
      <w:r>
        <w:t xml:space="preserve"> </w:t>
      </w:r>
    </w:p>
    <w:p w14:paraId="3E2B4A60" w14:textId="65C2094A" w:rsidR="00FB5D3F" w:rsidRDefault="00FB5D3F" w:rsidP="00FB5D3F">
      <w:r>
        <w:t xml:space="preserve">This work, </w:t>
      </w:r>
      <w:sdt>
        <w:sdtPr>
          <w:alias w:val="Title"/>
          <w:tag w:val=""/>
          <w:id w:val="1731569904"/>
          <w:placeholder>
            <w:docPart w:val="0B861707DDA84C5B9FF5876AFFB2C415"/>
          </w:placeholder>
          <w:dataBinding w:prefixMappings="xmlns:ns0='http://purl.org/dc/elements/1.1/' xmlns:ns1='http://schemas.openxmlformats.org/package/2006/metadata/core-properties' " w:xpath="/ns1:coreProperties[1]/ns0:title[1]" w:storeItemID="{6C3C8BC8-F283-45AE-878A-BAB7291924A1}"/>
          <w:text/>
        </w:sdtPr>
        <w:sdtContent>
          <w:r w:rsidR="00D36834">
            <w:t>Proposal to amend the Water Industry Standards</w:t>
          </w:r>
        </w:sdtContent>
      </w:sdt>
      <w:r>
        <w:t>, is licensed under a Creative Commons Attribution 4.0 licence [creativecommons.org/licenses/by/4.0]. You are free to re-use the work under that licence, on the condition that you credit the Essential Services Commission as author, indicate if changes were made and comply with the other licence terms.</w:t>
      </w:r>
    </w:p>
    <w:p w14:paraId="1DD12B87" w14:textId="77777777" w:rsidR="00FB5D3F" w:rsidRDefault="00FB5D3F" w:rsidP="00FB5D3F">
      <w:r>
        <w:t>The licence does not apply to any brand logo, images or photographs within the publication.</w:t>
      </w:r>
    </w:p>
    <w:p w14:paraId="7C7FAE09" w14:textId="77777777" w:rsidR="00717CCA" w:rsidRDefault="00717CCA" w:rsidP="00881E07"/>
    <w:bookmarkEnd w:id="1" w:displacedByCustomXml="next"/>
    <w:sdt>
      <w:sdtPr>
        <w:id w:val="1641840776"/>
        <w:lock w:val="sdtContentLocked"/>
        <w:placeholder>
          <w:docPart w:val="89546CF0731A43EEA0DAC878284F1376"/>
        </w:placeholder>
        <w:showingPlcHdr/>
        <w:text/>
      </w:sdtPr>
      <w:sdtContent>
        <w:p w14:paraId="494480DC" w14:textId="77777777" w:rsidR="004309BF" w:rsidRDefault="004309BF" w:rsidP="004309BF">
          <w:r>
            <w:t xml:space="preserve">  </w:t>
          </w:r>
        </w:p>
      </w:sdtContent>
    </w:sdt>
    <w:p w14:paraId="64105FD8" w14:textId="77777777" w:rsidR="008F7087" w:rsidRDefault="008F7087" w:rsidP="00710792">
      <w:pPr>
        <w:pStyle w:val="Heading1"/>
        <w:sectPr w:rsidR="008F7087" w:rsidSect="008F7087">
          <w:headerReference w:type="default" r:id="rId19"/>
          <w:footerReference w:type="default" r:id="rId20"/>
          <w:type w:val="continuous"/>
          <w:pgSz w:w="11906" w:h="16838" w:code="9"/>
          <w:pgMar w:top="1134" w:right="1134" w:bottom="1134" w:left="1134" w:header="709" w:footer="692" w:gutter="0"/>
          <w:pgNumType w:fmt="lowerRoman"/>
          <w:cols w:space="708"/>
          <w:docGrid w:linePitch="360"/>
        </w:sectPr>
      </w:pPr>
      <w:bookmarkStart w:id="8" w:name="_Toc481138189"/>
      <w:bookmarkStart w:id="9" w:name="_Toc481138397"/>
    </w:p>
    <w:bookmarkEnd w:id="8"/>
    <w:bookmarkEnd w:id="9"/>
    <w:p w14:paraId="7580A9B8" w14:textId="77777777" w:rsidR="00D3670C" w:rsidRPr="00755FBF" w:rsidRDefault="00D3670C" w:rsidP="00755FBF">
      <w:pPr>
        <w:pStyle w:val="TOCHeading"/>
        <w:rPr>
          <w:rStyle w:val="Hyperlink"/>
          <w:color w:val="D50032" w:themeColor="accent6"/>
          <w:u w:val="none"/>
        </w:rPr>
      </w:pPr>
      <w:r w:rsidRPr="00755FBF">
        <w:rPr>
          <w:rStyle w:val="Hyperlink"/>
          <w:color w:val="D50032" w:themeColor="accent6"/>
          <w:u w:val="none"/>
        </w:rPr>
        <w:lastRenderedPageBreak/>
        <w:t>Contents</w:t>
      </w:r>
    </w:p>
    <w:p w14:paraId="6C09BABB" w14:textId="7FD949A4" w:rsidR="00F055D5" w:rsidRDefault="00782E55">
      <w:pPr>
        <w:pStyle w:val="TOC1"/>
        <w:rPr>
          <w:rFonts w:eastAsiaTheme="minorEastAsia"/>
          <w:b w:val="0"/>
          <w:noProof/>
          <w:kern w:val="2"/>
          <w:lang w:eastAsia="en-AU"/>
          <w14:ligatures w14:val="standardContextual"/>
        </w:rPr>
      </w:pPr>
      <w:r>
        <w:fldChar w:fldCharType="begin"/>
      </w:r>
      <w:r>
        <w:instrText xml:space="preserve"> TOC \h \z \t "Heading 1,1,Heading 2,3,Heading 3,5,Heading 1 numbered,2,Heading 2 numbered,4,Heading 3 numbered,6" </w:instrText>
      </w:r>
      <w:r>
        <w:fldChar w:fldCharType="separate"/>
      </w:r>
      <w:hyperlink w:anchor="_Toc150989686" w:history="1">
        <w:r w:rsidR="00F055D5" w:rsidRPr="00281AAF">
          <w:rPr>
            <w:rStyle w:val="Hyperlink"/>
            <w:noProof/>
          </w:rPr>
          <w:t>Summary</w:t>
        </w:r>
        <w:r w:rsidR="00F055D5">
          <w:rPr>
            <w:noProof/>
            <w:webHidden/>
          </w:rPr>
          <w:tab/>
        </w:r>
        <w:r w:rsidR="00F055D5">
          <w:rPr>
            <w:noProof/>
            <w:webHidden/>
          </w:rPr>
          <w:fldChar w:fldCharType="begin"/>
        </w:r>
        <w:r w:rsidR="00F055D5">
          <w:rPr>
            <w:noProof/>
            <w:webHidden/>
          </w:rPr>
          <w:instrText xml:space="preserve"> PAGEREF _Toc150989686 \h </w:instrText>
        </w:r>
        <w:r w:rsidR="00F055D5">
          <w:rPr>
            <w:noProof/>
            <w:webHidden/>
          </w:rPr>
        </w:r>
        <w:r w:rsidR="00F055D5">
          <w:rPr>
            <w:noProof/>
            <w:webHidden/>
          </w:rPr>
          <w:fldChar w:fldCharType="separate"/>
        </w:r>
        <w:r w:rsidR="00504752">
          <w:rPr>
            <w:noProof/>
            <w:webHidden/>
          </w:rPr>
          <w:t>1</w:t>
        </w:r>
        <w:r w:rsidR="00F055D5">
          <w:rPr>
            <w:noProof/>
            <w:webHidden/>
          </w:rPr>
          <w:fldChar w:fldCharType="end"/>
        </w:r>
      </w:hyperlink>
    </w:p>
    <w:p w14:paraId="4C4D9537" w14:textId="0D7A5E28" w:rsidR="00F055D5" w:rsidRDefault="00000000">
      <w:pPr>
        <w:pStyle w:val="TOC3"/>
        <w:rPr>
          <w:rFonts w:eastAsiaTheme="minorEastAsia"/>
          <w:kern w:val="2"/>
          <w:lang w:eastAsia="en-AU"/>
          <w14:ligatures w14:val="standardContextual"/>
        </w:rPr>
      </w:pPr>
      <w:hyperlink w:anchor="_Toc150989687" w:history="1">
        <w:r w:rsidR="00F055D5" w:rsidRPr="00281AAF">
          <w:rPr>
            <w:rStyle w:val="Hyperlink"/>
          </w:rPr>
          <w:t>Obligation on water businesses to report non-compliance</w:t>
        </w:r>
        <w:r w:rsidR="00F055D5">
          <w:rPr>
            <w:webHidden/>
          </w:rPr>
          <w:tab/>
        </w:r>
        <w:r w:rsidR="00F055D5">
          <w:rPr>
            <w:webHidden/>
          </w:rPr>
          <w:fldChar w:fldCharType="begin"/>
        </w:r>
        <w:r w:rsidR="00F055D5">
          <w:rPr>
            <w:webHidden/>
          </w:rPr>
          <w:instrText xml:space="preserve"> PAGEREF _Toc150989687 \h </w:instrText>
        </w:r>
        <w:r w:rsidR="00F055D5">
          <w:rPr>
            <w:webHidden/>
          </w:rPr>
        </w:r>
        <w:r w:rsidR="00F055D5">
          <w:rPr>
            <w:webHidden/>
          </w:rPr>
          <w:fldChar w:fldCharType="separate"/>
        </w:r>
        <w:r w:rsidR="00504752">
          <w:rPr>
            <w:webHidden/>
          </w:rPr>
          <w:t>1</w:t>
        </w:r>
        <w:r w:rsidR="00F055D5">
          <w:rPr>
            <w:webHidden/>
          </w:rPr>
          <w:fldChar w:fldCharType="end"/>
        </w:r>
      </w:hyperlink>
    </w:p>
    <w:p w14:paraId="57622D6E" w14:textId="46616F07" w:rsidR="00F055D5" w:rsidRDefault="00000000">
      <w:pPr>
        <w:pStyle w:val="TOC3"/>
        <w:rPr>
          <w:rFonts w:eastAsiaTheme="minorEastAsia"/>
          <w:kern w:val="2"/>
          <w:lang w:eastAsia="en-AU"/>
          <w14:ligatures w14:val="standardContextual"/>
        </w:rPr>
      </w:pPr>
      <w:hyperlink w:anchor="_Toc150989688" w:history="1">
        <w:r w:rsidR="00F055D5" w:rsidRPr="00281AAF">
          <w:rPr>
            <w:rStyle w:val="Hyperlink"/>
          </w:rPr>
          <w:t>Obligation on water businesses to assist customers affected by family violence</w:t>
        </w:r>
        <w:r w:rsidR="00F055D5">
          <w:rPr>
            <w:webHidden/>
          </w:rPr>
          <w:tab/>
        </w:r>
        <w:r w:rsidR="00F055D5">
          <w:rPr>
            <w:webHidden/>
          </w:rPr>
          <w:fldChar w:fldCharType="begin"/>
        </w:r>
        <w:r w:rsidR="00F055D5">
          <w:rPr>
            <w:webHidden/>
          </w:rPr>
          <w:instrText xml:space="preserve"> PAGEREF _Toc150989688 \h </w:instrText>
        </w:r>
        <w:r w:rsidR="00F055D5">
          <w:rPr>
            <w:webHidden/>
          </w:rPr>
        </w:r>
        <w:r w:rsidR="00F055D5">
          <w:rPr>
            <w:webHidden/>
          </w:rPr>
          <w:fldChar w:fldCharType="separate"/>
        </w:r>
        <w:r w:rsidR="00504752">
          <w:rPr>
            <w:webHidden/>
          </w:rPr>
          <w:t>1</w:t>
        </w:r>
        <w:r w:rsidR="00F055D5">
          <w:rPr>
            <w:webHidden/>
          </w:rPr>
          <w:fldChar w:fldCharType="end"/>
        </w:r>
      </w:hyperlink>
    </w:p>
    <w:p w14:paraId="6C75B59E" w14:textId="00F8DF33" w:rsidR="00F055D5" w:rsidRDefault="00000000">
      <w:pPr>
        <w:pStyle w:val="TOC3"/>
        <w:rPr>
          <w:rFonts w:eastAsiaTheme="minorEastAsia"/>
          <w:kern w:val="2"/>
          <w:lang w:eastAsia="en-AU"/>
          <w14:ligatures w14:val="standardContextual"/>
        </w:rPr>
      </w:pPr>
      <w:hyperlink w:anchor="_Toc150989689" w:history="1">
        <w:r w:rsidR="00F055D5" w:rsidRPr="00281AAF">
          <w:rPr>
            <w:rStyle w:val="Hyperlink"/>
          </w:rPr>
          <w:t>Timeframe for implementation</w:t>
        </w:r>
        <w:r w:rsidR="00F055D5">
          <w:rPr>
            <w:webHidden/>
          </w:rPr>
          <w:tab/>
        </w:r>
        <w:r w:rsidR="00F055D5">
          <w:rPr>
            <w:webHidden/>
          </w:rPr>
          <w:fldChar w:fldCharType="begin"/>
        </w:r>
        <w:r w:rsidR="00F055D5">
          <w:rPr>
            <w:webHidden/>
          </w:rPr>
          <w:instrText xml:space="preserve"> PAGEREF _Toc150989689 \h </w:instrText>
        </w:r>
        <w:r w:rsidR="00F055D5">
          <w:rPr>
            <w:webHidden/>
          </w:rPr>
        </w:r>
        <w:r w:rsidR="00F055D5">
          <w:rPr>
            <w:webHidden/>
          </w:rPr>
          <w:fldChar w:fldCharType="separate"/>
        </w:r>
        <w:r w:rsidR="00504752">
          <w:rPr>
            <w:webHidden/>
          </w:rPr>
          <w:t>1</w:t>
        </w:r>
        <w:r w:rsidR="00F055D5">
          <w:rPr>
            <w:webHidden/>
          </w:rPr>
          <w:fldChar w:fldCharType="end"/>
        </w:r>
      </w:hyperlink>
    </w:p>
    <w:p w14:paraId="7AC5545F" w14:textId="59D84C86" w:rsidR="00F055D5" w:rsidRDefault="00000000">
      <w:pPr>
        <w:pStyle w:val="TOC3"/>
        <w:rPr>
          <w:rFonts w:eastAsiaTheme="minorEastAsia"/>
          <w:kern w:val="2"/>
          <w:lang w:eastAsia="en-AU"/>
          <w14:ligatures w14:val="standardContextual"/>
        </w:rPr>
      </w:pPr>
      <w:hyperlink w:anchor="_Toc150989690" w:history="1">
        <w:r w:rsidR="00F055D5" w:rsidRPr="00281AAF">
          <w:rPr>
            <w:rStyle w:val="Hyperlink"/>
          </w:rPr>
          <w:t>Purpose of the paper</w:t>
        </w:r>
        <w:r w:rsidR="00F055D5">
          <w:rPr>
            <w:webHidden/>
          </w:rPr>
          <w:tab/>
        </w:r>
        <w:r w:rsidR="00F055D5">
          <w:rPr>
            <w:webHidden/>
          </w:rPr>
          <w:fldChar w:fldCharType="begin"/>
        </w:r>
        <w:r w:rsidR="00F055D5">
          <w:rPr>
            <w:webHidden/>
          </w:rPr>
          <w:instrText xml:space="preserve"> PAGEREF _Toc150989690 \h </w:instrText>
        </w:r>
        <w:r w:rsidR="00F055D5">
          <w:rPr>
            <w:webHidden/>
          </w:rPr>
        </w:r>
        <w:r w:rsidR="00F055D5">
          <w:rPr>
            <w:webHidden/>
          </w:rPr>
          <w:fldChar w:fldCharType="separate"/>
        </w:r>
        <w:r w:rsidR="00504752">
          <w:rPr>
            <w:webHidden/>
          </w:rPr>
          <w:t>2</w:t>
        </w:r>
        <w:r w:rsidR="00F055D5">
          <w:rPr>
            <w:webHidden/>
          </w:rPr>
          <w:fldChar w:fldCharType="end"/>
        </w:r>
      </w:hyperlink>
    </w:p>
    <w:p w14:paraId="7F42C8F4" w14:textId="49E1D066" w:rsidR="00F055D5" w:rsidRDefault="00000000">
      <w:pPr>
        <w:pStyle w:val="TOC3"/>
        <w:rPr>
          <w:rFonts w:eastAsiaTheme="minorEastAsia"/>
          <w:kern w:val="2"/>
          <w:lang w:eastAsia="en-AU"/>
          <w14:ligatures w14:val="standardContextual"/>
        </w:rPr>
      </w:pPr>
      <w:hyperlink w:anchor="_Toc150989691" w:history="1">
        <w:r w:rsidR="00F055D5" w:rsidRPr="00281AAF">
          <w:rPr>
            <w:rStyle w:val="Hyperlink"/>
          </w:rPr>
          <w:t>Next steps</w:t>
        </w:r>
        <w:r w:rsidR="00F055D5">
          <w:rPr>
            <w:webHidden/>
          </w:rPr>
          <w:tab/>
        </w:r>
        <w:r w:rsidR="00F055D5">
          <w:rPr>
            <w:webHidden/>
          </w:rPr>
          <w:fldChar w:fldCharType="begin"/>
        </w:r>
        <w:r w:rsidR="00F055D5">
          <w:rPr>
            <w:webHidden/>
          </w:rPr>
          <w:instrText xml:space="preserve"> PAGEREF _Toc150989691 \h </w:instrText>
        </w:r>
        <w:r w:rsidR="00F055D5">
          <w:rPr>
            <w:webHidden/>
          </w:rPr>
        </w:r>
        <w:r w:rsidR="00F055D5">
          <w:rPr>
            <w:webHidden/>
          </w:rPr>
          <w:fldChar w:fldCharType="separate"/>
        </w:r>
        <w:r w:rsidR="00504752">
          <w:rPr>
            <w:webHidden/>
          </w:rPr>
          <w:t>2</w:t>
        </w:r>
        <w:r w:rsidR="00F055D5">
          <w:rPr>
            <w:webHidden/>
          </w:rPr>
          <w:fldChar w:fldCharType="end"/>
        </w:r>
      </w:hyperlink>
    </w:p>
    <w:p w14:paraId="40243000" w14:textId="0C7D73C7" w:rsidR="00F055D5" w:rsidRDefault="00000000">
      <w:pPr>
        <w:pStyle w:val="TOC1"/>
        <w:rPr>
          <w:rFonts w:eastAsiaTheme="minorEastAsia"/>
          <w:b w:val="0"/>
          <w:noProof/>
          <w:kern w:val="2"/>
          <w:lang w:eastAsia="en-AU"/>
          <w14:ligatures w14:val="standardContextual"/>
        </w:rPr>
      </w:pPr>
      <w:hyperlink w:anchor="_Toc150989692" w:history="1">
        <w:r w:rsidR="00F055D5" w:rsidRPr="00281AAF">
          <w:rPr>
            <w:rStyle w:val="Hyperlink"/>
            <w:noProof/>
          </w:rPr>
          <w:t>Why is the commission proposing to amend the Water Industry Standards?</w:t>
        </w:r>
        <w:r w:rsidR="00F055D5">
          <w:rPr>
            <w:noProof/>
            <w:webHidden/>
          </w:rPr>
          <w:tab/>
        </w:r>
        <w:r w:rsidR="00F055D5">
          <w:rPr>
            <w:noProof/>
            <w:webHidden/>
          </w:rPr>
          <w:fldChar w:fldCharType="begin"/>
        </w:r>
        <w:r w:rsidR="00F055D5">
          <w:rPr>
            <w:noProof/>
            <w:webHidden/>
          </w:rPr>
          <w:instrText xml:space="preserve"> PAGEREF _Toc150989692 \h </w:instrText>
        </w:r>
        <w:r w:rsidR="00F055D5">
          <w:rPr>
            <w:noProof/>
            <w:webHidden/>
          </w:rPr>
        </w:r>
        <w:r w:rsidR="00F055D5">
          <w:rPr>
            <w:noProof/>
            <w:webHidden/>
          </w:rPr>
          <w:fldChar w:fldCharType="separate"/>
        </w:r>
        <w:r w:rsidR="00504752">
          <w:rPr>
            <w:noProof/>
            <w:webHidden/>
          </w:rPr>
          <w:t>4</w:t>
        </w:r>
        <w:r w:rsidR="00F055D5">
          <w:rPr>
            <w:noProof/>
            <w:webHidden/>
          </w:rPr>
          <w:fldChar w:fldCharType="end"/>
        </w:r>
      </w:hyperlink>
    </w:p>
    <w:p w14:paraId="4752577A" w14:textId="039B696A" w:rsidR="00F055D5" w:rsidRDefault="00000000">
      <w:pPr>
        <w:pStyle w:val="TOC3"/>
        <w:rPr>
          <w:rFonts w:eastAsiaTheme="minorEastAsia"/>
          <w:kern w:val="2"/>
          <w:lang w:eastAsia="en-AU"/>
          <w14:ligatures w14:val="standardContextual"/>
        </w:rPr>
      </w:pPr>
      <w:hyperlink w:anchor="_Toc150989693" w:history="1">
        <w:r w:rsidR="00F055D5" w:rsidRPr="00281AAF">
          <w:rPr>
            <w:rStyle w:val="Hyperlink"/>
          </w:rPr>
          <w:t>The regulatory framework</w:t>
        </w:r>
        <w:r w:rsidR="00F055D5">
          <w:rPr>
            <w:webHidden/>
          </w:rPr>
          <w:tab/>
        </w:r>
        <w:r w:rsidR="00F055D5">
          <w:rPr>
            <w:webHidden/>
          </w:rPr>
          <w:fldChar w:fldCharType="begin"/>
        </w:r>
        <w:r w:rsidR="00F055D5">
          <w:rPr>
            <w:webHidden/>
          </w:rPr>
          <w:instrText xml:space="preserve"> PAGEREF _Toc150989693 \h </w:instrText>
        </w:r>
        <w:r w:rsidR="00F055D5">
          <w:rPr>
            <w:webHidden/>
          </w:rPr>
        </w:r>
        <w:r w:rsidR="00F055D5">
          <w:rPr>
            <w:webHidden/>
          </w:rPr>
          <w:fldChar w:fldCharType="separate"/>
        </w:r>
        <w:r w:rsidR="00504752">
          <w:rPr>
            <w:webHidden/>
          </w:rPr>
          <w:t>4</w:t>
        </w:r>
        <w:r w:rsidR="00F055D5">
          <w:rPr>
            <w:webHidden/>
          </w:rPr>
          <w:fldChar w:fldCharType="end"/>
        </w:r>
      </w:hyperlink>
    </w:p>
    <w:p w14:paraId="3CF2B73E" w14:textId="1A3A72DC" w:rsidR="00F055D5" w:rsidRDefault="00000000">
      <w:pPr>
        <w:pStyle w:val="TOC3"/>
        <w:rPr>
          <w:rFonts w:eastAsiaTheme="minorEastAsia"/>
          <w:kern w:val="2"/>
          <w:lang w:eastAsia="en-AU"/>
          <w14:ligatures w14:val="standardContextual"/>
        </w:rPr>
      </w:pPr>
      <w:hyperlink w:anchor="_Toc150989694" w:history="1">
        <w:r w:rsidR="00F055D5" w:rsidRPr="00281AAF">
          <w:rPr>
            <w:rStyle w:val="Hyperlink"/>
          </w:rPr>
          <w:t>Monitoring and supporting compliance by water businesses</w:t>
        </w:r>
        <w:r w:rsidR="00F055D5">
          <w:rPr>
            <w:webHidden/>
          </w:rPr>
          <w:tab/>
        </w:r>
        <w:r w:rsidR="00F055D5">
          <w:rPr>
            <w:webHidden/>
          </w:rPr>
          <w:fldChar w:fldCharType="begin"/>
        </w:r>
        <w:r w:rsidR="00F055D5">
          <w:rPr>
            <w:webHidden/>
          </w:rPr>
          <w:instrText xml:space="preserve"> PAGEREF _Toc150989694 \h </w:instrText>
        </w:r>
        <w:r w:rsidR="00F055D5">
          <w:rPr>
            <w:webHidden/>
          </w:rPr>
        </w:r>
        <w:r w:rsidR="00F055D5">
          <w:rPr>
            <w:webHidden/>
          </w:rPr>
          <w:fldChar w:fldCharType="separate"/>
        </w:r>
        <w:r w:rsidR="00504752">
          <w:rPr>
            <w:webHidden/>
          </w:rPr>
          <w:t>4</w:t>
        </w:r>
        <w:r w:rsidR="00F055D5">
          <w:rPr>
            <w:webHidden/>
          </w:rPr>
          <w:fldChar w:fldCharType="end"/>
        </w:r>
      </w:hyperlink>
    </w:p>
    <w:p w14:paraId="466C89C8" w14:textId="11E89047" w:rsidR="00F055D5" w:rsidRDefault="00000000">
      <w:pPr>
        <w:pStyle w:val="TOC3"/>
        <w:rPr>
          <w:rFonts w:eastAsiaTheme="minorEastAsia"/>
          <w:kern w:val="2"/>
          <w:lang w:eastAsia="en-AU"/>
          <w14:ligatures w14:val="standardContextual"/>
        </w:rPr>
      </w:pPr>
      <w:hyperlink w:anchor="_Toc150989695" w:history="1">
        <w:r w:rsidR="00F055D5" w:rsidRPr="00281AAF">
          <w:rPr>
            <w:rStyle w:val="Hyperlink"/>
          </w:rPr>
          <w:t>Why we are proposing changes to the Water Industry Standards</w:t>
        </w:r>
        <w:r w:rsidR="00F055D5">
          <w:rPr>
            <w:webHidden/>
          </w:rPr>
          <w:tab/>
        </w:r>
        <w:r w:rsidR="00F055D5">
          <w:rPr>
            <w:webHidden/>
          </w:rPr>
          <w:fldChar w:fldCharType="begin"/>
        </w:r>
        <w:r w:rsidR="00F055D5">
          <w:rPr>
            <w:webHidden/>
          </w:rPr>
          <w:instrText xml:space="preserve"> PAGEREF _Toc150989695 \h </w:instrText>
        </w:r>
        <w:r w:rsidR="00F055D5">
          <w:rPr>
            <w:webHidden/>
          </w:rPr>
        </w:r>
        <w:r w:rsidR="00F055D5">
          <w:rPr>
            <w:webHidden/>
          </w:rPr>
          <w:fldChar w:fldCharType="separate"/>
        </w:r>
        <w:r w:rsidR="00504752">
          <w:rPr>
            <w:webHidden/>
          </w:rPr>
          <w:t>5</w:t>
        </w:r>
        <w:r w:rsidR="00F055D5">
          <w:rPr>
            <w:webHidden/>
          </w:rPr>
          <w:fldChar w:fldCharType="end"/>
        </w:r>
      </w:hyperlink>
    </w:p>
    <w:p w14:paraId="4CEEA9B4" w14:textId="1AC99AB9" w:rsidR="00F055D5" w:rsidRDefault="00000000">
      <w:pPr>
        <w:pStyle w:val="TOC5"/>
        <w:rPr>
          <w:rFonts w:eastAsiaTheme="minorEastAsia"/>
          <w:noProof/>
          <w:kern w:val="2"/>
          <w:lang w:eastAsia="en-AU"/>
          <w14:ligatures w14:val="standardContextual"/>
        </w:rPr>
      </w:pPr>
      <w:hyperlink w:anchor="_Toc150989696" w:history="1">
        <w:r w:rsidR="00F055D5" w:rsidRPr="00281AAF">
          <w:rPr>
            <w:rStyle w:val="Hyperlink"/>
            <w:noProof/>
          </w:rPr>
          <w:t>Improving our ability to detect non-compliance</w:t>
        </w:r>
        <w:r w:rsidR="00F055D5">
          <w:rPr>
            <w:noProof/>
            <w:webHidden/>
          </w:rPr>
          <w:tab/>
        </w:r>
        <w:r w:rsidR="00F055D5">
          <w:rPr>
            <w:noProof/>
            <w:webHidden/>
          </w:rPr>
          <w:fldChar w:fldCharType="begin"/>
        </w:r>
        <w:r w:rsidR="00F055D5">
          <w:rPr>
            <w:noProof/>
            <w:webHidden/>
          </w:rPr>
          <w:instrText xml:space="preserve"> PAGEREF _Toc150989696 \h </w:instrText>
        </w:r>
        <w:r w:rsidR="00F055D5">
          <w:rPr>
            <w:noProof/>
            <w:webHidden/>
          </w:rPr>
        </w:r>
        <w:r w:rsidR="00F055D5">
          <w:rPr>
            <w:noProof/>
            <w:webHidden/>
          </w:rPr>
          <w:fldChar w:fldCharType="separate"/>
        </w:r>
        <w:r w:rsidR="00504752">
          <w:rPr>
            <w:noProof/>
            <w:webHidden/>
          </w:rPr>
          <w:t>5</w:t>
        </w:r>
        <w:r w:rsidR="00F055D5">
          <w:rPr>
            <w:noProof/>
            <w:webHidden/>
          </w:rPr>
          <w:fldChar w:fldCharType="end"/>
        </w:r>
      </w:hyperlink>
    </w:p>
    <w:p w14:paraId="7AF13561" w14:textId="42637D00" w:rsidR="00F055D5" w:rsidRDefault="00000000">
      <w:pPr>
        <w:pStyle w:val="TOC5"/>
        <w:rPr>
          <w:rFonts w:eastAsiaTheme="minorEastAsia"/>
          <w:noProof/>
          <w:kern w:val="2"/>
          <w:lang w:eastAsia="en-AU"/>
          <w14:ligatures w14:val="standardContextual"/>
        </w:rPr>
      </w:pPr>
      <w:hyperlink w:anchor="_Toc150989697" w:history="1">
        <w:r w:rsidR="00F055D5" w:rsidRPr="00281AAF">
          <w:rPr>
            <w:rStyle w:val="Hyperlink"/>
            <w:noProof/>
          </w:rPr>
          <w:t>Clarifying our expectations on family violence assistance</w:t>
        </w:r>
        <w:r w:rsidR="00F055D5">
          <w:rPr>
            <w:noProof/>
            <w:webHidden/>
          </w:rPr>
          <w:tab/>
        </w:r>
        <w:r w:rsidR="00F055D5">
          <w:rPr>
            <w:noProof/>
            <w:webHidden/>
          </w:rPr>
          <w:fldChar w:fldCharType="begin"/>
        </w:r>
        <w:r w:rsidR="00F055D5">
          <w:rPr>
            <w:noProof/>
            <w:webHidden/>
          </w:rPr>
          <w:instrText xml:space="preserve"> PAGEREF _Toc150989697 \h </w:instrText>
        </w:r>
        <w:r w:rsidR="00F055D5">
          <w:rPr>
            <w:noProof/>
            <w:webHidden/>
          </w:rPr>
        </w:r>
        <w:r w:rsidR="00F055D5">
          <w:rPr>
            <w:noProof/>
            <w:webHidden/>
          </w:rPr>
          <w:fldChar w:fldCharType="separate"/>
        </w:r>
        <w:r w:rsidR="00504752">
          <w:rPr>
            <w:noProof/>
            <w:webHidden/>
          </w:rPr>
          <w:t>6</w:t>
        </w:r>
        <w:r w:rsidR="00F055D5">
          <w:rPr>
            <w:noProof/>
            <w:webHidden/>
          </w:rPr>
          <w:fldChar w:fldCharType="end"/>
        </w:r>
      </w:hyperlink>
    </w:p>
    <w:p w14:paraId="1299C606" w14:textId="2B185EF0" w:rsidR="00F055D5" w:rsidRDefault="00000000">
      <w:pPr>
        <w:pStyle w:val="TOC3"/>
        <w:rPr>
          <w:rFonts w:eastAsiaTheme="minorEastAsia"/>
          <w:kern w:val="2"/>
          <w:lang w:eastAsia="en-AU"/>
          <w14:ligatures w14:val="standardContextual"/>
        </w:rPr>
      </w:pPr>
      <w:hyperlink w:anchor="_Toc150989698" w:history="1">
        <w:r w:rsidR="00F055D5" w:rsidRPr="00281AAF">
          <w:rPr>
            <w:rStyle w:val="Hyperlink"/>
          </w:rPr>
          <w:t>Actions being taken by the commission to detect, report, and rectify non-compliance</w:t>
        </w:r>
        <w:r w:rsidR="00F055D5">
          <w:rPr>
            <w:webHidden/>
          </w:rPr>
          <w:tab/>
        </w:r>
        <w:r w:rsidR="00F055D5">
          <w:rPr>
            <w:webHidden/>
          </w:rPr>
          <w:fldChar w:fldCharType="begin"/>
        </w:r>
        <w:r w:rsidR="00F055D5">
          <w:rPr>
            <w:webHidden/>
          </w:rPr>
          <w:instrText xml:space="preserve"> PAGEREF _Toc150989698 \h </w:instrText>
        </w:r>
        <w:r w:rsidR="00F055D5">
          <w:rPr>
            <w:webHidden/>
          </w:rPr>
        </w:r>
        <w:r w:rsidR="00F055D5">
          <w:rPr>
            <w:webHidden/>
          </w:rPr>
          <w:fldChar w:fldCharType="separate"/>
        </w:r>
        <w:r w:rsidR="00504752">
          <w:rPr>
            <w:webHidden/>
          </w:rPr>
          <w:t>6</w:t>
        </w:r>
        <w:r w:rsidR="00F055D5">
          <w:rPr>
            <w:webHidden/>
          </w:rPr>
          <w:fldChar w:fldCharType="end"/>
        </w:r>
      </w:hyperlink>
    </w:p>
    <w:p w14:paraId="304E8A5B" w14:textId="2DBCB738" w:rsidR="00F055D5" w:rsidRDefault="00000000">
      <w:pPr>
        <w:pStyle w:val="TOC3"/>
        <w:rPr>
          <w:rFonts w:eastAsiaTheme="minorEastAsia"/>
          <w:kern w:val="2"/>
          <w:lang w:eastAsia="en-AU"/>
          <w14:ligatures w14:val="standardContextual"/>
        </w:rPr>
      </w:pPr>
      <w:hyperlink w:anchor="_Toc150989699" w:history="1">
        <w:r w:rsidR="00F055D5" w:rsidRPr="00281AAF">
          <w:rPr>
            <w:rStyle w:val="Hyperlink"/>
          </w:rPr>
          <w:t>Interim reporting on potential or actual non-compliance</w:t>
        </w:r>
        <w:r w:rsidR="00F055D5">
          <w:rPr>
            <w:webHidden/>
          </w:rPr>
          <w:tab/>
        </w:r>
        <w:r w:rsidR="00F055D5">
          <w:rPr>
            <w:webHidden/>
          </w:rPr>
          <w:fldChar w:fldCharType="begin"/>
        </w:r>
        <w:r w:rsidR="00F055D5">
          <w:rPr>
            <w:webHidden/>
          </w:rPr>
          <w:instrText xml:space="preserve"> PAGEREF _Toc150989699 \h </w:instrText>
        </w:r>
        <w:r w:rsidR="00F055D5">
          <w:rPr>
            <w:webHidden/>
          </w:rPr>
        </w:r>
        <w:r w:rsidR="00F055D5">
          <w:rPr>
            <w:webHidden/>
          </w:rPr>
          <w:fldChar w:fldCharType="separate"/>
        </w:r>
        <w:r w:rsidR="00504752">
          <w:rPr>
            <w:webHidden/>
          </w:rPr>
          <w:t>7</w:t>
        </w:r>
        <w:r w:rsidR="00F055D5">
          <w:rPr>
            <w:webHidden/>
          </w:rPr>
          <w:fldChar w:fldCharType="end"/>
        </w:r>
      </w:hyperlink>
    </w:p>
    <w:p w14:paraId="501E850C" w14:textId="5DC1D7B2" w:rsidR="00F055D5" w:rsidRDefault="00000000">
      <w:pPr>
        <w:pStyle w:val="TOC1"/>
        <w:rPr>
          <w:rFonts w:eastAsiaTheme="minorEastAsia"/>
          <w:b w:val="0"/>
          <w:noProof/>
          <w:kern w:val="2"/>
          <w:lang w:eastAsia="en-AU"/>
          <w14:ligatures w14:val="standardContextual"/>
        </w:rPr>
      </w:pPr>
      <w:hyperlink w:anchor="_Toc150989700" w:history="1">
        <w:r w:rsidR="00F055D5" w:rsidRPr="00281AAF">
          <w:rPr>
            <w:rStyle w:val="Hyperlink"/>
            <w:noProof/>
          </w:rPr>
          <w:t>Our proposal to amend the Urban and Rural Water Industry Standards</w:t>
        </w:r>
        <w:r w:rsidR="00F055D5">
          <w:rPr>
            <w:noProof/>
            <w:webHidden/>
          </w:rPr>
          <w:tab/>
        </w:r>
        <w:r w:rsidR="00F055D5">
          <w:rPr>
            <w:noProof/>
            <w:webHidden/>
          </w:rPr>
          <w:fldChar w:fldCharType="begin"/>
        </w:r>
        <w:r w:rsidR="00F055D5">
          <w:rPr>
            <w:noProof/>
            <w:webHidden/>
          </w:rPr>
          <w:instrText xml:space="preserve"> PAGEREF _Toc150989700 \h </w:instrText>
        </w:r>
        <w:r w:rsidR="00F055D5">
          <w:rPr>
            <w:noProof/>
            <w:webHidden/>
          </w:rPr>
        </w:r>
        <w:r w:rsidR="00F055D5">
          <w:rPr>
            <w:noProof/>
            <w:webHidden/>
          </w:rPr>
          <w:fldChar w:fldCharType="separate"/>
        </w:r>
        <w:r w:rsidR="00504752">
          <w:rPr>
            <w:noProof/>
            <w:webHidden/>
          </w:rPr>
          <w:t>8</w:t>
        </w:r>
        <w:r w:rsidR="00F055D5">
          <w:rPr>
            <w:noProof/>
            <w:webHidden/>
          </w:rPr>
          <w:fldChar w:fldCharType="end"/>
        </w:r>
      </w:hyperlink>
    </w:p>
    <w:p w14:paraId="3DE2FBD8" w14:textId="77E52830" w:rsidR="00F055D5" w:rsidRDefault="00000000">
      <w:pPr>
        <w:pStyle w:val="TOC3"/>
        <w:rPr>
          <w:rFonts w:eastAsiaTheme="minorEastAsia"/>
          <w:kern w:val="2"/>
          <w:lang w:eastAsia="en-AU"/>
          <w14:ligatures w14:val="standardContextual"/>
        </w:rPr>
      </w:pPr>
      <w:hyperlink w:anchor="_Toc150989701" w:history="1">
        <w:r w:rsidR="00F055D5" w:rsidRPr="00281AAF">
          <w:rPr>
            <w:rStyle w:val="Hyperlink"/>
          </w:rPr>
          <w:t>New obligation to report to the commission</w:t>
        </w:r>
        <w:r w:rsidR="00F055D5">
          <w:rPr>
            <w:webHidden/>
          </w:rPr>
          <w:tab/>
        </w:r>
        <w:r w:rsidR="00F055D5">
          <w:rPr>
            <w:webHidden/>
          </w:rPr>
          <w:fldChar w:fldCharType="begin"/>
        </w:r>
        <w:r w:rsidR="00F055D5">
          <w:rPr>
            <w:webHidden/>
          </w:rPr>
          <w:instrText xml:space="preserve"> PAGEREF _Toc150989701 \h </w:instrText>
        </w:r>
        <w:r w:rsidR="00F055D5">
          <w:rPr>
            <w:webHidden/>
          </w:rPr>
        </w:r>
        <w:r w:rsidR="00F055D5">
          <w:rPr>
            <w:webHidden/>
          </w:rPr>
          <w:fldChar w:fldCharType="separate"/>
        </w:r>
        <w:r w:rsidR="00504752">
          <w:rPr>
            <w:webHidden/>
          </w:rPr>
          <w:t>8</w:t>
        </w:r>
        <w:r w:rsidR="00F055D5">
          <w:rPr>
            <w:webHidden/>
          </w:rPr>
          <w:fldChar w:fldCharType="end"/>
        </w:r>
      </w:hyperlink>
    </w:p>
    <w:p w14:paraId="47E4692E" w14:textId="1966A3A4" w:rsidR="00F055D5" w:rsidRDefault="00000000">
      <w:pPr>
        <w:pStyle w:val="TOC5"/>
        <w:rPr>
          <w:rFonts w:eastAsiaTheme="minorEastAsia"/>
          <w:noProof/>
          <w:kern w:val="2"/>
          <w:lang w:eastAsia="en-AU"/>
          <w14:ligatures w14:val="standardContextual"/>
        </w:rPr>
      </w:pPr>
      <w:hyperlink w:anchor="_Toc150989702" w:history="1">
        <w:r w:rsidR="00F055D5" w:rsidRPr="00281AAF">
          <w:rPr>
            <w:rStyle w:val="Hyperlink"/>
            <w:noProof/>
          </w:rPr>
          <w:t>Potential non-compliance</w:t>
        </w:r>
        <w:r w:rsidR="00F055D5">
          <w:rPr>
            <w:noProof/>
            <w:webHidden/>
          </w:rPr>
          <w:tab/>
        </w:r>
        <w:r w:rsidR="00F055D5">
          <w:rPr>
            <w:noProof/>
            <w:webHidden/>
          </w:rPr>
          <w:fldChar w:fldCharType="begin"/>
        </w:r>
        <w:r w:rsidR="00F055D5">
          <w:rPr>
            <w:noProof/>
            <w:webHidden/>
          </w:rPr>
          <w:instrText xml:space="preserve"> PAGEREF _Toc150989702 \h </w:instrText>
        </w:r>
        <w:r w:rsidR="00F055D5">
          <w:rPr>
            <w:noProof/>
            <w:webHidden/>
          </w:rPr>
        </w:r>
        <w:r w:rsidR="00F055D5">
          <w:rPr>
            <w:noProof/>
            <w:webHidden/>
          </w:rPr>
          <w:fldChar w:fldCharType="separate"/>
        </w:r>
        <w:r w:rsidR="00504752">
          <w:rPr>
            <w:noProof/>
            <w:webHidden/>
          </w:rPr>
          <w:t>8</w:t>
        </w:r>
        <w:r w:rsidR="00F055D5">
          <w:rPr>
            <w:noProof/>
            <w:webHidden/>
          </w:rPr>
          <w:fldChar w:fldCharType="end"/>
        </w:r>
      </w:hyperlink>
    </w:p>
    <w:p w14:paraId="20A3F024" w14:textId="5483D718" w:rsidR="00F055D5" w:rsidRDefault="00000000">
      <w:pPr>
        <w:pStyle w:val="TOC5"/>
        <w:rPr>
          <w:rFonts w:eastAsiaTheme="minorEastAsia"/>
          <w:noProof/>
          <w:kern w:val="2"/>
          <w:lang w:eastAsia="en-AU"/>
          <w14:ligatures w14:val="standardContextual"/>
        </w:rPr>
      </w:pPr>
      <w:hyperlink w:anchor="_Toc150989703" w:history="1">
        <w:r w:rsidR="00F055D5" w:rsidRPr="00281AAF">
          <w:rPr>
            <w:rStyle w:val="Hyperlink"/>
            <w:noProof/>
          </w:rPr>
          <w:t>Material adverse impact</w:t>
        </w:r>
        <w:r w:rsidR="00F055D5">
          <w:rPr>
            <w:noProof/>
            <w:webHidden/>
          </w:rPr>
          <w:tab/>
        </w:r>
        <w:r w:rsidR="00F055D5">
          <w:rPr>
            <w:noProof/>
            <w:webHidden/>
          </w:rPr>
          <w:fldChar w:fldCharType="begin"/>
        </w:r>
        <w:r w:rsidR="00F055D5">
          <w:rPr>
            <w:noProof/>
            <w:webHidden/>
          </w:rPr>
          <w:instrText xml:space="preserve"> PAGEREF _Toc150989703 \h </w:instrText>
        </w:r>
        <w:r w:rsidR="00F055D5">
          <w:rPr>
            <w:noProof/>
            <w:webHidden/>
          </w:rPr>
        </w:r>
        <w:r w:rsidR="00F055D5">
          <w:rPr>
            <w:noProof/>
            <w:webHidden/>
          </w:rPr>
          <w:fldChar w:fldCharType="separate"/>
        </w:r>
        <w:r w:rsidR="00504752">
          <w:rPr>
            <w:noProof/>
            <w:webHidden/>
          </w:rPr>
          <w:t>9</w:t>
        </w:r>
        <w:r w:rsidR="00F055D5">
          <w:rPr>
            <w:noProof/>
            <w:webHidden/>
          </w:rPr>
          <w:fldChar w:fldCharType="end"/>
        </w:r>
      </w:hyperlink>
    </w:p>
    <w:p w14:paraId="4C40542B" w14:textId="7CB947EF" w:rsidR="00F055D5" w:rsidRDefault="00000000">
      <w:pPr>
        <w:pStyle w:val="TOC3"/>
        <w:rPr>
          <w:rFonts w:eastAsiaTheme="minorEastAsia"/>
          <w:kern w:val="2"/>
          <w:lang w:eastAsia="en-AU"/>
          <w14:ligatures w14:val="standardContextual"/>
        </w:rPr>
      </w:pPr>
      <w:hyperlink w:anchor="_Toc150989704" w:history="1">
        <w:r w:rsidR="00F055D5" w:rsidRPr="00281AAF">
          <w:rPr>
            <w:rStyle w:val="Hyperlink"/>
          </w:rPr>
          <w:t>Amending the family violence provision</w:t>
        </w:r>
        <w:r w:rsidR="00F055D5">
          <w:rPr>
            <w:webHidden/>
          </w:rPr>
          <w:tab/>
        </w:r>
        <w:r w:rsidR="00F055D5">
          <w:rPr>
            <w:webHidden/>
          </w:rPr>
          <w:fldChar w:fldCharType="begin"/>
        </w:r>
        <w:r w:rsidR="00F055D5">
          <w:rPr>
            <w:webHidden/>
          </w:rPr>
          <w:instrText xml:space="preserve"> PAGEREF _Toc150989704 \h </w:instrText>
        </w:r>
        <w:r w:rsidR="00F055D5">
          <w:rPr>
            <w:webHidden/>
          </w:rPr>
        </w:r>
        <w:r w:rsidR="00F055D5">
          <w:rPr>
            <w:webHidden/>
          </w:rPr>
          <w:fldChar w:fldCharType="separate"/>
        </w:r>
        <w:r w:rsidR="00504752">
          <w:rPr>
            <w:webHidden/>
          </w:rPr>
          <w:t>9</w:t>
        </w:r>
        <w:r w:rsidR="00F055D5">
          <w:rPr>
            <w:webHidden/>
          </w:rPr>
          <w:fldChar w:fldCharType="end"/>
        </w:r>
      </w:hyperlink>
    </w:p>
    <w:p w14:paraId="5AE9CD36" w14:textId="6B7421B3" w:rsidR="00F055D5" w:rsidRDefault="00000000">
      <w:pPr>
        <w:pStyle w:val="TOC3"/>
        <w:rPr>
          <w:rFonts w:eastAsiaTheme="minorEastAsia"/>
          <w:kern w:val="2"/>
          <w:lang w:eastAsia="en-AU"/>
          <w14:ligatures w14:val="standardContextual"/>
        </w:rPr>
      </w:pPr>
      <w:hyperlink w:anchor="_Toc150989705" w:history="1">
        <w:r w:rsidR="00F055D5" w:rsidRPr="00281AAF">
          <w:rPr>
            <w:rStyle w:val="Hyperlink"/>
          </w:rPr>
          <w:t>Effective date for implementation</w:t>
        </w:r>
        <w:r w:rsidR="00F055D5">
          <w:rPr>
            <w:webHidden/>
          </w:rPr>
          <w:tab/>
        </w:r>
        <w:r w:rsidR="00F055D5">
          <w:rPr>
            <w:webHidden/>
          </w:rPr>
          <w:fldChar w:fldCharType="begin"/>
        </w:r>
        <w:r w:rsidR="00F055D5">
          <w:rPr>
            <w:webHidden/>
          </w:rPr>
          <w:instrText xml:space="preserve"> PAGEREF _Toc150989705 \h </w:instrText>
        </w:r>
        <w:r w:rsidR="00F055D5">
          <w:rPr>
            <w:webHidden/>
          </w:rPr>
        </w:r>
        <w:r w:rsidR="00F055D5">
          <w:rPr>
            <w:webHidden/>
          </w:rPr>
          <w:fldChar w:fldCharType="separate"/>
        </w:r>
        <w:r w:rsidR="00504752">
          <w:rPr>
            <w:webHidden/>
          </w:rPr>
          <w:t>12</w:t>
        </w:r>
        <w:r w:rsidR="00F055D5">
          <w:rPr>
            <w:webHidden/>
          </w:rPr>
          <w:fldChar w:fldCharType="end"/>
        </w:r>
      </w:hyperlink>
    </w:p>
    <w:p w14:paraId="5672776B" w14:textId="1690710D" w:rsidR="00F055D5" w:rsidRDefault="00000000">
      <w:pPr>
        <w:pStyle w:val="TOC1"/>
        <w:rPr>
          <w:rFonts w:eastAsiaTheme="minorEastAsia"/>
          <w:b w:val="0"/>
          <w:noProof/>
          <w:kern w:val="2"/>
          <w:lang w:eastAsia="en-AU"/>
          <w14:ligatures w14:val="standardContextual"/>
        </w:rPr>
      </w:pPr>
      <w:hyperlink w:anchor="_Toc150989706" w:history="1">
        <w:r w:rsidR="00F055D5" w:rsidRPr="00281AAF">
          <w:rPr>
            <w:rStyle w:val="Hyperlink"/>
            <w:noProof/>
          </w:rPr>
          <w:t>Next steps</w:t>
        </w:r>
        <w:r w:rsidR="00F055D5">
          <w:rPr>
            <w:noProof/>
            <w:webHidden/>
          </w:rPr>
          <w:tab/>
        </w:r>
        <w:r w:rsidR="00F055D5">
          <w:rPr>
            <w:noProof/>
            <w:webHidden/>
          </w:rPr>
          <w:fldChar w:fldCharType="begin"/>
        </w:r>
        <w:r w:rsidR="00F055D5">
          <w:rPr>
            <w:noProof/>
            <w:webHidden/>
          </w:rPr>
          <w:instrText xml:space="preserve"> PAGEREF _Toc150989706 \h </w:instrText>
        </w:r>
        <w:r w:rsidR="00F055D5">
          <w:rPr>
            <w:noProof/>
            <w:webHidden/>
          </w:rPr>
        </w:r>
        <w:r w:rsidR="00F055D5">
          <w:rPr>
            <w:noProof/>
            <w:webHidden/>
          </w:rPr>
          <w:fldChar w:fldCharType="separate"/>
        </w:r>
        <w:r w:rsidR="00504752">
          <w:rPr>
            <w:noProof/>
            <w:webHidden/>
          </w:rPr>
          <w:t>13</w:t>
        </w:r>
        <w:r w:rsidR="00F055D5">
          <w:rPr>
            <w:noProof/>
            <w:webHidden/>
          </w:rPr>
          <w:fldChar w:fldCharType="end"/>
        </w:r>
      </w:hyperlink>
    </w:p>
    <w:p w14:paraId="48190718" w14:textId="005C25CE" w:rsidR="00D3670C" w:rsidRDefault="00782E55" w:rsidP="005E65E3">
      <w:pPr>
        <w:tabs>
          <w:tab w:val="left" w:pos="1385"/>
          <w:tab w:val="right" w:pos="9638"/>
        </w:tabs>
      </w:pPr>
      <w:r>
        <w:rPr>
          <w:color w:val="236192" w:themeColor="accent1"/>
        </w:rPr>
        <w:fldChar w:fldCharType="end"/>
      </w:r>
      <w:r w:rsidR="001576DD">
        <w:rPr>
          <w:color w:val="236192" w:themeColor="accent1"/>
        </w:rPr>
        <w:tab/>
      </w:r>
      <w:r w:rsidR="001576DD">
        <w:rPr>
          <w:color w:val="236192" w:themeColor="accent1"/>
        </w:rPr>
        <w:tab/>
      </w:r>
    </w:p>
    <w:p w14:paraId="0331F7A4" w14:textId="2ACD0953" w:rsidR="003A30F3" w:rsidRDefault="00341D05" w:rsidP="00341D05">
      <w:pPr>
        <w:tabs>
          <w:tab w:val="left" w:pos="8239"/>
        </w:tabs>
      </w:pPr>
      <w:r>
        <w:tab/>
      </w:r>
    </w:p>
    <w:p w14:paraId="0BDCA77B" w14:textId="77777777" w:rsidR="003A30F3" w:rsidRDefault="003A30F3" w:rsidP="003A30F3"/>
    <w:p w14:paraId="702E3202" w14:textId="77777777" w:rsidR="009D1177" w:rsidRPr="009D1177" w:rsidRDefault="009D1177" w:rsidP="009D1177"/>
    <w:p w14:paraId="7E5D4112" w14:textId="121F6BA7" w:rsidR="009F4FE5" w:rsidRDefault="009F4FE5" w:rsidP="009D1177">
      <w:pPr>
        <w:tabs>
          <w:tab w:val="left" w:pos="862"/>
        </w:tabs>
        <w:sectPr w:rsidR="009F4FE5" w:rsidSect="00545929">
          <w:headerReference w:type="default" r:id="rId21"/>
          <w:pgSz w:w="11906" w:h="16838" w:code="9"/>
          <w:pgMar w:top="1134" w:right="1134" w:bottom="1134" w:left="1134" w:header="709" w:footer="692" w:gutter="0"/>
          <w:pgNumType w:fmt="lowerRoman"/>
          <w:cols w:space="708"/>
          <w:docGrid w:linePitch="360"/>
        </w:sectPr>
      </w:pPr>
    </w:p>
    <w:p w14:paraId="313D87CB" w14:textId="77777777" w:rsidR="00710792" w:rsidRDefault="00710792" w:rsidP="00710792">
      <w:pPr>
        <w:pStyle w:val="Heading1"/>
      </w:pPr>
      <w:bookmarkStart w:id="10" w:name="_Toc151018135"/>
      <w:bookmarkStart w:id="11" w:name="_Toc150989686"/>
      <w:r>
        <w:lastRenderedPageBreak/>
        <w:t>Summary</w:t>
      </w:r>
      <w:bookmarkEnd w:id="10"/>
      <w:bookmarkEnd w:id="11"/>
    </w:p>
    <w:p w14:paraId="15ED0D38" w14:textId="3C9EDC26" w:rsidR="00B503C2" w:rsidRPr="002419DC" w:rsidRDefault="00EE7823" w:rsidP="004855CE">
      <w:r w:rsidRPr="002419DC">
        <w:t xml:space="preserve">The Essential Services Commission proposes to amend the </w:t>
      </w:r>
      <w:r w:rsidRPr="002419DC">
        <w:rPr>
          <w:b/>
        </w:rPr>
        <w:t>Water Industry Standard – Urban Customer Service</w:t>
      </w:r>
      <w:r w:rsidRPr="002419DC">
        <w:t xml:space="preserve"> and </w:t>
      </w:r>
      <w:r w:rsidR="00352C0D" w:rsidRPr="002419DC">
        <w:t>the</w:t>
      </w:r>
      <w:r w:rsidRPr="002419DC">
        <w:t xml:space="preserve"> </w:t>
      </w:r>
      <w:r w:rsidRPr="002419DC">
        <w:rPr>
          <w:b/>
        </w:rPr>
        <w:t>Water Industry Standard – Rural Customer Service</w:t>
      </w:r>
      <w:r w:rsidRPr="002419DC">
        <w:t xml:space="preserve"> (</w:t>
      </w:r>
      <w:r w:rsidR="00772E3B" w:rsidRPr="002419DC">
        <w:t xml:space="preserve">the Water Industry Standards). </w:t>
      </w:r>
      <w:r w:rsidR="0006731B" w:rsidRPr="002419DC">
        <w:t xml:space="preserve">This draft decision outlines </w:t>
      </w:r>
      <w:r w:rsidR="00D13A5A" w:rsidRPr="002419DC">
        <w:t>ou</w:t>
      </w:r>
      <w:r w:rsidR="003F4D02" w:rsidRPr="002419DC">
        <w:t>r</w:t>
      </w:r>
      <w:r w:rsidR="00D13A5A" w:rsidRPr="002419DC">
        <w:t xml:space="preserve"> </w:t>
      </w:r>
      <w:r w:rsidR="0006731B" w:rsidRPr="002419DC">
        <w:t>proposed amendment</w:t>
      </w:r>
      <w:r w:rsidR="0096046D" w:rsidRPr="002419DC">
        <w:t>s</w:t>
      </w:r>
      <w:r w:rsidR="0006731B" w:rsidRPr="002419DC">
        <w:t xml:space="preserve"> to the Water Industry Standards.</w:t>
      </w:r>
    </w:p>
    <w:p w14:paraId="7FCAADA8" w14:textId="203D5323" w:rsidR="00226E33" w:rsidRPr="00F055D5" w:rsidRDefault="00226E33" w:rsidP="00F055D5">
      <w:pPr>
        <w:pStyle w:val="Heading3"/>
      </w:pPr>
      <w:bookmarkStart w:id="12" w:name="_Toc151018136"/>
      <w:bookmarkStart w:id="13" w:name="_Toc150989687"/>
      <w:r w:rsidRPr="00F055D5">
        <w:t xml:space="preserve">Obligation on water businesses to report </w:t>
      </w:r>
      <w:r w:rsidR="00BE19E5" w:rsidRPr="00F055D5">
        <w:t>non-compliance</w:t>
      </w:r>
      <w:bookmarkEnd w:id="12"/>
      <w:bookmarkEnd w:id="13"/>
      <w:r w:rsidRPr="00F055D5">
        <w:t xml:space="preserve"> </w:t>
      </w:r>
    </w:p>
    <w:p w14:paraId="22B47060" w14:textId="2C3DF0D9" w:rsidR="002832A0" w:rsidRPr="002419DC" w:rsidRDefault="00226E33" w:rsidP="00226E33">
      <w:r w:rsidRPr="002419DC">
        <w:t xml:space="preserve">We </w:t>
      </w:r>
      <w:r w:rsidR="000E305D" w:rsidRPr="002419DC">
        <w:t>propose</w:t>
      </w:r>
      <w:r w:rsidRPr="002419DC">
        <w:t xml:space="preserve"> to introduce a new </w:t>
      </w:r>
      <w:r w:rsidR="002B00B3" w:rsidRPr="002419DC">
        <w:t>obligation</w:t>
      </w:r>
      <w:r w:rsidRPr="002419DC">
        <w:t xml:space="preserve"> </w:t>
      </w:r>
      <w:r w:rsidR="00556F0D" w:rsidRPr="002419DC">
        <w:t>on water businesses</w:t>
      </w:r>
      <w:r w:rsidRPr="002419DC">
        <w:t xml:space="preserve"> to </w:t>
      </w:r>
      <w:r w:rsidR="00475817" w:rsidRPr="002419DC">
        <w:t>report to</w:t>
      </w:r>
      <w:r w:rsidR="00BA7411" w:rsidRPr="002419DC">
        <w:t xml:space="preserve"> us</w:t>
      </w:r>
      <w:r w:rsidR="004E0985" w:rsidRPr="002419DC">
        <w:t xml:space="preserve"> </w:t>
      </w:r>
      <w:r w:rsidR="00C1143B" w:rsidRPr="002419DC">
        <w:t xml:space="preserve">in a timely manner </w:t>
      </w:r>
      <w:r w:rsidR="004E0985" w:rsidRPr="002419DC">
        <w:t xml:space="preserve">when they identify </w:t>
      </w:r>
      <w:r w:rsidR="000C524B" w:rsidRPr="002419DC">
        <w:t xml:space="preserve">an </w:t>
      </w:r>
      <w:r w:rsidR="00BA7411" w:rsidRPr="002419DC">
        <w:t xml:space="preserve">actual </w:t>
      </w:r>
      <w:r w:rsidR="000C524B" w:rsidRPr="002419DC">
        <w:t xml:space="preserve">or potential </w:t>
      </w:r>
      <w:r w:rsidR="00BA7411" w:rsidRPr="002419DC">
        <w:t xml:space="preserve">non-compliance </w:t>
      </w:r>
      <w:r w:rsidR="003F4D02" w:rsidRPr="002419DC">
        <w:t xml:space="preserve">in relation to </w:t>
      </w:r>
      <w:r w:rsidR="00BA7411" w:rsidRPr="002419DC">
        <w:t>the Water Industry Standards.</w:t>
      </w:r>
      <w:r w:rsidR="00E54B2E" w:rsidRPr="002419DC">
        <w:t xml:space="preserve"> </w:t>
      </w:r>
      <w:r w:rsidR="008E357D" w:rsidRPr="002419DC">
        <w:t xml:space="preserve">We propose that the obligation will apply </w:t>
      </w:r>
      <w:r w:rsidR="00783C0F" w:rsidRPr="002419DC">
        <w:t>to matters</w:t>
      </w:r>
      <w:r w:rsidR="008E357D" w:rsidRPr="002419DC">
        <w:t xml:space="preserve"> that may</w:t>
      </w:r>
      <w:r w:rsidR="00FF6846" w:rsidRPr="002419DC">
        <w:t xml:space="preserve"> give rise to a material adverse impact</w:t>
      </w:r>
      <w:r w:rsidR="008E357D" w:rsidRPr="002419DC">
        <w:t>.</w:t>
      </w:r>
      <w:r w:rsidR="00E45382" w:rsidRPr="002419DC">
        <w:rPr>
          <w:rStyle w:val="FootnoteReference"/>
        </w:rPr>
        <w:footnoteReference w:id="2"/>
      </w:r>
    </w:p>
    <w:p w14:paraId="528770BA" w14:textId="2F0AFDE6" w:rsidR="00BF0033" w:rsidRPr="002419DC" w:rsidRDefault="009D2505" w:rsidP="00226E33">
      <w:r w:rsidRPr="002419DC">
        <w:t xml:space="preserve">In the past, water businesses have voluntarily self-reported potential and actual </w:t>
      </w:r>
      <w:r w:rsidR="00496DED" w:rsidRPr="002419DC">
        <w:t xml:space="preserve">non-compliances </w:t>
      </w:r>
      <w:r w:rsidRPr="002419DC">
        <w:t xml:space="preserve">to the commission. </w:t>
      </w:r>
      <w:r w:rsidR="005765E2" w:rsidRPr="002419DC">
        <w:t>W</w:t>
      </w:r>
      <w:r w:rsidR="008B7920" w:rsidRPr="002419DC">
        <w:t xml:space="preserve">hile </w:t>
      </w:r>
      <w:r w:rsidR="002B021F" w:rsidRPr="002419DC">
        <w:t xml:space="preserve">some </w:t>
      </w:r>
      <w:r w:rsidR="005765E2" w:rsidRPr="002419DC">
        <w:t xml:space="preserve">water </w:t>
      </w:r>
      <w:r w:rsidR="008B7920" w:rsidRPr="002419DC">
        <w:t xml:space="preserve">businesses have reported </w:t>
      </w:r>
      <w:r w:rsidR="00592316" w:rsidRPr="002419DC">
        <w:t>promptly</w:t>
      </w:r>
      <w:r w:rsidR="00005EC8" w:rsidRPr="002419DC">
        <w:t>,</w:t>
      </w:r>
      <w:r w:rsidR="008B7920" w:rsidRPr="002419DC">
        <w:t xml:space="preserve"> </w:t>
      </w:r>
      <w:r w:rsidR="00592316" w:rsidRPr="002419DC">
        <w:t>recently</w:t>
      </w:r>
      <w:r w:rsidR="00852F6B" w:rsidRPr="002419DC">
        <w:t xml:space="preserve"> we have observed varied practice </w:t>
      </w:r>
      <w:r w:rsidR="00CF1DA0" w:rsidRPr="002419DC">
        <w:t>regarding the nature</w:t>
      </w:r>
      <w:r w:rsidR="00852F6B" w:rsidRPr="002419DC">
        <w:t xml:space="preserve"> of self</w:t>
      </w:r>
      <w:r w:rsidR="00F676D4" w:rsidRPr="002419DC">
        <w:t>-</w:t>
      </w:r>
      <w:r w:rsidR="00852F6B" w:rsidRPr="002419DC">
        <w:t xml:space="preserve">reporting </w:t>
      </w:r>
      <w:r w:rsidR="00496DED" w:rsidRPr="002419DC">
        <w:t xml:space="preserve">to us </w:t>
      </w:r>
      <w:r w:rsidR="00852F6B" w:rsidRPr="002419DC">
        <w:t>by water businesses</w:t>
      </w:r>
      <w:r w:rsidR="00A64615" w:rsidRPr="002419DC">
        <w:t xml:space="preserve"> </w:t>
      </w:r>
      <w:r w:rsidR="00CB377E" w:rsidRPr="002419DC">
        <w:t>including on matters related</w:t>
      </w:r>
      <w:r w:rsidR="00A64615" w:rsidRPr="002419DC">
        <w:t xml:space="preserve"> to </w:t>
      </w:r>
      <w:r w:rsidR="00CB377E" w:rsidRPr="002419DC">
        <w:t>family violence</w:t>
      </w:r>
      <w:r w:rsidR="00852F6B" w:rsidRPr="002419DC">
        <w:t xml:space="preserve">. </w:t>
      </w:r>
      <w:r w:rsidR="00E508A5" w:rsidRPr="002419DC">
        <w:t xml:space="preserve">This </w:t>
      </w:r>
      <w:r w:rsidR="00F61B3D" w:rsidRPr="002419DC">
        <w:t>proposed</w:t>
      </w:r>
      <w:r w:rsidR="00E508A5" w:rsidRPr="002419DC">
        <w:t xml:space="preserve"> </w:t>
      </w:r>
      <w:r w:rsidR="001C40A7" w:rsidRPr="002419DC">
        <w:t xml:space="preserve">change </w:t>
      </w:r>
      <w:r w:rsidR="00E508A5" w:rsidRPr="002419DC">
        <w:t>will help to ensure</w:t>
      </w:r>
      <w:r w:rsidR="00226E33" w:rsidRPr="002419DC">
        <w:t xml:space="preserve"> we can act in a timely way </w:t>
      </w:r>
      <w:r w:rsidR="0036543B" w:rsidRPr="002419DC">
        <w:t xml:space="preserve">across all businesses </w:t>
      </w:r>
      <w:r w:rsidR="00226E33" w:rsidRPr="002419DC">
        <w:t>to protect and promote customer interests</w:t>
      </w:r>
      <w:r w:rsidR="00CB377E" w:rsidRPr="002419DC">
        <w:t xml:space="preserve">, </w:t>
      </w:r>
      <w:r w:rsidR="009E18E3" w:rsidRPr="002419DC">
        <w:t>includ</w:t>
      </w:r>
      <w:r w:rsidR="00CB377E" w:rsidRPr="002419DC">
        <w:t>ing</w:t>
      </w:r>
      <w:r w:rsidR="009F764F" w:rsidRPr="002419DC">
        <w:t xml:space="preserve"> </w:t>
      </w:r>
      <w:r w:rsidR="002832A0" w:rsidRPr="002419DC">
        <w:t xml:space="preserve">through providing information and </w:t>
      </w:r>
      <w:r w:rsidR="00016781">
        <w:t>guidance</w:t>
      </w:r>
      <w:r w:rsidR="00016781" w:rsidRPr="002419DC">
        <w:t xml:space="preserve"> </w:t>
      </w:r>
      <w:r w:rsidR="002832A0" w:rsidRPr="002419DC">
        <w:t>to water businesses</w:t>
      </w:r>
      <w:r w:rsidR="009E18E3" w:rsidRPr="002419DC">
        <w:t>.</w:t>
      </w:r>
    </w:p>
    <w:p w14:paraId="2CB98657" w14:textId="247557B0" w:rsidR="00226E33" w:rsidRPr="00F055D5" w:rsidRDefault="00226E33" w:rsidP="00F055D5">
      <w:pPr>
        <w:pStyle w:val="Heading3"/>
      </w:pPr>
      <w:bookmarkStart w:id="14" w:name="_Toc151018137"/>
      <w:bookmarkStart w:id="15" w:name="_Toc150989688"/>
      <w:r w:rsidRPr="00F055D5">
        <w:t xml:space="preserve">Obligation on water businesses to </w:t>
      </w:r>
      <w:r w:rsidR="00D12698" w:rsidRPr="00F055D5">
        <w:t>assist customers affected by</w:t>
      </w:r>
      <w:r w:rsidRPr="00F055D5">
        <w:t xml:space="preserve"> family violence</w:t>
      </w:r>
      <w:bookmarkEnd w:id="14"/>
      <w:bookmarkEnd w:id="15"/>
    </w:p>
    <w:p w14:paraId="64637D49" w14:textId="0C391E93" w:rsidR="00226E33" w:rsidRPr="002419DC" w:rsidRDefault="00226E33" w:rsidP="00226E33">
      <w:r w:rsidRPr="002419DC">
        <w:t xml:space="preserve">We also </w:t>
      </w:r>
      <w:r w:rsidR="00D54731" w:rsidRPr="002419DC">
        <w:t>propose</w:t>
      </w:r>
      <w:r w:rsidRPr="002419DC">
        <w:t xml:space="preserve"> to amend the current </w:t>
      </w:r>
      <w:r w:rsidR="00177945" w:rsidRPr="002419DC">
        <w:t>f</w:t>
      </w:r>
      <w:r w:rsidRPr="002419DC">
        <w:t xml:space="preserve">amily </w:t>
      </w:r>
      <w:r w:rsidR="00177945" w:rsidRPr="002419DC">
        <w:t>v</w:t>
      </w:r>
      <w:r w:rsidRPr="002419DC">
        <w:t xml:space="preserve">iolence clause to make it clear that a water business must take action to assist customers affected by family violence, in addition to </w:t>
      </w:r>
      <w:r w:rsidR="00C17624" w:rsidRPr="002419DC">
        <w:t xml:space="preserve">having a </w:t>
      </w:r>
      <w:r w:rsidRPr="002419DC">
        <w:t xml:space="preserve">family violence policy. This </w:t>
      </w:r>
      <w:r w:rsidR="00505C08" w:rsidRPr="002419DC">
        <w:t xml:space="preserve">will better enable </w:t>
      </w:r>
      <w:r w:rsidR="000A1C02" w:rsidRPr="002419DC">
        <w:t>us</w:t>
      </w:r>
      <w:r w:rsidR="00505C08" w:rsidRPr="002419DC">
        <w:t xml:space="preserve"> to </w:t>
      </w:r>
      <w:r w:rsidR="00FC646F">
        <w:t>monitor and assess</w:t>
      </w:r>
      <w:r w:rsidR="00505C08" w:rsidRPr="002419DC">
        <w:t xml:space="preserve"> water business compliance with </w:t>
      </w:r>
      <w:r w:rsidR="00FC646F">
        <w:t xml:space="preserve">the </w:t>
      </w:r>
      <w:r w:rsidR="00505C08" w:rsidRPr="002419DC">
        <w:t xml:space="preserve">family violence </w:t>
      </w:r>
      <w:r w:rsidR="00CC526C" w:rsidRPr="002419DC">
        <w:t xml:space="preserve">customer </w:t>
      </w:r>
      <w:r w:rsidR="00505C08" w:rsidRPr="002419DC">
        <w:t>protections</w:t>
      </w:r>
      <w:r w:rsidR="009A527A" w:rsidRPr="002419DC">
        <w:t xml:space="preserve">. We </w:t>
      </w:r>
      <w:r w:rsidR="00AA5970" w:rsidRPr="002419DC">
        <w:t>consider</w:t>
      </w:r>
      <w:r w:rsidR="009A527A" w:rsidRPr="002419DC">
        <w:t xml:space="preserve"> this amendment is</w:t>
      </w:r>
      <w:r w:rsidRPr="002419DC">
        <w:t xml:space="preserve"> consistent with how water business</w:t>
      </w:r>
      <w:r w:rsidR="00281BD5" w:rsidRPr="002419DC">
        <w:t>es</w:t>
      </w:r>
      <w:r w:rsidRPr="002419DC">
        <w:t xml:space="preserve"> </w:t>
      </w:r>
      <w:r w:rsidR="009A527A" w:rsidRPr="002419DC">
        <w:t xml:space="preserve">already </w:t>
      </w:r>
      <w:r w:rsidRPr="002419DC">
        <w:t>operationalise the existing obligatio</w:t>
      </w:r>
      <w:r w:rsidR="00CA23FD" w:rsidRPr="002419DC">
        <w:t>n</w:t>
      </w:r>
      <w:r w:rsidR="00BF7F47" w:rsidRPr="002419DC">
        <w:t xml:space="preserve"> in the </w:t>
      </w:r>
      <w:r w:rsidR="00346453" w:rsidRPr="002419DC">
        <w:t xml:space="preserve">Water Industry </w:t>
      </w:r>
      <w:r w:rsidR="00BF7F47" w:rsidRPr="002419DC">
        <w:t>Standards</w:t>
      </w:r>
      <w:r w:rsidRPr="002419DC">
        <w:t>.</w:t>
      </w:r>
    </w:p>
    <w:p w14:paraId="57CA56E0" w14:textId="46F89430" w:rsidR="00226E33" w:rsidRPr="00F055D5" w:rsidRDefault="00226E33" w:rsidP="00F055D5">
      <w:pPr>
        <w:pStyle w:val="Heading3"/>
      </w:pPr>
      <w:bookmarkStart w:id="16" w:name="_Toc151018138"/>
      <w:bookmarkStart w:id="17" w:name="_Toc150989689"/>
      <w:r w:rsidRPr="00F055D5">
        <w:t>Timeframe for implementation</w:t>
      </w:r>
      <w:bookmarkEnd w:id="16"/>
      <w:bookmarkEnd w:id="17"/>
      <w:r w:rsidRPr="00F055D5">
        <w:t xml:space="preserve"> </w:t>
      </w:r>
    </w:p>
    <w:p w14:paraId="613F01DF" w14:textId="753E1E35" w:rsidR="005D591B" w:rsidRPr="00315881" w:rsidRDefault="005D591B" w:rsidP="005D591B">
      <w:r w:rsidRPr="00315881">
        <w:t>We propos</w:t>
      </w:r>
      <w:r w:rsidR="00B110E8" w:rsidRPr="00315881">
        <w:t>e that</w:t>
      </w:r>
      <w:r w:rsidRPr="00315881">
        <w:t xml:space="preserve"> the </w:t>
      </w:r>
      <w:r w:rsidR="00437E77" w:rsidRPr="00315881">
        <w:t>changes</w:t>
      </w:r>
      <w:r w:rsidRPr="00315881">
        <w:t xml:space="preserve"> </w:t>
      </w:r>
      <w:r w:rsidR="00483130" w:rsidRPr="00315881">
        <w:t xml:space="preserve">summarised above </w:t>
      </w:r>
      <w:r w:rsidRPr="00315881">
        <w:t>will apply from 1 March 2024</w:t>
      </w:r>
      <w:r w:rsidR="00AB35EA" w:rsidRPr="00315881">
        <w:t>.</w:t>
      </w:r>
    </w:p>
    <w:p w14:paraId="26A450A9" w14:textId="79776A07" w:rsidR="00971270" w:rsidRPr="00D470CB" w:rsidRDefault="00226E33" w:rsidP="00226E33">
      <w:r w:rsidRPr="00D470CB">
        <w:t xml:space="preserve">From early in 2024, </w:t>
      </w:r>
      <w:r w:rsidR="00B35389" w:rsidRPr="00D470CB">
        <w:t>we</w:t>
      </w:r>
      <w:r w:rsidRPr="00D470CB">
        <w:t xml:space="preserve"> will work with </w:t>
      </w:r>
      <w:r w:rsidR="00B639F5" w:rsidRPr="00D470CB">
        <w:t xml:space="preserve">the water industry and other interested stakeholders </w:t>
      </w:r>
      <w:r w:rsidRPr="00D470CB">
        <w:t xml:space="preserve">to develop </w:t>
      </w:r>
      <w:r w:rsidR="00F81BAB" w:rsidRPr="00D470CB">
        <w:t xml:space="preserve">a </w:t>
      </w:r>
      <w:r w:rsidRPr="00D470CB">
        <w:t>guideline that support</w:t>
      </w:r>
      <w:r w:rsidR="00960641" w:rsidRPr="00D470CB">
        <w:t>s</w:t>
      </w:r>
      <w:r w:rsidRPr="00D470CB">
        <w:t xml:space="preserve"> water businesses to further operationalise the</w:t>
      </w:r>
      <w:r w:rsidR="00D8747F" w:rsidRPr="00D470CB">
        <w:t>se</w:t>
      </w:r>
      <w:r w:rsidR="00C35DFC" w:rsidRPr="00D470CB">
        <w:t xml:space="preserve"> obligation</w:t>
      </w:r>
      <w:r w:rsidR="00D8747F" w:rsidRPr="00D470CB">
        <w:t>s</w:t>
      </w:r>
      <w:r w:rsidR="00B417CA" w:rsidRPr="00D470CB">
        <w:t xml:space="preserve">, </w:t>
      </w:r>
      <w:r w:rsidR="00F3636E" w:rsidRPr="00D470CB">
        <w:t xml:space="preserve">the </w:t>
      </w:r>
      <w:r w:rsidR="00F3636E" w:rsidRPr="00D470CB">
        <w:lastRenderedPageBreak/>
        <w:t xml:space="preserve">classification of </w:t>
      </w:r>
      <w:r w:rsidR="004F1536" w:rsidRPr="00D470CB">
        <w:t xml:space="preserve">non-compliances </w:t>
      </w:r>
      <w:r w:rsidRPr="00D470CB">
        <w:t xml:space="preserve">including detail on </w:t>
      </w:r>
      <w:r w:rsidR="00F146B7" w:rsidRPr="00D470CB">
        <w:t xml:space="preserve">what may </w:t>
      </w:r>
      <w:r w:rsidR="00DA32C1" w:rsidRPr="00D470CB">
        <w:t>constitute</w:t>
      </w:r>
      <w:r w:rsidR="007F7780" w:rsidRPr="00D470CB">
        <w:t xml:space="preserve"> a</w:t>
      </w:r>
      <w:r w:rsidRPr="00D470CB">
        <w:t xml:space="preserve"> material</w:t>
      </w:r>
      <w:r w:rsidR="007F7780" w:rsidRPr="00D470CB">
        <w:t xml:space="preserve"> </w:t>
      </w:r>
      <w:r w:rsidR="005570E1" w:rsidRPr="00D470CB">
        <w:t xml:space="preserve">adverse </w:t>
      </w:r>
      <w:r w:rsidR="007F7780" w:rsidRPr="00D470CB">
        <w:t>impact</w:t>
      </w:r>
      <w:r w:rsidRPr="00D470CB">
        <w:t xml:space="preserve">, and when and how to report potential or actual </w:t>
      </w:r>
      <w:r w:rsidR="007F7780" w:rsidRPr="00D470CB">
        <w:t>non-compliance</w:t>
      </w:r>
      <w:r w:rsidRPr="00D470CB">
        <w:t xml:space="preserve"> to the commission. </w:t>
      </w:r>
    </w:p>
    <w:p w14:paraId="6E27697D" w14:textId="6C35769D" w:rsidR="00883989" w:rsidRPr="00A428D4" w:rsidRDefault="00A5642F" w:rsidP="00CD1F68">
      <w:r>
        <w:t xml:space="preserve">We will consult on the guideline with the water sector from early 2024. As it may take time to </w:t>
      </w:r>
      <w:r w:rsidR="009B1ABA">
        <w:t xml:space="preserve">consult and develop the guideline, </w:t>
      </w:r>
      <w:r w:rsidR="006A675C">
        <w:t xml:space="preserve">it is unlikely to be published </w:t>
      </w:r>
      <w:r w:rsidR="00226E33" w:rsidRPr="00523EDF">
        <w:t xml:space="preserve">by </w:t>
      </w:r>
      <w:r w:rsidR="00226E33" w:rsidRPr="00A428D4">
        <w:t>1 March 2024.</w:t>
      </w:r>
      <w:r w:rsidR="00953060" w:rsidRPr="00A428D4">
        <w:t xml:space="preserve"> </w:t>
      </w:r>
    </w:p>
    <w:p w14:paraId="3910AE9A" w14:textId="72473DE1" w:rsidR="00D573CE" w:rsidRPr="00D470CB" w:rsidRDefault="00A62E3C" w:rsidP="00AE6A8A">
      <w:r w:rsidRPr="00CF4B5C">
        <w:t xml:space="preserve">Until the guideline </w:t>
      </w:r>
      <w:r w:rsidRPr="00D470CB">
        <w:t>take</w:t>
      </w:r>
      <w:r w:rsidR="00CC64F3" w:rsidRPr="00D470CB">
        <w:t>s</w:t>
      </w:r>
      <w:r w:rsidRPr="00D470CB">
        <w:t xml:space="preserve"> effect</w:t>
      </w:r>
      <w:r w:rsidR="00226E33" w:rsidRPr="00D470CB">
        <w:t xml:space="preserve">, we </w:t>
      </w:r>
      <w:r w:rsidR="00AE6A8A" w:rsidRPr="00D470CB">
        <w:t>understand some judgement may be required</w:t>
      </w:r>
      <w:r w:rsidR="001F02EB" w:rsidRPr="00D470CB">
        <w:t xml:space="preserve"> </w:t>
      </w:r>
      <w:r w:rsidR="00A03968" w:rsidRPr="00D470CB">
        <w:t xml:space="preserve">on </w:t>
      </w:r>
      <w:r w:rsidR="0015011F" w:rsidRPr="00D470CB">
        <w:t xml:space="preserve">what to report and when </w:t>
      </w:r>
      <w:r w:rsidR="001F02EB" w:rsidRPr="00D470CB">
        <w:t>– as is currently the case when businesses voluntarily self-report to the commission</w:t>
      </w:r>
      <w:r w:rsidR="00AE6A8A" w:rsidRPr="00D470CB">
        <w:t xml:space="preserve">. </w:t>
      </w:r>
      <w:r w:rsidR="004977D9" w:rsidRPr="00D470CB">
        <w:t>But</w:t>
      </w:r>
      <w:r w:rsidR="00660AB7" w:rsidRPr="00D470CB">
        <w:t xml:space="preserve"> we consider it is in the interests of customers that </w:t>
      </w:r>
      <w:r w:rsidR="00E54447" w:rsidRPr="00D470CB">
        <w:t xml:space="preserve">a requirement is in place </w:t>
      </w:r>
      <w:r w:rsidR="007F45D7" w:rsidRPr="00D470CB">
        <w:t xml:space="preserve">promptly </w:t>
      </w:r>
      <w:r w:rsidR="001E7A68" w:rsidRPr="00D470CB">
        <w:t xml:space="preserve">to help ensure </w:t>
      </w:r>
      <w:r w:rsidR="00E54447" w:rsidRPr="00D470CB">
        <w:t xml:space="preserve">that </w:t>
      </w:r>
      <w:r w:rsidR="00660AB7" w:rsidRPr="00D470CB">
        <w:t xml:space="preserve">we are notified </w:t>
      </w:r>
      <w:r w:rsidR="00940E88" w:rsidRPr="00D470CB">
        <w:t xml:space="preserve">regarding </w:t>
      </w:r>
      <w:r w:rsidR="00660AB7" w:rsidRPr="00D470CB">
        <w:t xml:space="preserve">potential or </w:t>
      </w:r>
      <w:r w:rsidR="0049660E" w:rsidRPr="00D470CB">
        <w:t xml:space="preserve">actual </w:t>
      </w:r>
      <w:r w:rsidR="00B03477" w:rsidRPr="00D470CB">
        <w:t xml:space="preserve">non-compliance </w:t>
      </w:r>
      <w:r w:rsidR="00D573CE" w:rsidRPr="00D470CB">
        <w:t xml:space="preserve">that may have a material </w:t>
      </w:r>
      <w:r w:rsidR="008F30CF" w:rsidRPr="00D470CB">
        <w:t xml:space="preserve">adverse </w:t>
      </w:r>
      <w:r w:rsidR="00D573CE" w:rsidRPr="00D470CB">
        <w:t>impact</w:t>
      </w:r>
      <w:r w:rsidR="00A93474" w:rsidRPr="00D470CB">
        <w:t>.</w:t>
      </w:r>
    </w:p>
    <w:p w14:paraId="66A585DE" w14:textId="1228792D" w:rsidR="0021329A" w:rsidRDefault="00E04E1B" w:rsidP="00CD1F68">
      <w:r w:rsidRPr="00D470CB">
        <w:t>Until the guideline take</w:t>
      </w:r>
      <w:r w:rsidR="00950F34" w:rsidRPr="00D470CB">
        <w:t>s</w:t>
      </w:r>
      <w:r w:rsidRPr="00D470CB">
        <w:t xml:space="preserve"> effect, </w:t>
      </w:r>
      <w:r w:rsidR="00950D1E" w:rsidRPr="00D470CB">
        <w:t>w</w:t>
      </w:r>
      <w:r w:rsidR="00097454" w:rsidRPr="00D470CB">
        <w:t>ater</w:t>
      </w:r>
      <w:r w:rsidR="00226E33" w:rsidRPr="00D470CB">
        <w:t xml:space="preserve"> businesses may wish to take a conservative approach</w:t>
      </w:r>
      <w:r w:rsidR="000A1C27" w:rsidRPr="00D470CB">
        <w:t xml:space="preserve">. </w:t>
      </w:r>
      <w:r w:rsidR="00436C5F" w:rsidRPr="00D470CB">
        <w:t>Businesses should</w:t>
      </w:r>
      <w:r w:rsidR="00097454" w:rsidRPr="00D470CB">
        <w:t xml:space="preserve"> liaise with commission staff </w:t>
      </w:r>
      <w:r w:rsidR="00FB5FA7" w:rsidRPr="00D470CB">
        <w:t xml:space="preserve">as soon as possible </w:t>
      </w:r>
      <w:r w:rsidR="004F2E9E" w:rsidRPr="00D470CB">
        <w:t xml:space="preserve">after </w:t>
      </w:r>
      <w:r w:rsidR="004669AF" w:rsidRPr="00D470CB">
        <w:t xml:space="preserve">a water business detects a </w:t>
      </w:r>
      <w:r w:rsidR="00FB5FA7" w:rsidRPr="00D470CB">
        <w:t xml:space="preserve">potential or actual non-compliance </w:t>
      </w:r>
      <w:r w:rsidR="00681F41" w:rsidRPr="00D470CB">
        <w:t xml:space="preserve">that may have a material </w:t>
      </w:r>
      <w:r w:rsidR="006A1A5E" w:rsidRPr="00D470CB">
        <w:t xml:space="preserve">adverse </w:t>
      </w:r>
      <w:r w:rsidR="00681F41" w:rsidRPr="00D470CB">
        <w:t>impact</w:t>
      </w:r>
      <w:r w:rsidR="00FB5FA7" w:rsidRPr="00D470CB">
        <w:t xml:space="preserve">. </w:t>
      </w:r>
      <w:r w:rsidR="000A1C27" w:rsidRPr="00D470CB">
        <w:t xml:space="preserve">Commission staff will be available to provide </w:t>
      </w:r>
      <w:r w:rsidR="00095DD9">
        <w:t>guidance</w:t>
      </w:r>
      <w:r w:rsidR="005E523A" w:rsidRPr="00D470CB">
        <w:t xml:space="preserve"> </w:t>
      </w:r>
      <w:r w:rsidR="00095DD9">
        <w:t>on</w:t>
      </w:r>
      <w:r w:rsidR="00226E33" w:rsidRPr="00D470CB">
        <w:t xml:space="preserve"> </w:t>
      </w:r>
      <w:r w:rsidR="00167588" w:rsidRPr="00D470CB">
        <w:t xml:space="preserve">next steps. </w:t>
      </w:r>
      <w:r w:rsidR="00E7006B" w:rsidRPr="00D470CB">
        <w:t>We understand the importance of working through these matters in a collaborative way</w:t>
      </w:r>
      <w:r w:rsidR="00483BBF" w:rsidRPr="00D470CB">
        <w:t xml:space="preserve"> </w:t>
      </w:r>
      <w:r w:rsidR="0019689F" w:rsidRPr="00D470CB">
        <w:t xml:space="preserve">to support the reporting process of </w:t>
      </w:r>
      <w:r w:rsidR="002373AB" w:rsidRPr="00D470CB">
        <w:t xml:space="preserve">water </w:t>
      </w:r>
      <w:r w:rsidR="0019689F" w:rsidRPr="00D470CB">
        <w:t>businesses</w:t>
      </w:r>
      <w:r w:rsidR="00E7006B" w:rsidRPr="00D470CB">
        <w:t>.</w:t>
      </w:r>
    </w:p>
    <w:p w14:paraId="0F7A7203" w14:textId="67E408B7" w:rsidR="0051414D" w:rsidRPr="00F055D5" w:rsidRDefault="0051414D" w:rsidP="00F055D5">
      <w:pPr>
        <w:pStyle w:val="Heading3"/>
      </w:pPr>
      <w:bookmarkStart w:id="18" w:name="_Toc151018139"/>
      <w:bookmarkStart w:id="19" w:name="_Toc150989690"/>
      <w:r w:rsidRPr="00F055D5">
        <w:t>Purpose of the paper</w:t>
      </w:r>
      <w:bookmarkEnd w:id="18"/>
      <w:bookmarkEnd w:id="19"/>
    </w:p>
    <w:p w14:paraId="0DEBBCAF" w14:textId="6C16010F" w:rsidR="0051414D" w:rsidRDefault="00E66754" w:rsidP="0051414D">
      <w:r>
        <w:t>The purpose of the paper is to facilitate feedback from stakeholders before we finalise the proposed amendment</w:t>
      </w:r>
      <w:r w:rsidR="0096046D">
        <w:t>s</w:t>
      </w:r>
      <w:r w:rsidR="00EF7138">
        <w:t xml:space="preserve">. </w:t>
      </w:r>
    </w:p>
    <w:p w14:paraId="53198CD1" w14:textId="77777777" w:rsidR="0051414D" w:rsidRDefault="0051414D" w:rsidP="0051414D">
      <w:r>
        <w:t>Accompanying this draft decision are the following annexes:</w:t>
      </w:r>
    </w:p>
    <w:p w14:paraId="163BFD47" w14:textId="2D2AE62E" w:rsidR="0051414D" w:rsidRDefault="0051414D" w:rsidP="0051414D">
      <w:r w:rsidRPr="006D69E0">
        <w:rPr>
          <w:b/>
          <w:bCs/>
        </w:rPr>
        <w:t>Annex A</w:t>
      </w:r>
      <w:r>
        <w:rPr>
          <w:b/>
          <w:bCs/>
        </w:rPr>
        <w:t xml:space="preserve"> </w:t>
      </w:r>
      <w:r w:rsidRPr="00C348AC">
        <w:t>is the</w:t>
      </w:r>
      <w:r>
        <w:rPr>
          <w:b/>
          <w:bCs/>
        </w:rPr>
        <w:t xml:space="preserve"> </w:t>
      </w:r>
      <w:r w:rsidRPr="00E92FD3">
        <w:t>proposed</w:t>
      </w:r>
      <w:r>
        <w:rPr>
          <w:b/>
          <w:bCs/>
        </w:rPr>
        <w:t xml:space="preserve"> </w:t>
      </w:r>
      <w:r w:rsidRPr="006D69E0">
        <w:t>Draft Water Industry Standard</w:t>
      </w:r>
      <w:r>
        <w:t xml:space="preserve"> </w:t>
      </w:r>
      <w:r w:rsidR="00430C46">
        <w:t>–</w:t>
      </w:r>
      <w:r w:rsidRPr="006D69E0">
        <w:t xml:space="preserve"> Urban Customer Service</w:t>
      </w:r>
      <w:r>
        <w:t xml:space="preserve"> </w:t>
      </w:r>
    </w:p>
    <w:p w14:paraId="7B009136" w14:textId="44CCA8E2" w:rsidR="00B503C2" w:rsidRDefault="0051414D" w:rsidP="00B503C2">
      <w:r w:rsidRPr="00BC4EA2">
        <w:rPr>
          <w:b/>
          <w:bCs/>
        </w:rPr>
        <w:t>Annex B</w:t>
      </w:r>
      <w:r>
        <w:t xml:space="preserve"> is the </w:t>
      </w:r>
      <w:r w:rsidRPr="00E92FD3">
        <w:t>proposed</w:t>
      </w:r>
      <w:r>
        <w:t xml:space="preserve"> Draft Water Industry Standard – Rural Customer Service </w:t>
      </w:r>
      <w:bookmarkStart w:id="20" w:name="_Toc480988882"/>
      <w:bookmarkStart w:id="21" w:name="_Toc481138193"/>
      <w:bookmarkStart w:id="22" w:name="_Toc481138401"/>
    </w:p>
    <w:p w14:paraId="6FE06959" w14:textId="46F76F7E" w:rsidR="00A672AE" w:rsidRDefault="00735B79" w:rsidP="00F055D5">
      <w:pPr>
        <w:pStyle w:val="Heading3"/>
      </w:pPr>
      <w:bookmarkStart w:id="23" w:name="_Toc151018140"/>
      <w:bookmarkStart w:id="24" w:name="_Toc150989691"/>
      <w:bookmarkEnd w:id="20"/>
      <w:bookmarkEnd w:id="21"/>
      <w:bookmarkEnd w:id="22"/>
      <w:r>
        <w:t xml:space="preserve">Next </w:t>
      </w:r>
      <w:r w:rsidR="00430C46">
        <w:t>s</w:t>
      </w:r>
      <w:r>
        <w:t>teps</w:t>
      </w:r>
      <w:bookmarkEnd w:id="23"/>
      <w:bookmarkEnd w:id="24"/>
    </w:p>
    <w:p w14:paraId="703DF3F7" w14:textId="2EDDED38" w:rsidR="0043066B" w:rsidRDefault="0078055B" w:rsidP="005C6E04">
      <w:r>
        <w:t xml:space="preserve">Stakeholders are invited to provide feedback on this draft decision. </w:t>
      </w:r>
      <w:r w:rsidRPr="00B4105F">
        <w:t xml:space="preserve">Consultation closes on </w:t>
      </w:r>
      <w:r w:rsidR="000C2501">
        <w:t>20</w:t>
      </w:r>
      <w:r w:rsidR="00005EFF">
        <w:t xml:space="preserve"> </w:t>
      </w:r>
      <w:r w:rsidR="00B6235C">
        <w:t>December</w:t>
      </w:r>
      <w:r w:rsidR="00B6235C" w:rsidRPr="00B4105F">
        <w:t xml:space="preserve"> </w:t>
      </w:r>
      <w:r w:rsidRPr="00B4105F">
        <w:t>2023</w:t>
      </w:r>
      <w:r w:rsidR="00D444F3" w:rsidRPr="00B4105F">
        <w:t xml:space="preserve"> at 5:00</w:t>
      </w:r>
      <w:r w:rsidR="00DB10AB">
        <w:t xml:space="preserve"> </w:t>
      </w:r>
      <w:r w:rsidR="00124C19" w:rsidRPr="00B4105F">
        <w:t>pm</w:t>
      </w:r>
      <w:r w:rsidRPr="00B4105F">
        <w:t>.</w:t>
      </w:r>
      <w:r>
        <w:t xml:space="preserve"> </w:t>
      </w:r>
    </w:p>
    <w:p w14:paraId="2C14A67A" w14:textId="77777777" w:rsidR="00031A01" w:rsidRDefault="0078055B" w:rsidP="00F32032">
      <w:pPr>
        <w:pStyle w:val="Pull-out"/>
      </w:pPr>
      <w:r>
        <w:t xml:space="preserve">To make a submission on this paper, please email the commission at </w:t>
      </w:r>
      <w:hyperlink r:id="rId22" w:history="1">
        <w:r w:rsidR="00031A01" w:rsidRPr="00E956EE">
          <w:rPr>
            <w:rStyle w:val="Hyperlink"/>
          </w:rPr>
          <w:t>water@esc.vic.gov.au</w:t>
        </w:r>
      </w:hyperlink>
      <w:r w:rsidR="00031A01">
        <w:t>.</w:t>
      </w:r>
    </w:p>
    <w:p w14:paraId="6A16A093" w14:textId="40FF47DD" w:rsidR="00AF44D7" w:rsidRDefault="004D0EC0" w:rsidP="0097512D">
      <w:pPr>
        <w:pStyle w:val="Heading4"/>
      </w:pPr>
      <w:r>
        <w:t>Feedback from</w:t>
      </w:r>
      <w:r w:rsidR="00AF44D7">
        <w:t xml:space="preserve"> stakeholders</w:t>
      </w:r>
    </w:p>
    <w:p w14:paraId="524D16D8" w14:textId="0D5C1EA0" w:rsidR="00FE54AD" w:rsidRDefault="002C1D54" w:rsidP="004C4E3C">
      <w:r>
        <w:t>Stakeholders may wish to comment on our proposed amendments</w:t>
      </w:r>
      <w:r w:rsidR="0072198B">
        <w:t xml:space="preserve">, </w:t>
      </w:r>
      <w:r w:rsidR="009F6C2E">
        <w:t>including</w:t>
      </w:r>
      <w:r w:rsidR="00D5783D">
        <w:t>:</w:t>
      </w:r>
      <w:r w:rsidR="0072198B">
        <w:t xml:space="preserve"> </w:t>
      </w:r>
    </w:p>
    <w:p w14:paraId="0DF00C32" w14:textId="67830FE9" w:rsidR="004C4E3C" w:rsidRDefault="007F5B38" w:rsidP="001F117E">
      <w:pPr>
        <w:pStyle w:val="ListParagraph"/>
        <w:numPr>
          <w:ilvl w:val="0"/>
          <w:numId w:val="3"/>
        </w:numPr>
        <w:ind w:hanging="436"/>
      </w:pPr>
      <w:r>
        <w:t>Views on t</w:t>
      </w:r>
      <w:r w:rsidR="0072198B">
        <w:t xml:space="preserve">he proposed new clause to report potential or actual </w:t>
      </w:r>
      <w:r w:rsidR="007F7780">
        <w:t>non-compliance</w:t>
      </w:r>
      <w:r w:rsidR="0072198B">
        <w:t xml:space="preserve"> of the Water Industry Standards</w:t>
      </w:r>
      <w:r w:rsidR="00E45C23">
        <w:t xml:space="preserve"> to the </w:t>
      </w:r>
      <w:r w:rsidR="003C2B00">
        <w:t xml:space="preserve">commission. </w:t>
      </w:r>
    </w:p>
    <w:p w14:paraId="6D410837" w14:textId="1890C79C" w:rsidR="005C70AA" w:rsidRDefault="00E0669B" w:rsidP="001F117E">
      <w:pPr>
        <w:pStyle w:val="ListParagraph"/>
        <w:numPr>
          <w:ilvl w:val="0"/>
          <w:numId w:val="3"/>
        </w:numPr>
        <w:ind w:hanging="436"/>
        <w:rPr>
          <w:rStyle w:val="ui-provider"/>
        </w:rPr>
      </w:pPr>
      <w:r>
        <w:rPr>
          <w:rStyle w:val="ui-provider"/>
        </w:rPr>
        <w:t>Any matters we should consider as part of a guideline on the self-reporting requirements</w:t>
      </w:r>
      <w:r w:rsidR="0067779F">
        <w:rPr>
          <w:rStyle w:val="ui-provider"/>
        </w:rPr>
        <w:t xml:space="preserve"> to inform our work from early 2024</w:t>
      </w:r>
      <w:r>
        <w:rPr>
          <w:rStyle w:val="ui-provider"/>
        </w:rPr>
        <w:t>.</w:t>
      </w:r>
    </w:p>
    <w:p w14:paraId="5387D627" w14:textId="394461D7" w:rsidR="006F31ED" w:rsidRDefault="00963D32" w:rsidP="001F117E">
      <w:pPr>
        <w:pStyle w:val="ListParagraph"/>
        <w:numPr>
          <w:ilvl w:val="0"/>
          <w:numId w:val="3"/>
        </w:numPr>
        <w:ind w:hanging="436"/>
        <w:rPr>
          <w:rStyle w:val="ui-provider"/>
        </w:rPr>
      </w:pPr>
      <w:r>
        <w:lastRenderedPageBreak/>
        <w:t>Whether</w:t>
      </w:r>
      <w:r w:rsidR="00F15F7F">
        <w:t xml:space="preserve"> </w:t>
      </w:r>
      <w:r w:rsidR="00516C7F">
        <w:t>stakeholders</w:t>
      </w:r>
      <w:r w:rsidR="00F15F7F">
        <w:t xml:space="preserve"> anticipate any challenges with complying with the </w:t>
      </w:r>
      <w:r w:rsidR="00987385">
        <w:t xml:space="preserve">amended </w:t>
      </w:r>
      <w:r w:rsidR="00F15F7F">
        <w:t>family violence obligation</w:t>
      </w:r>
      <w:r w:rsidR="0049255C">
        <w:t>.</w:t>
      </w:r>
      <w:r w:rsidR="006F31ED" w:rsidRPr="006F31ED">
        <w:rPr>
          <w:rStyle w:val="ui-provider"/>
        </w:rPr>
        <w:t xml:space="preserve"> </w:t>
      </w:r>
    </w:p>
    <w:p w14:paraId="6562C4AE" w14:textId="2B30F0F7" w:rsidR="006F31ED" w:rsidRDefault="006F31ED" w:rsidP="001F117E">
      <w:pPr>
        <w:pStyle w:val="ListParagraph"/>
        <w:numPr>
          <w:ilvl w:val="0"/>
          <w:numId w:val="3"/>
        </w:numPr>
        <w:ind w:hanging="436"/>
        <w:rPr>
          <w:rStyle w:val="ui-provider"/>
        </w:rPr>
      </w:pPr>
      <w:r>
        <w:rPr>
          <w:rStyle w:val="ui-provider"/>
        </w:rPr>
        <w:t>Any issues related to implementation, including in relation to timing</w:t>
      </w:r>
      <w:r w:rsidR="005B3841">
        <w:rPr>
          <w:rStyle w:val="ui-provider"/>
        </w:rPr>
        <w:t xml:space="preserve"> and impacts on water businesses</w:t>
      </w:r>
      <w:r w:rsidR="00072949">
        <w:rPr>
          <w:rStyle w:val="ui-provider"/>
        </w:rPr>
        <w:t xml:space="preserve"> (such as any costs or benefits)</w:t>
      </w:r>
      <w:r>
        <w:rPr>
          <w:rStyle w:val="ui-provider"/>
        </w:rPr>
        <w:t xml:space="preserve">. </w:t>
      </w:r>
    </w:p>
    <w:p w14:paraId="30654B9E" w14:textId="77777777" w:rsidR="001D2602" w:rsidRDefault="001D2602" w:rsidP="001D2602">
      <w:r>
        <w:t>To help stakeholders plan how to take part in this review, the following table provides indicative timeframes.</w:t>
      </w:r>
    </w:p>
    <w:tbl>
      <w:tblPr>
        <w:tblStyle w:val="TableGrid"/>
        <w:tblW w:w="0" w:type="auto"/>
        <w:tblLook w:val="04A0" w:firstRow="1" w:lastRow="0" w:firstColumn="1" w:lastColumn="0" w:noHBand="0" w:noVBand="1"/>
      </w:tblPr>
      <w:tblGrid>
        <w:gridCol w:w="4750"/>
        <w:gridCol w:w="4746"/>
      </w:tblGrid>
      <w:tr w:rsidR="001D2602" w14:paraId="15380402" w14:textId="77777777">
        <w:trPr>
          <w:cnfStyle w:val="100000000000" w:firstRow="1" w:lastRow="0" w:firstColumn="0" w:lastColumn="0" w:oddVBand="0" w:evenVBand="0" w:oddHBand="0" w:evenHBand="0" w:firstRowFirstColumn="0" w:firstRowLastColumn="0" w:lastRowFirstColumn="0" w:lastRowLastColumn="0"/>
        </w:trPr>
        <w:tc>
          <w:tcPr>
            <w:tcW w:w="4750" w:type="dxa"/>
            <w:vAlign w:val="center"/>
          </w:tcPr>
          <w:p w14:paraId="3912AAAA" w14:textId="77777777" w:rsidR="001D2602" w:rsidRPr="00DA5A7A" w:rsidRDefault="001D2602">
            <w:pPr>
              <w:pStyle w:val="ListParagraph"/>
              <w:numPr>
                <w:ilvl w:val="0"/>
                <w:numId w:val="0"/>
              </w:numPr>
            </w:pPr>
            <w:r w:rsidRPr="00DA5A7A">
              <w:t>Key milestones</w:t>
            </w:r>
          </w:p>
        </w:tc>
        <w:tc>
          <w:tcPr>
            <w:tcW w:w="4746" w:type="dxa"/>
            <w:vAlign w:val="center"/>
          </w:tcPr>
          <w:p w14:paraId="1C2A136D" w14:textId="77777777" w:rsidR="001D2602" w:rsidRPr="00DA5A7A" w:rsidRDefault="001D2602">
            <w:pPr>
              <w:pStyle w:val="ListParagraph"/>
              <w:numPr>
                <w:ilvl w:val="0"/>
                <w:numId w:val="0"/>
              </w:numPr>
            </w:pPr>
            <w:r w:rsidRPr="00DA5A7A">
              <w:t>Indicative date</w:t>
            </w:r>
          </w:p>
        </w:tc>
      </w:tr>
      <w:tr w:rsidR="001D2602" w14:paraId="1D730C3B" w14:textId="77777777">
        <w:trPr>
          <w:cnfStyle w:val="000000100000" w:firstRow="0" w:lastRow="0" w:firstColumn="0" w:lastColumn="0" w:oddVBand="0" w:evenVBand="0" w:oddHBand="1" w:evenHBand="0" w:firstRowFirstColumn="0" w:firstRowLastColumn="0" w:lastRowFirstColumn="0" w:lastRowLastColumn="0"/>
        </w:trPr>
        <w:tc>
          <w:tcPr>
            <w:tcW w:w="4750" w:type="dxa"/>
          </w:tcPr>
          <w:p w14:paraId="6D666982" w14:textId="77777777" w:rsidR="001D2602" w:rsidRPr="00011B5F" w:rsidRDefault="001D2602">
            <w:pPr>
              <w:pStyle w:val="ListParagraph"/>
              <w:numPr>
                <w:ilvl w:val="0"/>
                <w:numId w:val="0"/>
              </w:numPr>
              <w:spacing w:before="0"/>
            </w:pPr>
            <w:r w:rsidRPr="00011B5F">
              <w:t xml:space="preserve">Submissions on draft decision close </w:t>
            </w:r>
          </w:p>
        </w:tc>
        <w:tc>
          <w:tcPr>
            <w:tcW w:w="4746" w:type="dxa"/>
          </w:tcPr>
          <w:p w14:paraId="0CEA8EC0" w14:textId="32C456F4" w:rsidR="001D2602" w:rsidRPr="00011B5F" w:rsidRDefault="00312DAF">
            <w:pPr>
              <w:pStyle w:val="ListParagraph"/>
              <w:numPr>
                <w:ilvl w:val="0"/>
                <w:numId w:val="0"/>
              </w:numPr>
            </w:pPr>
            <w:r>
              <w:t>20</w:t>
            </w:r>
            <w:r w:rsidR="008B68F9">
              <w:t xml:space="preserve"> </w:t>
            </w:r>
            <w:r w:rsidR="00B6235C">
              <w:t>December</w:t>
            </w:r>
            <w:r w:rsidR="00812EC7">
              <w:t xml:space="preserve"> 2023</w:t>
            </w:r>
          </w:p>
        </w:tc>
      </w:tr>
      <w:tr w:rsidR="001D2602" w14:paraId="0E334FA0" w14:textId="77777777">
        <w:trPr>
          <w:cnfStyle w:val="000000010000" w:firstRow="0" w:lastRow="0" w:firstColumn="0" w:lastColumn="0" w:oddVBand="0" w:evenVBand="0" w:oddHBand="0" w:evenHBand="1" w:firstRowFirstColumn="0" w:firstRowLastColumn="0" w:lastRowFirstColumn="0" w:lastRowLastColumn="0"/>
        </w:trPr>
        <w:tc>
          <w:tcPr>
            <w:tcW w:w="4750" w:type="dxa"/>
          </w:tcPr>
          <w:p w14:paraId="61A8FAEA" w14:textId="2280721D" w:rsidR="001D2602" w:rsidRPr="00011B5F" w:rsidRDefault="001D2602">
            <w:pPr>
              <w:pStyle w:val="ListParagraph"/>
              <w:numPr>
                <w:ilvl w:val="0"/>
                <w:numId w:val="0"/>
              </w:numPr>
              <w:spacing w:before="0"/>
            </w:pPr>
            <w:r w:rsidRPr="00011B5F">
              <w:t>Final decision</w:t>
            </w:r>
            <w:r w:rsidR="00A64879">
              <w:t xml:space="preserve"> </w:t>
            </w:r>
          </w:p>
        </w:tc>
        <w:tc>
          <w:tcPr>
            <w:tcW w:w="4746" w:type="dxa"/>
          </w:tcPr>
          <w:p w14:paraId="2AAEC7CA" w14:textId="4B50DAC2" w:rsidR="001D2602" w:rsidRPr="00011B5F" w:rsidRDefault="00B6235C">
            <w:pPr>
              <w:pStyle w:val="ListParagraph"/>
              <w:numPr>
                <w:ilvl w:val="0"/>
                <w:numId w:val="0"/>
              </w:numPr>
            </w:pPr>
            <w:r>
              <w:t>Week commen</w:t>
            </w:r>
            <w:r w:rsidR="00B97997">
              <w:t>c</w:t>
            </w:r>
            <w:r>
              <w:t xml:space="preserve">ing 5 February </w:t>
            </w:r>
            <w:r w:rsidR="00812EC7">
              <w:t>2024</w:t>
            </w:r>
          </w:p>
        </w:tc>
      </w:tr>
      <w:tr w:rsidR="000F75F7" w14:paraId="0EFF509C" w14:textId="77777777">
        <w:trPr>
          <w:cnfStyle w:val="000000100000" w:firstRow="0" w:lastRow="0" w:firstColumn="0" w:lastColumn="0" w:oddVBand="0" w:evenVBand="0" w:oddHBand="1" w:evenHBand="0" w:firstRowFirstColumn="0" w:firstRowLastColumn="0" w:lastRowFirstColumn="0" w:lastRowLastColumn="0"/>
        </w:trPr>
        <w:tc>
          <w:tcPr>
            <w:tcW w:w="4750" w:type="dxa"/>
          </w:tcPr>
          <w:p w14:paraId="028F559C" w14:textId="3FF210BA" w:rsidR="000F75F7" w:rsidRPr="00011B5F" w:rsidRDefault="000F75F7">
            <w:pPr>
              <w:pStyle w:val="ListParagraph"/>
              <w:numPr>
                <w:ilvl w:val="0"/>
                <w:numId w:val="0"/>
              </w:numPr>
              <w:spacing w:before="0"/>
            </w:pPr>
            <w:r>
              <w:t>Effective date of amendment</w:t>
            </w:r>
            <w:r w:rsidR="00247F4B">
              <w:t>s</w:t>
            </w:r>
          </w:p>
        </w:tc>
        <w:tc>
          <w:tcPr>
            <w:tcW w:w="4746" w:type="dxa"/>
          </w:tcPr>
          <w:p w14:paraId="4FD3E4DA" w14:textId="75E380DC" w:rsidR="000F75F7" w:rsidRDefault="00FA1E75">
            <w:pPr>
              <w:pStyle w:val="ListParagraph"/>
              <w:numPr>
                <w:ilvl w:val="0"/>
                <w:numId w:val="0"/>
              </w:numPr>
            </w:pPr>
            <w:r>
              <w:t xml:space="preserve">1 </w:t>
            </w:r>
            <w:r w:rsidR="00382157">
              <w:t xml:space="preserve">March </w:t>
            </w:r>
            <w:r>
              <w:t>2024</w:t>
            </w:r>
          </w:p>
        </w:tc>
      </w:tr>
    </w:tbl>
    <w:p w14:paraId="5DAEDD01" w14:textId="57B59023" w:rsidR="00735B79" w:rsidRDefault="00735B79" w:rsidP="005C6E04"/>
    <w:p w14:paraId="5EAC0AC5" w14:textId="57B59023" w:rsidR="00F80D96" w:rsidRDefault="00F80D96" w:rsidP="005C6E04">
      <w:pPr>
        <w:sectPr w:rsidR="00F80D96" w:rsidSect="009F4FE5">
          <w:footerReference w:type="default" r:id="rId23"/>
          <w:pgSz w:w="11906" w:h="16838" w:code="9"/>
          <w:pgMar w:top="1134" w:right="1134" w:bottom="1134" w:left="1134" w:header="709" w:footer="692" w:gutter="0"/>
          <w:pgNumType w:start="1"/>
          <w:cols w:space="708"/>
          <w:docGrid w:linePitch="360"/>
        </w:sectPr>
      </w:pPr>
    </w:p>
    <w:p w14:paraId="6CA70B70" w14:textId="2513AD1F" w:rsidR="0092632C" w:rsidRDefault="00F50612" w:rsidP="004D5D11">
      <w:pPr>
        <w:pStyle w:val="Heading1"/>
      </w:pPr>
      <w:bookmarkStart w:id="25" w:name="_Toc151018141"/>
      <w:bookmarkStart w:id="26" w:name="_Toc150989692"/>
      <w:r>
        <w:lastRenderedPageBreak/>
        <w:t xml:space="preserve">Why </w:t>
      </w:r>
      <w:r w:rsidR="0028604C">
        <w:t xml:space="preserve">is the </w:t>
      </w:r>
      <w:r w:rsidR="00272DF5">
        <w:t>c</w:t>
      </w:r>
      <w:r w:rsidR="0028604C">
        <w:t>ommission</w:t>
      </w:r>
      <w:r w:rsidR="00082A0B">
        <w:t xml:space="preserve"> </w:t>
      </w:r>
      <w:r w:rsidR="00854390">
        <w:t>proposing to amend</w:t>
      </w:r>
      <w:r w:rsidR="00082A0B">
        <w:t xml:space="preserve"> </w:t>
      </w:r>
      <w:r w:rsidR="00BB07CD">
        <w:t>the Water Industry Standards?</w:t>
      </w:r>
      <w:bookmarkEnd w:id="25"/>
      <w:bookmarkEnd w:id="26"/>
    </w:p>
    <w:p w14:paraId="1A5E9F5B" w14:textId="73D668E1" w:rsidR="00C625E1" w:rsidRDefault="00EB3485" w:rsidP="00C3358C">
      <w:pPr>
        <w:pStyle w:val="Heading2"/>
      </w:pPr>
      <w:bookmarkStart w:id="27" w:name="_Toc151018142"/>
      <w:bookmarkStart w:id="28" w:name="_Toc150989693"/>
      <w:r>
        <w:t xml:space="preserve">The </w:t>
      </w:r>
      <w:r w:rsidR="00853E8B">
        <w:t>regulatory framework</w:t>
      </w:r>
      <w:bookmarkEnd w:id="27"/>
      <w:bookmarkEnd w:id="28"/>
    </w:p>
    <w:p w14:paraId="5375EA0D" w14:textId="1823F244" w:rsidR="0092632C" w:rsidRPr="00C953B2" w:rsidRDefault="0092632C" w:rsidP="0092632C">
      <w:r w:rsidRPr="00C953B2">
        <w:t xml:space="preserve">The </w:t>
      </w:r>
      <w:r>
        <w:t>c</w:t>
      </w:r>
      <w:r w:rsidRPr="00C953B2">
        <w:t xml:space="preserve">ommission is responsible for </w:t>
      </w:r>
      <w:r w:rsidR="00BB18F0">
        <w:t xml:space="preserve">making </w:t>
      </w:r>
      <w:r>
        <w:t>Water Industry Standards</w:t>
      </w:r>
      <w:r w:rsidRPr="00C953B2">
        <w:t xml:space="preserve"> that specify standards and conditions of service that water </w:t>
      </w:r>
      <w:r>
        <w:t>businesses</w:t>
      </w:r>
      <w:r w:rsidRPr="00C953B2">
        <w:t xml:space="preserve"> must comply with. </w:t>
      </w:r>
      <w:r>
        <w:t>T</w:t>
      </w:r>
      <w:r w:rsidRPr="00C953B2">
        <w:t xml:space="preserve">hese </w:t>
      </w:r>
      <w:r>
        <w:t>Water Industry Standards</w:t>
      </w:r>
      <w:r w:rsidR="00217EAB">
        <w:t xml:space="preserve"> </w:t>
      </w:r>
      <w:r w:rsidRPr="00C953B2">
        <w:t xml:space="preserve">govern many of the interactions customers have with water </w:t>
      </w:r>
      <w:r>
        <w:t>businesses</w:t>
      </w:r>
      <w:r w:rsidRPr="00C953B2">
        <w:t xml:space="preserve"> on billing, payment difficulty</w:t>
      </w:r>
      <w:r w:rsidR="00E25BDE">
        <w:t>, family violence,</w:t>
      </w:r>
      <w:r w:rsidRPr="00C953B2">
        <w:t xml:space="preserve"> and collection of debt.</w:t>
      </w:r>
      <w:r w:rsidR="00217EAB">
        <w:rPr>
          <w:rStyle w:val="FootnoteReference"/>
        </w:rPr>
        <w:footnoteReference w:id="3"/>
      </w:r>
      <w:r w:rsidR="00217EAB" w:rsidRPr="00C953B2">
        <w:t xml:space="preserve"> </w:t>
      </w:r>
      <w:r>
        <w:t xml:space="preserve">They also specify minimum levels of standards in relation to </w:t>
      </w:r>
      <w:r w:rsidR="0065352D">
        <w:t>certain</w:t>
      </w:r>
      <w:r w:rsidR="007D6BD5">
        <w:t xml:space="preserve"> aspects of </w:t>
      </w:r>
      <w:r>
        <w:t>service quality and reliability.</w:t>
      </w:r>
    </w:p>
    <w:p w14:paraId="6DA0C51E" w14:textId="708751FF" w:rsidR="0092632C" w:rsidRDefault="0092632C" w:rsidP="0092632C">
      <w:r>
        <w:t>Victorian water businesses are required to follow the customer related standards, procedure</w:t>
      </w:r>
      <w:r w:rsidR="00267D7A">
        <w:t>s</w:t>
      </w:r>
      <w:r>
        <w:t xml:space="preserve"> and practices set out in the Water Industry Standards</w:t>
      </w:r>
      <w:r w:rsidR="00247A5A">
        <w:t>. They are also required to</w:t>
      </w:r>
      <w:r>
        <w:t xml:space="preserve"> develop, </w:t>
      </w:r>
      <w:r w:rsidR="00D5288A">
        <w:t>issue,</w:t>
      </w:r>
      <w:r>
        <w:t xml:space="preserve"> and comply with a customer charter that meets the procedural and substantive requirements of the Water Industry Standards and sets out the water business’ approved service standards. </w:t>
      </w:r>
    </w:p>
    <w:p w14:paraId="28EBCB01" w14:textId="3D6ED156" w:rsidR="0092632C" w:rsidRDefault="00DA00E5" w:rsidP="00C3358C">
      <w:r>
        <w:t xml:space="preserve">Our functions </w:t>
      </w:r>
      <w:r w:rsidR="00420AC2">
        <w:t>also</w:t>
      </w:r>
      <w:r>
        <w:t xml:space="preserve"> include monitoring and reporting</w:t>
      </w:r>
      <w:r w:rsidR="0092632C">
        <w:t xml:space="preserve"> on the water business’s </w:t>
      </w:r>
      <w:r w:rsidR="00DF2441">
        <w:t>compliance</w:t>
      </w:r>
      <w:r w:rsidR="0092632C">
        <w:t xml:space="preserve"> with the standards and conditions of service set out in our </w:t>
      </w:r>
      <w:r w:rsidR="003D4C89">
        <w:t>Water Industry Standards</w:t>
      </w:r>
      <w:r w:rsidR="0092632C">
        <w:t xml:space="preserve"> and any guidelines or any other relevant legislative instruments that govern our role.</w:t>
      </w:r>
      <w:r w:rsidR="00556932">
        <w:rPr>
          <w:rStyle w:val="FootnoteReference"/>
        </w:rPr>
        <w:footnoteReference w:id="4"/>
      </w:r>
    </w:p>
    <w:p w14:paraId="32571AC9" w14:textId="2000508D" w:rsidR="00EB3485" w:rsidRPr="00735B60" w:rsidRDefault="00C625E1" w:rsidP="007B44DE">
      <w:pPr>
        <w:pStyle w:val="Heading2"/>
      </w:pPr>
      <w:bookmarkStart w:id="29" w:name="_Toc151018143"/>
      <w:bookmarkStart w:id="30" w:name="_Toc150989694"/>
      <w:r w:rsidRPr="00735B60">
        <w:t>M</w:t>
      </w:r>
      <w:r w:rsidR="00EB3485" w:rsidRPr="00735B60">
        <w:t>onitoring</w:t>
      </w:r>
      <w:r w:rsidR="00921806">
        <w:t xml:space="preserve"> and </w:t>
      </w:r>
      <w:r w:rsidR="00EA6891">
        <w:t>supporting</w:t>
      </w:r>
      <w:r w:rsidR="000F170E">
        <w:t xml:space="preserve"> compliance by </w:t>
      </w:r>
      <w:r w:rsidR="00EB3485" w:rsidRPr="00735B60">
        <w:t>water businesses</w:t>
      </w:r>
      <w:bookmarkEnd w:id="29"/>
      <w:bookmarkEnd w:id="30"/>
    </w:p>
    <w:p w14:paraId="52AB54FB" w14:textId="23440B32" w:rsidR="00EB3485" w:rsidRDefault="00627BE0" w:rsidP="00EB3485">
      <w:pPr>
        <w:tabs>
          <w:tab w:val="left" w:pos="1843"/>
        </w:tabs>
      </w:pPr>
      <w:r>
        <w:t>The commission</w:t>
      </w:r>
      <w:r w:rsidR="00C46F46">
        <w:t xml:space="preserve">’s </w:t>
      </w:r>
      <w:r w:rsidR="001B28F6">
        <w:t xml:space="preserve">approach to </w:t>
      </w:r>
      <w:r w:rsidR="00C46F46">
        <w:t xml:space="preserve">monitoring </w:t>
      </w:r>
      <w:r w:rsidR="00921806">
        <w:t xml:space="preserve">and </w:t>
      </w:r>
      <w:r w:rsidR="005B5D46">
        <w:t>supporting</w:t>
      </w:r>
      <w:r w:rsidR="00921806">
        <w:t xml:space="preserve"> </w:t>
      </w:r>
      <w:r w:rsidR="00C46F46">
        <w:t xml:space="preserve">compliance </w:t>
      </w:r>
      <w:r w:rsidR="005B5D46">
        <w:t xml:space="preserve">by water businesses with the obligations in </w:t>
      </w:r>
      <w:r w:rsidR="00BB6F0A">
        <w:t xml:space="preserve">the </w:t>
      </w:r>
      <w:r w:rsidR="001861C7">
        <w:t>Water Industry Standards</w:t>
      </w:r>
      <w:r w:rsidR="00BB6F0A">
        <w:t xml:space="preserve"> is set out in </w:t>
      </w:r>
      <w:r w:rsidR="00912FAF">
        <w:t xml:space="preserve">our </w:t>
      </w:r>
      <w:r w:rsidR="006C4476">
        <w:t xml:space="preserve">Compliance and Enforcement </w:t>
      </w:r>
      <w:r w:rsidR="003D751B">
        <w:t>P</w:t>
      </w:r>
      <w:r w:rsidR="006C4476">
        <w:t>olicy</w:t>
      </w:r>
      <w:r w:rsidR="00C3652E">
        <w:t>.</w:t>
      </w:r>
      <w:r w:rsidR="00E96D49">
        <w:t xml:space="preserve"> We </w:t>
      </w:r>
      <w:r w:rsidR="000276CE">
        <w:t xml:space="preserve">will </w:t>
      </w:r>
      <w:r w:rsidR="00E96D49">
        <w:t xml:space="preserve">assist voluntary compliance by regulated entities of their obligations. We expect </w:t>
      </w:r>
      <w:r w:rsidR="006F1D52">
        <w:t>water businesses</w:t>
      </w:r>
      <w:r w:rsidR="00E96D49">
        <w:t xml:space="preserve"> to</w:t>
      </w:r>
      <w:r w:rsidR="00C3652E">
        <w:t xml:space="preserve"> </w:t>
      </w:r>
      <w:r w:rsidR="00934667">
        <w:t xml:space="preserve">interpret their obligations, </w:t>
      </w:r>
      <w:r w:rsidR="00E1236E">
        <w:t xml:space="preserve">identify </w:t>
      </w:r>
      <w:r w:rsidR="001B28F6">
        <w:t>potential</w:t>
      </w:r>
      <w:r w:rsidR="00E1236E">
        <w:t xml:space="preserve"> non-</w:t>
      </w:r>
      <w:r w:rsidR="001B28F6">
        <w:t>compliance</w:t>
      </w:r>
      <w:r w:rsidR="00E1236E">
        <w:t xml:space="preserve">, </w:t>
      </w:r>
      <w:r w:rsidR="00D5288A">
        <w:t>self-report</w:t>
      </w:r>
      <w:r w:rsidR="00E1236E">
        <w:t xml:space="preserve"> and be cooperative in addressing any non</w:t>
      </w:r>
      <w:r w:rsidR="00497CB3">
        <w:t>-</w:t>
      </w:r>
      <w:r w:rsidR="00E1236E">
        <w:t>compliance.</w:t>
      </w:r>
      <w:r w:rsidR="003D751B">
        <w:rPr>
          <w:rStyle w:val="FootnoteReference"/>
        </w:rPr>
        <w:footnoteReference w:id="5"/>
      </w:r>
      <w:r w:rsidR="00E1236E">
        <w:t xml:space="preserve"> </w:t>
      </w:r>
      <w:r w:rsidR="006C4476">
        <w:t xml:space="preserve"> </w:t>
      </w:r>
    </w:p>
    <w:p w14:paraId="6BF807BF" w14:textId="1D3E7427" w:rsidR="009F1F96" w:rsidRPr="009F1F96" w:rsidRDefault="003233CB" w:rsidP="009F1F96">
      <w:r>
        <w:t>In line with this policy, w</w:t>
      </w:r>
      <w:r w:rsidR="00D56B97">
        <w:t xml:space="preserve">hen we detect or </w:t>
      </w:r>
      <w:r w:rsidR="00BB089E">
        <w:t xml:space="preserve">become aware </w:t>
      </w:r>
      <w:r w:rsidR="00D56B97">
        <w:t xml:space="preserve">of </w:t>
      </w:r>
      <w:r w:rsidR="00B15AAF">
        <w:t xml:space="preserve">actual or potential </w:t>
      </w:r>
      <w:r w:rsidR="00C54918">
        <w:t>non-compliance</w:t>
      </w:r>
      <w:r w:rsidR="00D56B97">
        <w:t>, including when</w:t>
      </w:r>
      <w:r w:rsidR="00C54918">
        <w:t xml:space="preserve"> it is</w:t>
      </w:r>
      <w:r w:rsidR="00D56B97">
        <w:t xml:space="preserve"> </w:t>
      </w:r>
      <w:r w:rsidR="00C54918">
        <w:t>self-reported</w:t>
      </w:r>
      <w:r w:rsidR="00D56B97">
        <w:t xml:space="preserve"> by water businesses</w:t>
      </w:r>
      <w:r w:rsidR="00C54918">
        <w:t>,</w:t>
      </w:r>
      <w:r w:rsidR="00084F40">
        <w:t xml:space="preserve"> we will consider the compliance approaches </w:t>
      </w:r>
      <w:r w:rsidR="00345D49">
        <w:t>which</w:t>
      </w:r>
      <w:r w:rsidR="00084F40">
        <w:t xml:space="preserve"> will deliver the best outcomes for </w:t>
      </w:r>
      <w:r w:rsidR="00145465">
        <w:t xml:space="preserve">customers. </w:t>
      </w:r>
      <w:r w:rsidR="004731B5" w:rsidRPr="00AF183C">
        <w:t xml:space="preserve">These </w:t>
      </w:r>
      <w:r w:rsidR="00EC6233" w:rsidRPr="00AF183C">
        <w:t>may</w:t>
      </w:r>
      <w:r w:rsidR="004731B5" w:rsidRPr="00AF183C">
        <w:t xml:space="preserve"> include</w:t>
      </w:r>
      <w:r w:rsidR="00EC6233" w:rsidRPr="00AF183C">
        <w:t xml:space="preserve"> </w:t>
      </w:r>
      <w:r w:rsidR="00B15AAF">
        <w:t>supporting</w:t>
      </w:r>
      <w:r w:rsidR="00352863" w:rsidRPr="00AF183C">
        <w:t xml:space="preserve"> compliance through general information (education, workshops, publishing guidance, promoting best practice) </w:t>
      </w:r>
      <w:r w:rsidR="00352863" w:rsidRPr="00AF183C">
        <w:lastRenderedPageBreak/>
        <w:t>and also specific compliance guidance (meeting with the regulated entity to discuss concerns and identify options for improvement).</w:t>
      </w:r>
      <w:r w:rsidR="00B15AAF">
        <w:t xml:space="preserve"> </w:t>
      </w:r>
      <w:r w:rsidR="005F0E7B">
        <w:t xml:space="preserve">The commission </w:t>
      </w:r>
      <w:r w:rsidR="00B76A2E">
        <w:t>can also accept an enforceable undertaking from a water business to s</w:t>
      </w:r>
      <w:r w:rsidR="004623E9">
        <w:t>upport the long term interests of Victorian water consumers.</w:t>
      </w:r>
      <w:r w:rsidR="005F0E7B">
        <w:t xml:space="preserve"> </w:t>
      </w:r>
    </w:p>
    <w:p w14:paraId="42E20889" w14:textId="06ACBD1D" w:rsidR="00B678A5" w:rsidRPr="00523EDF" w:rsidRDefault="00C24DD4" w:rsidP="007B44DE">
      <w:pPr>
        <w:pStyle w:val="Heading2"/>
      </w:pPr>
      <w:bookmarkStart w:id="31" w:name="_Toc151018144"/>
      <w:bookmarkStart w:id="32" w:name="_Toc150989695"/>
      <w:r w:rsidRPr="00523EDF">
        <w:t>W</w:t>
      </w:r>
      <w:r w:rsidR="00BF0B1A" w:rsidRPr="00523EDF">
        <w:t>hy we are proposing chan</w:t>
      </w:r>
      <w:r w:rsidR="00EE6699" w:rsidRPr="00523EDF">
        <w:t>g</w:t>
      </w:r>
      <w:r w:rsidR="00BF0B1A" w:rsidRPr="00523EDF">
        <w:t>es</w:t>
      </w:r>
      <w:r w:rsidR="00B678A5" w:rsidRPr="00523EDF">
        <w:t xml:space="preserve"> to </w:t>
      </w:r>
      <w:r w:rsidR="007B44DE" w:rsidRPr="00523EDF">
        <w:t>the Water Industry Standards</w:t>
      </w:r>
      <w:bookmarkEnd w:id="31"/>
      <w:bookmarkEnd w:id="32"/>
      <w:r w:rsidR="007B44DE" w:rsidRPr="00523EDF">
        <w:t xml:space="preserve"> </w:t>
      </w:r>
    </w:p>
    <w:p w14:paraId="22474DB0" w14:textId="3C54615A" w:rsidR="00F13670" w:rsidRPr="00523EDF" w:rsidRDefault="00E74EC5" w:rsidP="00F13670">
      <w:r w:rsidRPr="00523EDF">
        <w:t>A</w:t>
      </w:r>
      <w:r w:rsidR="009A2C71" w:rsidRPr="00523EDF">
        <w:t xml:space="preserve"> recent enforcement investigation, along with our 2023 </w:t>
      </w:r>
      <w:r w:rsidR="003C0A6A" w:rsidRPr="00523EDF">
        <w:t xml:space="preserve">review of the effectiveness of the family violence provisions in the Water Industry Standards identified </w:t>
      </w:r>
      <w:r w:rsidR="00424980" w:rsidRPr="00523EDF">
        <w:t xml:space="preserve">information </w:t>
      </w:r>
      <w:r w:rsidR="003C0A6A" w:rsidRPr="00523EDF">
        <w:t xml:space="preserve">gaps that impact the commission’s ability to </w:t>
      </w:r>
      <w:r w:rsidR="00C11A96" w:rsidRPr="00523EDF">
        <w:t xml:space="preserve">detect </w:t>
      </w:r>
      <w:r w:rsidR="002347DB" w:rsidRPr="00523EDF">
        <w:t xml:space="preserve">actual or </w:t>
      </w:r>
      <w:r w:rsidR="005D1C6D" w:rsidRPr="00523EDF">
        <w:t>potential non-</w:t>
      </w:r>
      <w:r w:rsidR="00EC5D34" w:rsidRPr="00523EDF">
        <w:t>compliance</w:t>
      </w:r>
      <w:r w:rsidR="005D1C6D" w:rsidRPr="00523EDF">
        <w:t xml:space="preserve"> </w:t>
      </w:r>
      <w:r w:rsidRPr="00523EDF">
        <w:t xml:space="preserve">and assist </w:t>
      </w:r>
      <w:r w:rsidR="00C95B4E" w:rsidRPr="00523EDF">
        <w:t xml:space="preserve">water business </w:t>
      </w:r>
      <w:r w:rsidR="003C0A6A" w:rsidRPr="00523EDF">
        <w:t xml:space="preserve">compliance </w:t>
      </w:r>
      <w:r w:rsidR="00D03E1A" w:rsidRPr="00523EDF">
        <w:t>in a timely and consistent way</w:t>
      </w:r>
      <w:r w:rsidR="003C0A6A" w:rsidRPr="00523EDF">
        <w:t>.</w:t>
      </w:r>
      <w:r w:rsidR="003C0A6A" w:rsidRPr="00523EDF">
        <w:rPr>
          <w:rStyle w:val="FootnoteReference"/>
        </w:rPr>
        <w:footnoteReference w:id="6"/>
      </w:r>
      <w:r w:rsidRPr="00523EDF">
        <w:t xml:space="preserve"> </w:t>
      </w:r>
    </w:p>
    <w:p w14:paraId="12438E6D" w14:textId="3F8095B1" w:rsidR="00ED2FB8" w:rsidRPr="00D64887" w:rsidRDefault="00ED2FB8" w:rsidP="00ED2FB8">
      <w:pPr>
        <w:pStyle w:val="Heading3"/>
      </w:pPr>
      <w:bookmarkStart w:id="33" w:name="_Toc151018145"/>
      <w:bookmarkStart w:id="34" w:name="_Toc150989696"/>
      <w:r w:rsidRPr="00D64887">
        <w:t xml:space="preserve">Improving our ability to detect </w:t>
      </w:r>
      <w:r w:rsidR="00294150" w:rsidRPr="00D64887">
        <w:t>non-compliance</w:t>
      </w:r>
      <w:bookmarkEnd w:id="33"/>
      <w:bookmarkEnd w:id="34"/>
    </w:p>
    <w:p w14:paraId="629C4E6F" w14:textId="430C87FB" w:rsidR="009E77DD" w:rsidRDefault="00F9756C" w:rsidP="00ED2FB8">
      <w:r w:rsidRPr="00D64887">
        <w:rPr>
          <w:rFonts w:eastAsia="Times New Roman"/>
        </w:rPr>
        <w:t>The commission has always encouraged self</w:t>
      </w:r>
      <w:r w:rsidR="00E85EE0" w:rsidRPr="00D64887">
        <w:rPr>
          <w:rFonts w:eastAsia="Times New Roman"/>
        </w:rPr>
        <w:t>-</w:t>
      </w:r>
      <w:r w:rsidRPr="00D64887">
        <w:rPr>
          <w:rFonts w:eastAsia="Times New Roman"/>
        </w:rPr>
        <w:t xml:space="preserve">reporting of </w:t>
      </w:r>
      <w:r w:rsidR="001001C2" w:rsidRPr="00D64887">
        <w:rPr>
          <w:rFonts w:eastAsia="Times New Roman"/>
        </w:rPr>
        <w:t>potential</w:t>
      </w:r>
      <w:r w:rsidRPr="00D64887">
        <w:rPr>
          <w:rFonts w:eastAsia="Times New Roman"/>
        </w:rPr>
        <w:t xml:space="preserve"> and actual non-</w:t>
      </w:r>
      <w:r w:rsidR="00341D4F" w:rsidRPr="00D64887">
        <w:rPr>
          <w:rFonts w:eastAsia="Times New Roman"/>
        </w:rPr>
        <w:t>compliance</w:t>
      </w:r>
      <w:r w:rsidRPr="00D64887">
        <w:rPr>
          <w:rFonts w:eastAsia="Times New Roman"/>
        </w:rPr>
        <w:t xml:space="preserve"> </w:t>
      </w:r>
      <w:r w:rsidR="001001C2" w:rsidRPr="00D64887">
        <w:rPr>
          <w:rFonts w:eastAsia="Times New Roman"/>
        </w:rPr>
        <w:t xml:space="preserve">of the Water </w:t>
      </w:r>
      <w:r w:rsidR="00341D4F" w:rsidRPr="00D64887">
        <w:rPr>
          <w:rFonts w:eastAsia="Times New Roman"/>
        </w:rPr>
        <w:t>Industry</w:t>
      </w:r>
      <w:r w:rsidR="001001C2" w:rsidRPr="00D64887">
        <w:rPr>
          <w:rFonts w:eastAsia="Times New Roman"/>
        </w:rPr>
        <w:t xml:space="preserve"> Standards </w:t>
      </w:r>
      <w:r w:rsidRPr="00D64887">
        <w:rPr>
          <w:rFonts w:eastAsia="Times New Roman"/>
        </w:rPr>
        <w:t xml:space="preserve">even though there is currently no requirement </w:t>
      </w:r>
      <w:r w:rsidR="00341D4F" w:rsidRPr="00D64887">
        <w:rPr>
          <w:rFonts w:eastAsia="Times New Roman"/>
        </w:rPr>
        <w:t xml:space="preserve">on the water businesses </w:t>
      </w:r>
      <w:r w:rsidRPr="00D64887">
        <w:rPr>
          <w:rFonts w:eastAsia="Times New Roman"/>
        </w:rPr>
        <w:t>to do so</w:t>
      </w:r>
      <w:r w:rsidR="00341D4F" w:rsidRPr="00D64887">
        <w:rPr>
          <w:rFonts w:eastAsia="Times New Roman"/>
        </w:rPr>
        <w:t>. R</w:t>
      </w:r>
      <w:r w:rsidR="007248B0" w:rsidRPr="00D64887">
        <w:t xml:space="preserve">ecently </w:t>
      </w:r>
      <w:r w:rsidR="00375FFE" w:rsidRPr="00D64887">
        <w:t>water business self</w:t>
      </w:r>
      <w:r w:rsidR="00E85EE0" w:rsidRPr="00D64887">
        <w:t>-</w:t>
      </w:r>
      <w:r w:rsidR="007248B0" w:rsidRPr="00D64887">
        <w:t xml:space="preserve">reporting </w:t>
      </w:r>
      <w:r w:rsidR="00375FFE" w:rsidRPr="00D64887">
        <w:t xml:space="preserve">to us </w:t>
      </w:r>
      <w:r w:rsidR="007248B0" w:rsidRPr="00D64887">
        <w:t>has varied</w:t>
      </w:r>
      <w:r w:rsidR="00AE5CDF" w:rsidRPr="00D64887">
        <w:t xml:space="preserve"> in terms of the</w:t>
      </w:r>
      <w:r w:rsidR="009B13DA" w:rsidRPr="00D64887">
        <w:t xml:space="preserve"> nature and </w:t>
      </w:r>
      <w:r w:rsidR="00AE5CDF" w:rsidRPr="00D64887">
        <w:t xml:space="preserve">time taken to report </w:t>
      </w:r>
      <w:r w:rsidR="007248B0" w:rsidRPr="00D64887">
        <w:t xml:space="preserve">potential </w:t>
      </w:r>
      <w:r w:rsidR="00AE5CDF" w:rsidRPr="00D64887">
        <w:t xml:space="preserve">or actual </w:t>
      </w:r>
      <w:r w:rsidR="0062623E" w:rsidRPr="00D64887">
        <w:t>non-compliance</w:t>
      </w:r>
      <w:r w:rsidR="00C01756" w:rsidRPr="00D64887">
        <w:t>.</w:t>
      </w:r>
      <w:r w:rsidR="009E77DD">
        <w:t xml:space="preserve"> </w:t>
      </w:r>
    </w:p>
    <w:p w14:paraId="44BBA059" w14:textId="6FDAF658" w:rsidR="00ED2FB8" w:rsidRPr="00D64887" w:rsidRDefault="00ED2FB8" w:rsidP="00ED2FB8">
      <w:pPr>
        <w:rPr>
          <w:lang w:eastAsia="en-AU"/>
        </w:rPr>
      </w:pPr>
      <w:r>
        <w:t xml:space="preserve">The commission’s water audit program assists us to understand a water business’s </w:t>
      </w:r>
      <w:r w:rsidR="004E5E35">
        <w:t xml:space="preserve">approach to </w:t>
      </w:r>
      <w:r w:rsidR="00806C16">
        <w:t xml:space="preserve">managing </w:t>
      </w:r>
      <w:r>
        <w:t xml:space="preserve">compliance with the Water Industry Standards. For example, as </w:t>
      </w:r>
      <w:r>
        <w:rPr>
          <w:lang w:eastAsia="en-AU"/>
        </w:rPr>
        <w:t xml:space="preserve">part of the 2022 audit, businesses were asked whether they had identified any </w:t>
      </w:r>
      <w:r w:rsidR="00726242">
        <w:rPr>
          <w:lang w:eastAsia="en-AU"/>
        </w:rPr>
        <w:t xml:space="preserve">non-compliance </w:t>
      </w:r>
      <w:r>
        <w:rPr>
          <w:lang w:eastAsia="en-AU"/>
        </w:rPr>
        <w:t xml:space="preserve">under clause 14 obligations, and to outline how they </w:t>
      </w:r>
      <w:r w:rsidR="003A53FD">
        <w:rPr>
          <w:lang w:eastAsia="en-AU"/>
        </w:rPr>
        <w:t>de</w:t>
      </w:r>
      <w:r w:rsidR="00726242">
        <w:rPr>
          <w:lang w:eastAsia="en-AU"/>
        </w:rPr>
        <w:t>a</w:t>
      </w:r>
      <w:r w:rsidR="003A53FD">
        <w:rPr>
          <w:lang w:eastAsia="en-AU"/>
        </w:rPr>
        <w:t xml:space="preserve">lt </w:t>
      </w:r>
      <w:r>
        <w:rPr>
          <w:lang w:eastAsia="en-AU"/>
        </w:rPr>
        <w:t>with</w:t>
      </w:r>
      <w:r w:rsidR="00257B21">
        <w:rPr>
          <w:lang w:eastAsia="en-AU"/>
        </w:rPr>
        <w:t xml:space="preserve"> th</w:t>
      </w:r>
      <w:r w:rsidR="00726242">
        <w:rPr>
          <w:lang w:eastAsia="en-AU"/>
        </w:rPr>
        <w:t>is non-compliance</w:t>
      </w:r>
      <w:r>
        <w:rPr>
          <w:lang w:eastAsia="en-AU"/>
        </w:rPr>
        <w:t>.</w:t>
      </w:r>
      <w:r w:rsidR="00F413E9">
        <w:rPr>
          <w:rStyle w:val="FootnoteReference"/>
          <w:lang w:eastAsia="en-AU"/>
        </w:rPr>
        <w:footnoteReference w:id="7"/>
      </w:r>
      <w:r>
        <w:rPr>
          <w:lang w:eastAsia="en-AU"/>
        </w:rPr>
        <w:t xml:space="preserve"> Responses varied. Most businesses referred to managing this internally using established processes and systems, such as risk assessments and actions to rectify the </w:t>
      </w:r>
      <w:r w:rsidR="00726242">
        <w:rPr>
          <w:lang w:eastAsia="en-AU"/>
        </w:rPr>
        <w:t>non-compliance</w:t>
      </w:r>
      <w:r>
        <w:rPr>
          <w:lang w:eastAsia="en-AU"/>
        </w:rPr>
        <w:t>.</w:t>
      </w:r>
      <w:r w:rsidRPr="00824BE2">
        <w:rPr>
          <w:rStyle w:val="FootnoteReference"/>
          <w:lang w:eastAsia="en-AU"/>
        </w:rPr>
        <w:t xml:space="preserve"> </w:t>
      </w:r>
      <w:r>
        <w:rPr>
          <w:lang w:eastAsia="en-AU"/>
        </w:rPr>
        <w:t xml:space="preserve">Some businesses referred to established compliance monitoring and quality control processes and regular internal audits, while others did not specify their approach. However, no businesses identified notifying the commission </w:t>
      </w:r>
      <w:r w:rsidRPr="00B46BB0">
        <w:rPr>
          <w:lang w:eastAsia="en-AU"/>
        </w:rPr>
        <w:t xml:space="preserve">as an action they would take if they did identify potential </w:t>
      </w:r>
      <w:r w:rsidR="006A6275" w:rsidRPr="00B46BB0">
        <w:rPr>
          <w:lang w:eastAsia="en-AU"/>
        </w:rPr>
        <w:t xml:space="preserve">or actual </w:t>
      </w:r>
      <w:r w:rsidR="00726242" w:rsidRPr="00B46BB0">
        <w:rPr>
          <w:lang w:eastAsia="en-AU"/>
        </w:rPr>
        <w:t>non-compliance</w:t>
      </w:r>
      <w:r w:rsidRPr="00B46BB0">
        <w:rPr>
          <w:lang w:eastAsia="en-AU"/>
        </w:rPr>
        <w:t>.</w:t>
      </w:r>
    </w:p>
    <w:p w14:paraId="35D7D916" w14:textId="061C28C3" w:rsidR="00C26892" w:rsidRDefault="00397955" w:rsidP="00ED2FB8">
      <w:pPr>
        <w:rPr>
          <w:lang w:eastAsia="en-AU"/>
        </w:rPr>
      </w:pPr>
      <w:r w:rsidRPr="00D64887">
        <w:rPr>
          <w:lang w:eastAsia="en-AU"/>
        </w:rPr>
        <w:t xml:space="preserve">We consider the introduction of a formal reporting </w:t>
      </w:r>
      <w:r w:rsidR="007E3088" w:rsidRPr="00D64887">
        <w:rPr>
          <w:lang w:eastAsia="en-AU"/>
        </w:rPr>
        <w:t>obligation</w:t>
      </w:r>
      <w:r w:rsidRPr="00D64887">
        <w:rPr>
          <w:lang w:eastAsia="en-AU"/>
        </w:rPr>
        <w:t xml:space="preserve"> </w:t>
      </w:r>
      <w:r w:rsidR="00360EF6" w:rsidRPr="00D64887">
        <w:rPr>
          <w:lang w:eastAsia="en-AU"/>
        </w:rPr>
        <w:t>will provide clarity to water businesses</w:t>
      </w:r>
      <w:r w:rsidR="005E637B" w:rsidRPr="00D64887">
        <w:rPr>
          <w:lang w:eastAsia="en-AU"/>
        </w:rPr>
        <w:t xml:space="preserve">, and </w:t>
      </w:r>
      <w:r w:rsidR="00290649" w:rsidRPr="00D64887">
        <w:rPr>
          <w:lang w:eastAsia="en-AU"/>
        </w:rPr>
        <w:t>lead to</w:t>
      </w:r>
      <w:r w:rsidR="005E637B" w:rsidRPr="00D64887">
        <w:rPr>
          <w:lang w:eastAsia="en-AU"/>
        </w:rPr>
        <w:t xml:space="preserve"> </w:t>
      </w:r>
      <w:r w:rsidR="00BF18EB" w:rsidRPr="00D64887">
        <w:rPr>
          <w:lang w:eastAsia="en-AU"/>
        </w:rPr>
        <w:t>a consistent</w:t>
      </w:r>
      <w:r w:rsidR="005E637B" w:rsidRPr="00D64887">
        <w:rPr>
          <w:lang w:eastAsia="en-AU"/>
        </w:rPr>
        <w:t xml:space="preserve"> and timely </w:t>
      </w:r>
      <w:r w:rsidR="00BF18EB" w:rsidRPr="00D64887">
        <w:rPr>
          <w:lang w:eastAsia="en-AU"/>
        </w:rPr>
        <w:t>approach</w:t>
      </w:r>
      <w:r w:rsidR="00594183" w:rsidRPr="00D64887">
        <w:rPr>
          <w:lang w:eastAsia="en-AU"/>
        </w:rPr>
        <w:t xml:space="preserve"> </w:t>
      </w:r>
      <w:r w:rsidR="00010CA5" w:rsidRPr="00D64887">
        <w:rPr>
          <w:lang w:eastAsia="en-AU"/>
        </w:rPr>
        <w:t xml:space="preserve">to </w:t>
      </w:r>
      <w:r w:rsidR="00594183" w:rsidRPr="00D64887">
        <w:rPr>
          <w:lang w:eastAsia="en-AU"/>
        </w:rPr>
        <w:t>self</w:t>
      </w:r>
      <w:r w:rsidR="00726242" w:rsidRPr="00D64887">
        <w:rPr>
          <w:lang w:eastAsia="en-AU"/>
        </w:rPr>
        <w:t>-</w:t>
      </w:r>
      <w:r w:rsidR="00594183" w:rsidRPr="00D64887">
        <w:rPr>
          <w:lang w:eastAsia="en-AU"/>
        </w:rPr>
        <w:t>reporting</w:t>
      </w:r>
      <w:r w:rsidR="00BF18EB" w:rsidRPr="00D64887">
        <w:rPr>
          <w:lang w:eastAsia="en-AU"/>
        </w:rPr>
        <w:t xml:space="preserve"> across the sector</w:t>
      </w:r>
      <w:r w:rsidR="00FD36CD" w:rsidRPr="00D64887">
        <w:rPr>
          <w:lang w:eastAsia="en-AU"/>
        </w:rPr>
        <w:t xml:space="preserve">. </w:t>
      </w:r>
      <w:r w:rsidR="00AA1EAF" w:rsidRPr="00D64887">
        <w:rPr>
          <w:lang w:eastAsia="en-AU"/>
        </w:rPr>
        <w:t>W</w:t>
      </w:r>
      <w:r w:rsidR="000872CD" w:rsidRPr="00D64887">
        <w:rPr>
          <w:lang w:eastAsia="en-AU"/>
        </w:rPr>
        <w:t xml:space="preserve">e will </w:t>
      </w:r>
      <w:r w:rsidR="006F46EA" w:rsidRPr="00D64887">
        <w:rPr>
          <w:lang w:eastAsia="en-AU"/>
        </w:rPr>
        <w:t xml:space="preserve">then be able to engage early with water businesses and other </w:t>
      </w:r>
      <w:r w:rsidR="00770AE9" w:rsidRPr="00D64887">
        <w:rPr>
          <w:lang w:eastAsia="en-AU"/>
        </w:rPr>
        <w:t>stakeholders</w:t>
      </w:r>
      <w:r w:rsidR="000872CD" w:rsidRPr="00D64887">
        <w:rPr>
          <w:lang w:eastAsia="en-AU"/>
        </w:rPr>
        <w:t xml:space="preserve"> to </w:t>
      </w:r>
      <w:r w:rsidR="00E7795F" w:rsidRPr="00D64887">
        <w:rPr>
          <w:lang w:eastAsia="en-AU"/>
        </w:rPr>
        <w:t>provide timely advice on appropriate treatment</w:t>
      </w:r>
      <w:r w:rsidR="000872CD" w:rsidRPr="00D64887">
        <w:rPr>
          <w:lang w:eastAsia="en-AU"/>
        </w:rPr>
        <w:t xml:space="preserve"> and </w:t>
      </w:r>
      <w:r w:rsidR="00E7795F" w:rsidRPr="00D64887">
        <w:rPr>
          <w:lang w:eastAsia="en-AU"/>
        </w:rPr>
        <w:t xml:space="preserve">response to emerging situations </w:t>
      </w:r>
      <w:r w:rsidR="00770561" w:rsidRPr="00D64887">
        <w:rPr>
          <w:lang w:eastAsia="en-AU"/>
        </w:rPr>
        <w:t>while</w:t>
      </w:r>
      <w:r w:rsidR="00E7795F" w:rsidRPr="00D64887">
        <w:rPr>
          <w:lang w:eastAsia="en-AU"/>
        </w:rPr>
        <w:t xml:space="preserve"> maintaining a focus on better customer outcomes</w:t>
      </w:r>
      <w:r w:rsidR="003E31C0" w:rsidRPr="00D64887">
        <w:rPr>
          <w:lang w:eastAsia="en-AU"/>
        </w:rPr>
        <w:t xml:space="preserve">. </w:t>
      </w:r>
      <w:r w:rsidR="00D90ADE" w:rsidRPr="00D64887">
        <w:rPr>
          <w:lang w:eastAsia="en-AU"/>
        </w:rPr>
        <w:t xml:space="preserve">In turn we will be better equipped to </w:t>
      </w:r>
      <w:r w:rsidR="003E327D" w:rsidRPr="00D64887">
        <w:rPr>
          <w:lang w:eastAsia="en-AU"/>
        </w:rPr>
        <w:t xml:space="preserve">support </w:t>
      </w:r>
      <w:r w:rsidR="00A37D28" w:rsidRPr="00D64887">
        <w:rPr>
          <w:lang w:eastAsia="en-AU"/>
        </w:rPr>
        <w:t>continuous improvement across the sector</w:t>
      </w:r>
      <w:r w:rsidR="00E7795F" w:rsidRPr="00D64887">
        <w:rPr>
          <w:lang w:eastAsia="en-AU"/>
        </w:rPr>
        <w:t>.</w:t>
      </w:r>
      <w:r w:rsidR="00E7795F" w:rsidRPr="00E7795F">
        <w:rPr>
          <w:lang w:eastAsia="en-AU"/>
        </w:rPr>
        <w:t xml:space="preserve"> </w:t>
      </w:r>
    </w:p>
    <w:p w14:paraId="7AD88291" w14:textId="47B54145" w:rsidR="00ED2FB8" w:rsidRDefault="00110135" w:rsidP="00ED2FB8">
      <w:pPr>
        <w:pStyle w:val="Heading3"/>
      </w:pPr>
      <w:bookmarkStart w:id="35" w:name="_Toc151018146"/>
      <w:bookmarkStart w:id="36" w:name="_Toc150989697"/>
      <w:r>
        <w:lastRenderedPageBreak/>
        <w:t>Clarifying our expectations on</w:t>
      </w:r>
      <w:r w:rsidR="006513DC">
        <w:t xml:space="preserve"> </w:t>
      </w:r>
      <w:r w:rsidR="00ED2FB8">
        <w:t xml:space="preserve">family violence </w:t>
      </w:r>
      <w:r w:rsidR="006513DC">
        <w:t>assistance</w:t>
      </w:r>
      <w:bookmarkEnd w:id="35"/>
      <w:bookmarkEnd w:id="36"/>
      <w:r w:rsidR="006513DC">
        <w:t xml:space="preserve"> </w:t>
      </w:r>
      <w:r w:rsidR="00ED2FB8">
        <w:t xml:space="preserve"> </w:t>
      </w:r>
    </w:p>
    <w:p w14:paraId="652172EF" w14:textId="77777777" w:rsidR="00ED2FB8" w:rsidRDefault="00ED2FB8" w:rsidP="00ED2FB8">
      <w:r>
        <w:t>In 2023, the commission completed an investigation into a water business’s compliance with the Water Industry Standards, including but not limited to clause 11.</w:t>
      </w:r>
      <w:r>
        <w:rPr>
          <w:rStyle w:val="FootnoteReference"/>
        </w:rPr>
        <w:footnoteReference w:id="8"/>
      </w:r>
      <w:r>
        <w:t xml:space="preserve"> This investigation, as well as our recent compliance work in water, highlighted how we could support better customer outcomes by providing greater clarity to water businesses on their obligations.  </w:t>
      </w:r>
    </w:p>
    <w:p w14:paraId="4337B41D" w14:textId="120608B2" w:rsidR="00531B7F" w:rsidRDefault="00531B7F" w:rsidP="00531B7F">
      <w:r>
        <w:t xml:space="preserve">Both the urban and rural Water Industry Standards require water businesses to have and implement a family violence policy that details the assistance water businesses must provide family violence affected customers. </w:t>
      </w:r>
      <w:r w:rsidR="00E44925">
        <w:t xml:space="preserve">This policy obligation has been in place since </w:t>
      </w:r>
      <w:r w:rsidR="00334877">
        <w:t xml:space="preserve">1 July 2017. </w:t>
      </w:r>
    </w:p>
    <w:p w14:paraId="4F4323E0" w14:textId="77777777" w:rsidR="00ED2FB8" w:rsidRDefault="00ED2FB8" w:rsidP="00ED2FB8">
      <w:r>
        <w:t xml:space="preserve">We are of the view that water businesses and the commission have a shared understanding that if a water business has a policy it is expected to comply with it. </w:t>
      </w:r>
    </w:p>
    <w:p w14:paraId="5DC4152D" w14:textId="47BFC679" w:rsidR="00ED2FB8" w:rsidRDefault="00ED2FB8" w:rsidP="00ED2FB8">
      <w:r>
        <w:t xml:space="preserve">We are also of the view that community expects this to be the case and would expect us to hold water businesses to account for not applying their policy or not making available to family violence affected customers, the protections designed to assist them. </w:t>
      </w:r>
      <w:r w:rsidR="003953F9">
        <w:t>Under the current drafting of clause 11</w:t>
      </w:r>
      <w:r w:rsidR="00954D88">
        <w:t xml:space="preserve"> on </w:t>
      </w:r>
      <w:r w:rsidR="003953F9">
        <w:t xml:space="preserve">family violence, we may be unable to do so. </w:t>
      </w:r>
    </w:p>
    <w:p w14:paraId="466D4028" w14:textId="52804829" w:rsidR="00ED2FB8" w:rsidRDefault="00ED2FB8" w:rsidP="00ED2FB8">
      <w:r>
        <w:t xml:space="preserve">The proposed amendments to the family violence provision makes explicit that water businesses must take action to assist customers affected by family violence, in addition to their existing obligation to have and implement a family violence policy. We consider these changes </w:t>
      </w:r>
      <w:r w:rsidR="002571C8">
        <w:t xml:space="preserve">better </w:t>
      </w:r>
      <w:r>
        <w:t xml:space="preserve">reflect how water businesses operationalise their </w:t>
      </w:r>
      <w:r w:rsidR="00DF6657">
        <w:t xml:space="preserve">current </w:t>
      </w:r>
      <w:r>
        <w:t xml:space="preserve">obligations as well as ensure the commission </w:t>
      </w:r>
      <w:r w:rsidR="00EF6573">
        <w:t xml:space="preserve">is able to </w:t>
      </w:r>
      <w:r w:rsidR="00F15A14">
        <w:t>support com</w:t>
      </w:r>
      <w:r w:rsidR="00640957">
        <w:t>pliance by water businesses with their obligations</w:t>
      </w:r>
      <w:r w:rsidR="00EF6573">
        <w:t xml:space="preserve"> </w:t>
      </w:r>
      <w:r w:rsidR="00963134">
        <w:t xml:space="preserve">and to enforce </w:t>
      </w:r>
      <w:r w:rsidR="00EF6573">
        <w:t>compliance</w:t>
      </w:r>
      <w:r w:rsidR="00640957">
        <w:t>, where required,</w:t>
      </w:r>
      <w:r w:rsidR="00EF6573">
        <w:t xml:space="preserve"> whe</w:t>
      </w:r>
      <w:r w:rsidR="00DF6657">
        <w:t>r</w:t>
      </w:r>
      <w:r w:rsidR="00EF6573">
        <w:t>e businesses fail to take these actions</w:t>
      </w:r>
      <w:r>
        <w:t xml:space="preserve">. </w:t>
      </w:r>
    </w:p>
    <w:p w14:paraId="63E8F605" w14:textId="5729510F" w:rsidR="00B758F4" w:rsidRDefault="00B758F4" w:rsidP="00B758F4">
      <w:pPr>
        <w:pStyle w:val="Heading2"/>
      </w:pPr>
      <w:bookmarkStart w:id="37" w:name="_Toc151018147"/>
      <w:bookmarkStart w:id="38" w:name="_Toc150989698"/>
      <w:r>
        <w:t>A</w:t>
      </w:r>
      <w:r w:rsidRPr="00C56713">
        <w:t>ctions being taken by the commission to detect, report, and rectify</w:t>
      </w:r>
      <w:r>
        <w:t xml:space="preserve"> </w:t>
      </w:r>
      <w:r w:rsidRPr="00C56713">
        <w:t>non-compliance</w:t>
      </w:r>
      <w:bookmarkEnd w:id="37"/>
      <w:bookmarkEnd w:id="38"/>
    </w:p>
    <w:p w14:paraId="1D02C236" w14:textId="5610CEDF" w:rsidR="00F358A7" w:rsidRDefault="00225A1E" w:rsidP="00F358A7">
      <w:r>
        <w:t xml:space="preserve">These </w:t>
      </w:r>
      <w:r w:rsidR="007472EC">
        <w:t xml:space="preserve">proposed amendments are part of </w:t>
      </w:r>
      <w:r w:rsidR="00F358A7">
        <w:t>a series of measures</w:t>
      </w:r>
      <w:r w:rsidR="007472EC">
        <w:t xml:space="preserve"> the commission will put in place</w:t>
      </w:r>
      <w:r w:rsidR="00F358A7">
        <w:t xml:space="preserve"> to strengthen and provide consistency in how the water businesses interpret their compliance obligations. </w:t>
      </w:r>
    </w:p>
    <w:p w14:paraId="4034D9D4" w14:textId="671794E6" w:rsidR="00A14998" w:rsidRPr="00D64887" w:rsidRDefault="009D5CC3" w:rsidP="00B758F4">
      <w:r w:rsidRPr="00D64887">
        <w:t>Given the Water Industry Standards include important protections for customers in areas such as family violence and life support, we want</w:t>
      </w:r>
      <w:r w:rsidR="000F0094" w:rsidRPr="00D64887">
        <w:t xml:space="preserve"> to </w:t>
      </w:r>
      <w:r w:rsidRPr="00D64887">
        <w:t xml:space="preserve">introduce </w:t>
      </w:r>
      <w:r w:rsidR="000F0094" w:rsidRPr="00D64887">
        <w:t xml:space="preserve">these </w:t>
      </w:r>
      <w:r w:rsidRPr="00D64887">
        <w:t>obligation</w:t>
      </w:r>
      <w:r w:rsidR="00364261" w:rsidRPr="00D64887">
        <w:t>s</w:t>
      </w:r>
      <w:r w:rsidRPr="00D64887">
        <w:t xml:space="preserve"> as soon as possible</w:t>
      </w:r>
      <w:r w:rsidR="00B56C17" w:rsidRPr="00D64887">
        <w:t xml:space="preserve"> to </w:t>
      </w:r>
      <w:r w:rsidR="00412B33" w:rsidRPr="00D64887">
        <w:lastRenderedPageBreak/>
        <w:t>ensure</w:t>
      </w:r>
      <w:r w:rsidR="00FD616B" w:rsidRPr="00D64887">
        <w:t xml:space="preserve"> we can</w:t>
      </w:r>
      <w:r w:rsidR="00767B39" w:rsidRPr="00D64887">
        <w:t xml:space="preserve"> better detect and rectify </w:t>
      </w:r>
      <w:r w:rsidR="000F0094" w:rsidRPr="00D64887">
        <w:t>compliance of the Water Industry Standards for the benefit of Victorian consumers.</w:t>
      </w:r>
      <w:r w:rsidR="0079715D" w:rsidRPr="00D64887">
        <w:t xml:space="preserve"> </w:t>
      </w:r>
      <w:r w:rsidR="00C93E48" w:rsidRPr="00D64887">
        <w:t xml:space="preserve">The changes are proposed to </w:t>
      </w:r>
      <w:r w:rsidR="00377724" w:rsidRPr="00D64887">
        <w:t>apply from 1 March 2024</w:t>
      </w:r>
      <w:r w:rsidR="00BA06AF" w:rsidRPr="00D64887">
        <w:t>.</w:t>
      </w:r>
    </w:p>
    <w:p w14:paraId="2D274D99" w14:textId="50AF165C" w:rsidR="006D5034" w:rsidRPr="00D64887" w:rsidRDefault="00C222C8" w:rsidP="00B758F4">
      <w:r w:rsidRPr="00D64887">
        <w:t xml:space="preserve">We expect most businesses will operationalise the amendments prior to the implementation date </w:t>
      </w:r>
      <w:r w:rsidR="006E4420" w:rsidRPr="00D64887">
        <w:t>if they have not already done so. This reflects</w:t>
      </w:r>
      <w:r w:rsidRPr="00D64887">
        <w:t xml:space="preserve"> that these updates are a formalisation of water businesses’ existing practices, with most businesses able to adapt </w:t>
      </w:r>
      <w:r w:rsidRPr="00D64887">
        <w:rPr>
          <w:lang w:eastAsia="en-AU"/>
        </w:rPr>
        <w:t xml:space="preserve">established compliance monitoring and quality control processes in the near term. </w:t>
      </w:r>
      <w:r w:rsidRPr="00D64887">
        <w:t xml:space="preserve"> </w:t>
      </w:r>
    </w:p>
    <w:p w14:paraId="101E5278" w14:textId="25FC4ED7" w:rsidR="003710A1" w:rsidRPr="00422C28" w:rsidRDefault="00A12775" w:rsidP="00CB5D9F">
      <w:r w:rsidRPr="00422C28">
        <w:t xml:space="preserve">Early in 2024, the commission will begin work with the </w:t>
      </w:r>
      <w:r w:rsidR="000B7083" w:rsidRPr="00422C28">
        <w:t xml:space="preserve">water industry and other interested stakeholders to </w:t>
      </w:r>
      <w:r w:rsidRPr="00422C28">
        <w:t xml:space="preserve">develop </w:t>
      </w:r>
      <w:r w:rsidR="00786FE8" w:rsidRPr="00422C28">
        <w:t xml:space="preserve">resources to </w:t>
      </w:r>
      <w:r w:rsidR="005E4AA5" w:rsidRPr="00422C28">
        <w:t xml:space="preserve">support </w:t>
      </w:r>
      <w:r w:rsidR="00786FE8" w:rsidRPr="00422C28">
        <w:t xml:space="preserve">water </w:t>
      </w:r>
      <w:r w:rsidR="00412B33" w:rsidRPr="00422C28">
        <w:t>businesses</w:t>
      </w:r>
      <w:r w:rsidR="005E4AA5" w:rsidRPr="00422C28">
        <w:t xml:space="preserve"> </w:t>
      </w:r>
      <w:r w:rsidR="00522AF3" w:rsidRPr="00422C28">
        <w:t xml:space="preserve">to </w:t>
      </w:r>
      <w:r w:rsidR="0009532B" w:rsidRPr="00422C28">
        <w:t>further operationalise these obligations</w:t>
      </w:r>
      <w:r w:rsidR="00786FE8" w:rsidRPr="00422C28">
        <w:t xml:space="preserve">. This </w:t>
      </w:r>
      <w:r w:rsidR="00517A8C" w:rsidRPr="00422C28">
        <w:t>includes</w:t>
      </w:r>
      <w:r w:rsidR="00786FE8" w:rsidRPr="00422C28">
        <w:t xml:space="preserve"> </w:t>
      </w:r>
      <w:r w:rsidR="00412B33" w:rsidRPr="00422C28">
        <w:t xml:space="preserve">a guideline </w:t>
      </w:r>
      <w:r w:rsidR="00227CEA" w:rsidRPr="00422C28">
        <w:t>which will provide</w:t>
      </w:r>
      <w:r w:rsidR="00412B33" w:rsidRPr="00422C28">
        <w:t xml:space="preserve"> </w:t>
      </w:r>
      <w:r w:rsidR="006C091E" w:rsidRPr="00422C28">
        <w:t xml:space="preserve">further detail on the nature of the </w:t>
      </w:r>
      <w:r w:rsidR="006A7EBA" w:rsidRPr="00422C28">
        <w:t>non-compliance</w:t>
      </w:r>
      <w:r w:rsidR="006C091E" w:rsidRPr="00422C28">
        <w:t xml:space="preserve"> we consider </w:t>
      </w:r>
      <w:r w:rsidR="007220A4" w:rsidRPr="00422C28">
        <w:t xml:space="preserve">may have a </w:t>
      </w:r>
      <w:r w:rsidR="006C091E" w:rsidRPr="00422C28">
        <w:t>material</w:t>
      </w:r>
      <w:r w:rsidR="007220A4" w:rsidRPr="00422C28">
        <w:t xml:space="preserve"> </w:t>
      </w:r>
      <w:r w:rsidR="00FB4F52" w:rsidRPr="00422C28">
        <w:t xml:space="preserve">adverse </w:t>
      </w:r>
      <w:r w:rsidR="007220A4" w:rsidRPr="00422C28">
        <w:t>impact</w:t>
      </w:r>
      <w:r w:rsidR="006C091E" w:rsidRPr="00422C28">
        <w:t>,</w:t>
      </w:r>
      <w:r w:rsidR="00412B33" w:rsidRPr="00422C28">
        <w:t xml:space="preserve"> </w:t>
      </w:r>
      <w:r w:rsidR="00227CEA" w:rsidRPr="00422C28">
        <w:t>the</w:t>
      </w:r>
      <w:r w:rsidR="00A670F4" w:rsidRPr="00422C28">
        <w:t xml:space="preserve"> Water Industry Standard clauses subject to the </w:t>
      </w:r>
      <w:r w:rsidR="00B36A5D" w:rsidRPr="00422C28">
        <w:t>reporting</w:t>
      </w:r>
      <w:r w:rsidR="00A670F4" w:rsidRPr="00422C28">
        <w:t xml:space="preserve"> obligation, as well </w:t>
      </w:r>
      <w:r w:rsidR="00AE7DEE">
        <w:t xml:space="preserve">as </w:t>
      </w:r>
      <w:r w:rsidR="003D42BE" w:rsidRPr="00422C28">
        <w:t>the timelines for reporting to the commission.</w:t>
      </w:r>
      <w:r w:rsidR="000B7083" w:rsidRPr="00422C28">
        <w:rPr>
          <w:rStyle w:val="FootnoteReference"/>
        </w:rPr>
        <w:footnoteReference w:id="9"/>
      </w:r>
      <w:r w:rsidR="0030669A" w:rsidRPr="00422C28">
        <w:t xml:space="preserve"> </w:t>
      </w:r>
      <w:r w:rsidR="00540932" w:rsidRPr="00422C28">
        <w:t xml:space="preserve">We will also provide further clarification on the content of the notification. </w:t>
      </w:r>
    </w:p>
    <w:p w14:paraId="3C017D5A" w14:textId="0986E427" w:rsidR="00A77142" w:rsidRPr="00E91050" w:rsidRDefault="00D73BFF" w:rsidP="00CB5D9F">
      <w:pPr>
        <w:rPr>
          <w:highlight w:val="lightGray"/>
        </w:rPr>
      </w:pPr>
      <w:r>
        <w:t xml:space="preserve">We will consult on the guideline with the water sector from early 2024. As it may take time to consult and develop the guideline, it is unlikely to be </w:t>
      </w:r>
      <w:r w:rsidRPr="00F055D5">
        <w:t>published</w:t>
      </w:r>
      <w:r w:rsidR="00D27629" w:rsidRPr="00F055D5">
        <w:t xml:space="preserve"> </w:t>
      </w:r>
      <w:r w:rsidR="006A2222" w:rsidRPr="00F055D5">
        <w:t>by 1 March 2024.</w:t>
      </w:r>
      <w:r w:rsidR="000D4416" w:rsidRPr="00F055D5">
        <w:rPr>
          <w:rStyle w:val="FootnoteReference"/>
        </w:rPr>
        <w:t xml:space="preserve"> </w:t>
      </w:r>
    </w:p>
    <w:p w14:paraId="4CD5F298" w14:textId="59B5B031" w:rsidR="00C4211D" w:rsidRPr="00422C28" w:rsidRDefault="00EB76F4" w:rsidP="00C4211D">
      <w:pPr>
        <w:pStyle w:val="Heading2"/>
      </w:pPr>
      <w:bookmarkStart w:id="39" w:name="_Toc151018148"/>
      <w:bookmarkStart w:id="40" w:name="_Toc150989699"/>
      <w:r w:rsidRPr="00422C28">
        <w:t>Interim r</w:t>
      </w:r>
      <w:r w:rsidR="00FE600B" w:rsidRPr="00422C28">
        <w:t xml:space="preserve">eporting </w:t>
      </w:r>
      <w:r w:rsidRPr="00422C28">
        <w:t xml:space="preserve">on </w:t>
      </w:r>
      <w:r w:rsidR="00FE600B" w:rsidRPr="00422C28">
        <w:t xml:space="preserve">potential or actual </w:t>
      </w:r>
      <w:r w:rsidR="00DA231F" w:rsidRPr="00422C28">
        <w:t>non-compliance</w:t>
      </w:r>
      <w:bookmarkEnd w:id="39"/>
      <w:bookmarkEnd w:id="40"/>
      <w:r w:rsidR="00501B7A" w:rsidRPr="00422C28">
        <w:t xml:space="preserve"> </w:t>
      </w:r>
    </w:p>
    <w:p w14:paraId="48CFEDF8" w14:textId="046E3B22" w:rsidR="00C33C08" w:rsidRPr="00422C28" w:rsidRDefault="00C14D8D" w:rsidP="00C14D8D">
      <w:r w:rsidRPr="00422C28">
        <w:t xml:space="preserve">Until the guideline </w:t>
      </w:r>
      <w:r w:rsidR="005A086D" w:rsidRPr="00422C28">
        <w:t>is developed</w:t>
      </w:r>
      <w:r w:rsidRPr="00422C28">
        <w:t xml:space="preserve">, we understand some judgement </w:t>
      </w:r>
      <w:r w:rsidR="00476F52" w:rsidRPr="00422C28">
        <w:t xml:space="preserve">by water businesses </w:t>
      </w:r>
      <w:r w:rsidRPr="00422C28">
        <w:t xml:space="preserve">may be required on what to report </w:t>
      </w:r>
      <w:r w:rsidR="00476F52" w:rsidRPr="00422C28">
        <w:t xml:space="preserve">to the commission </w:t>
      </w:r>
      <w:r w:rsidRPr="00422C28">
        <w:t xml:space="preserve">and when – as is currently the case when businesses voluntarily self-report to the commission. </w:t>
      </w:r>
      <w:r w:rsidR="00102D84" w:rsidRPr="00422C28">
        <w:rPr>
          <w:rStyle w:val="normaltextrun"/>
          <w:rFonts w:ascii="Arial" w:hAnsi="Arial" w:cs="Arial"/>
          <w:color w:val="000000"/>
          <w:bdr w:val="none" w:sz="0" w:space="0" w:color="auto" w:frame="1"/>
        </w:rPr>
        <w:t xml:space="preserve">Water businesses may wish to take a conservative approach or contact the commission for </w:t>
      </w:r>
      <w:r w:rsidR="004143D0">
        <w:rPr>
          <w:rStyle w:val="normaltextrun"/>
          <w:rFonts w:ascii="Arial" w:hAnsi="Arial" w:cs="Arial"/>
          <w:color w:val="000000"/>
          <w:bdr w:val="none" w:sz="0" w:space="0" w:color="auto" w:frame="1"/>
        </w:rPr>
        <w:t>guidance</w:t>
      </w:r>
      <w:r w:rsidR="004143D0" w:rsidRPr="00422C28">
        <w:rPr>
          <w:rStyle w:val="normaltextrun"/>
          <w:rFonts w:ascii="Arial" w:hAnsi="Arial" w:cs="Arial"/>
          <w:color w:val="000000"/>
          <w:bdr w:val="none" w:sz="0" w:space="0" w:color="auto" w:frame="1"/>
        </w:rPr>
        <w:t xml:space="preserve"> </w:t>
      </w:r>
      <w:r w:rsidR="00102D84" w:rsidRPr="00422C28">
        <w:rPr>
          <w:rStyle w:val="normaltextrun"/>
          <w:rFonts w:ascii="Arial" w:hAnsi="Arial" w:cs="Arial"/>
          <w:color w:val="000000"/>
          <w:bdr w:val="none" w:sz="0" w:space="0" w:color="auto" w:frame="1"/>
        </w:rPr>
        <w:t>as to whether a report needs to be made in a particular case and by when</w:t>
      </w:r>
      <w:r w:rsidR="00C4598A" w:rsidRPr="00422C28">
        <w:rPr>
          <w:rStyle w:val="normaltextrun"/>
          <w:rFonts w:ascii="Arial" w:hAnsi="Arial" w:cs="Arial"/>
          <w:color w:val="000000"/>
          <w:bdr w:val="none" w:sz="0" w:space="0" w:color="auto" w:frame="1"/>
        </w:rPr>
        <w:t xml:space="preserve">, and on next </w:t>
      </w:r>
      <w:r w:rsidR="00B66CB5" w:rsidRPr="00422C28">
        <w:t>steps</w:t>
      </w:r>
      <w:r w:rsidR="00102D84" w:rsidRPr="00422C28">
        <w:t>.</w:t>
      </w:r>
    </w:p>
    <w:p w14:paraId="6C709C5A" w14:textId="4C411E36" w:rsidR="00F005C1" w:rsidRPr="00422C28" w:rsidRDefault="001766FA" w:rsidP="00F005C1">
      <w:r w:rsidRPr="00422C28">
        <w:t xml:space="preserve">Information </w:t>
      </w:r>
      <w:r w:rsidR="00A40602" w:rsidRPr="00422C28">
        <w:t xml:space="preserve">water businesses </w:t>
      </w:r>
      <w:r w:rsidR="00F216B4" w:rsidRPr="00422C28">
        <w:t>may</w:t>
      </w:r>
      <w:r w:rsidR="00A40602" w:rsidRPr="00422C28">
        <w:t xml:space="preserve"> wish to </w:t>
      </w:r>
      <w:r w:rsidR="00273484" w:rsidRPr="00422C28">
        <w:t xml:space="preserve">prepare for the commission </w:t>
      </w:r>
      <w:r w:rsidR="00A83E45" w:rsidRPr="00422C28">
        <w:t>may</w:t>
      </w:r>
      <w:r w:rsidR="00F216B4" w:rsidRPr="00422C28">
        <w:t xml:space="preserve"> include</w:t>
      </w:r>
      <w:r w:rsidR="001B700D" w:rsidRPr="00422C28">
        <w:t xml:space="preserve"> </w:t>
      </w:r>
      <w:r w:rsidR="001A308B" w:rsidRPr="00422C28">
        <w:t xml:space="preserve">the nature and cause of the </w:t>
      </w:r>
      <w:r w:rsidR="00EA30B5" w:rsidRPr="00422C28">
        <w:t>non-compliance</w:t>
      </w:r>
      <w:r w:rsidR="000C524B" w:rsidRPr="00422C28">
        <w:t xml:space="preserve"> (or potential non-compliance)</w:t>
      </w:r>
      <w:r w:rsidR="001A308B" w:rsidRPr="00422C28">
        <w:t xml:space="preserve">, </w:t>
      </w:r>
      <w:r w:rsidR="001111A5" w:rsidRPr="00422C28">
        <w:t xml:space="preserve">the date it occurred, the </w:t>
      </w:r>
      <w:r w:rsidR="001A308B" w:rsidRPr="00422C28">
        <w:t xml:space="preserve">number of customers impacted, </w:t>
      </w:r>
      <w:r w:rsidR="001C3922" w:rsidRPr="00422C28">
        <w:t xml:space="preserve">the actions it is taking to </w:t>
      </w:r>
      <w:r w:rsidR="00380E21" w:rsidRPr="00422C28">
        <w:t xml:space="preserve">minimise the impact on customers, </w:t>
      </w:r>
      <w:r w:rsidR="00487889" w:rsidRPr="00422C28">
        <w:t xml:space="preserve">and </w:t>
      </w:r>
      <w:r w:rsidR="001A308B" w:rsidRPr="00422C28">
        <w:t xml:space="preserve">the actions </w:t>
      </w:r>
      <w:r w:rsidR="00487889" w:rsidRPr="00422C28">
        <w:t>it is taking</w:t>
      </w:r>
      <w:r w:rsidR="001A308B" w:rsidRPr="00422C28">
        <w:t xml:space="preserve"> to rectify the issue and prevent </w:t>
      </w:r>
      <w:r w:rsidR="00380E21" w:rsidRPr="00422C28">
        <w:t xml:space="preserve">its </w:t>
      </w:r>
      <w:r w:rsidR="001A308B" w:rsidRPr="00422C28">
        <w:t>reoccurrence.</w:t>
      </w:r>
      <w:r w:rsidR="00F005C1" w:rsidRPr="00422C28">
        <w:t xml:space="preserve"> </w:t>
      </w:r>
    </w:p>
    <w:p w14:paraId="6E2D5D3F" w14:textId="6CEA1D3D" w:rsidR="00F005C1" w:rsidRPr="00422C28" w:rsidRDefault="00F005C1" w:rsidP="00F005C1">
      <w:r w:rsidRPr="00422C28">
        <w:t xml:space="preserve">When reporting to the commission, a water business should notify the commission (to water@esc.vic.gov.au), as soon as practicable after the issue is identified. </w:t>
      </w:r>
    </w:p>
    <w:p w14:paraId="6DC10254" w14:textId="05E79FE0" w:rsidR="00735B79" w:rsidRPr="005C6E04" w:rsidRDefault="0083081A" w:rsidP="0011421E">
      <w:pPr>
        <w:pStyle w:val="Heading1"/>
      </w:pPr>
      <w:bookmarkStart w:id="41" w:name="_Toc151018149"/>
      <w:bookmarkStart w:id="42" w:name="_Toc150989700"/>
      <w:r>
        <w:lastRenderedPageBreak/>
        <w:t>Our proposal to amend the Urban and Rural Water Industry Standards</w:t>
      </w:r>
      <w:bookmarkEnd w:id="41"/>
      <w:bookmarkEnd w:id="42"/>
      <w:r>
        <w:t xml:space="preserve"> </w:t>
      </w:r>
    </w:p>
    <w:p w14:paraId="67782F66" w14:textId="6C2F3030" w:rsidR="00627BE0" w:rsidRDefault="001713CF" w:rsidP="00627BE0">
      <w:pPr>
        <w:pStyle w:val="Heading2"/>
      </w:pPr>
      <w:bookmarkStart w:id="43" w:name="_Toc151018150"/>
      <w:bookmarkStart w:id="44" w:name="_Toc150989701"/>
      <w:r>
        <w:t>New o</w:t>
      </w:r>
      <w:r w:rsidR="00627BE0">
        <w:t>bligation to report to the commission</w:t>
      </w:r>
      <w:bookmarkEnd w:id="43"/>
      <w:bookmarkEnd w:id="44"/>
    </w:p>
    <w:p w14:paraId="08BF4F86" w14:textId="3D5503F0" w:rsidR="00627BE0" w:rsidRDefault="00F9316E" w:rsidP="00627BE0">
      <w:r>
        <w:t xml:space="preserve">We consider the best way to strengthen compliance with the Water Industry Standards and ensure consistency in water businesses approach </w:t>
      </w:r>
      <w:r w:rsidR="00A314F3">
        <w:t xml:space="preserve">is </w:t>
      </w:r>
      <w:r w:rsidR="00627BE0">
        <w:t xml:space="preserve">to introduce </w:t>
      </w:r>
      <w:r w:rsidR="00796B07">
        <w:t xml:space="preserve">a </w:t>
      </w:r>
      <w:r>
        <w:t>self-</w:t>
      </w:r>
      <w:r w:rsidR="00796B07">
        <w:t>reporting obligatio</w:t>
      </w:r>
      <w:r w:rsidR="00C9429C">
        <w:t>n</w:t>
      </w:r>
      <w:r w:rsidR="00A314F3">
        <w:t>.</w:t>
      </w:r>
      <w:r w:rsidR="00627BE0">
        <w:t xml:space="preserve"> </w:t>
      </w:r>
    </w:p>
    <w:p w14:paraId="2E5A77A3" w14:textId="2643ACFD" w:rsidR="00627BE0" w:rsidRDefault="00F9316E" w:rsidP="00627BE0">
      <w:r>
        <w:t xml:space="preserve">We propose to update the </w:t>
      </w:r>
      <w:r w:rsidRPr="00595EB0">
        <w:rPr>
          <w:iCs/>
        </w:rPr>
        <w:t>Water Industry Standard – Urban Customer Service and Water Industry Standard – Rural Customer Service</w:t>
      </w:r>
      <w:r>
        <w:t xml:space="preserve"> (Water Industry Standards) </w:t>
      </w:r>
      <w:r w:rsidR="00627BE0">
        <w:t xml:space="preserve">to introduce the following new clause: </w:t>
      </w:r>
    </w:p>
    <w:p w14:paraId="707453AF" w14:textId="1DCDB391" w:rsidR="000A08D7" w:rsidRDefault="009169F4" w:rsidP="000A08D7">
      <w:pPr>
        <w:pStyle w:val="Pull-outHeading"/>
        <w:ind w:left="0"/>
      </w:pPr>
      <w:r>
        <w:t>Proposed clause</w:t>
      </w:r>
      <w:r w:rsidR="000D36C4">
        <w:t xml:space="preserve">: </w:t>
      </w:r>
    </w:p>
    <w:p w14:paraId="05783832" w14:textId="30F81CE9" w:rsidR="000A08D7" w:rsidRDefault="000A08D7" w:rsidP="000A08D7">
      <w:pPr>
        <w:pStyle w:val="Pull-outHeading"/>
        <w:ind w:left="0"/>
      </w:pPr>
      <w:r>
        <w:t>Part G – Reporting to the Essential Services Commission</w:t>
      </w:r>
      <w:r>
        <w:rPr>
          <w:rStyle w:val="FootnoteReference"/>
        </w:rPr>
        <w:footnoteReference w:id="10"/>
      </w:r>
    </w:p>
    <w:p w14:paraId="4DBD7BA8" w14:textId="64BFCCA5" w:rsidR="0037595D" w:rsidRDefault="000A08D7" w:rsidP="000A08D7">
      <w:pPr>
        <w:pStyle w:val="Pull-outHeading"/>
        <w:ind w:left="567" w:hanging="567"/>
      </w:pPr>
      <w:r>
        <w:t xml:space="preserve">25.    Obligation to report </w:t>
      </w:r>
      <w:r w:rsidR="00E11E21">
        <w:t xml:space="preserve">non-compliance </w:t>
      </w:r>
      <w:r>
        <w:t>to the Essential Services Commission</w:t>
      </w:r>
    </w:p>
    <w:p w14:paraId="3AAE3462" w14:textId="1C134EE2" w:rsidR="007B2870" w:rsidRDefault="00842578" w:rsidP="00682E55">
      <w:pPr>
        <w:pStyle w:val="Pull-outHeading"/>
        <w:tabs>
          <w:tab w:val="left" w:pos="567"/>
          <w:tab w:val="left" w:pos="709"/>
          <w:tab w:val="left" w:pos="851"/>
          <w:tab w:val="left" w:pos="993"/>
        </w:tabs>
        <w:spacing w:before="120" w:after="120" w:line="360" w:lineRule="auto"/>
        <w:ind w:left="567" w:hanging="567"/>
        <w:rPr>
          <w:b w:val="0"/>
          <w:bCs w:val="0"/>
        </w:rPr>
      </w:pPr>
      <w:r>
        <w:rPr>
          <w:b w:val="0"/>
          <w:bCs w:val="0"/>
        </w:rPr>
        <w:t xml:space="preserve">(a) </w:t>
      </w:r>
      <w:r w:rsidR="008D6F7C">
        <w:rPr>
          <w:b w:val="0"/>
          <w:bCs w:val="0"/>
        </w:rPr>
        <w:tab/>
      </w:r>
      <w:r w:rsidR="004C7FE9" w:rsidRPr="00FC2ABD">
        <w:rPr>
          <w:b w:val="0"/>
          <w:bCs w:val="0"/>
        </w:rPr>
        <w:t xml:space="preserve">A water business must </w:t>
      </w:r>
      <w:r>
        <w:rPr>
          <w:b w:val="0"/>
          <w:bCs w:val="0"/>
        </w:rPr>
        <w:t>h</w:t>
      </w:r>
      <w:r w:rsidR="005F1096" w:rsidRPr="00FC2ABD">
        <w:rPr>
          <w:b w:val="0"/>
          <w:bCs w:val="0"/>
        </w:rPr>
        <w:t xml:space="preserve">ave adequate </w:t>
      </w:r>
      <w:r w:rsidR="00E84915">
        <w:rPr>
          <w:b w:val="0"/>
          <w:bCs w:val="0"/>
        </w:rPr>
        <w:t>procedures, policies and practices</w:t>
      </w:r>
      <w:r w:rsidR="005F1096" w:rsidRPr="00FC2ABD">
        <w:rPr>
          <w:b w:val="0"/>
          <w:bCs w:val="0"/>
        </w:rPr>
        <w:t xml:space="preserve"> in place to identify </w:t>
      </w:r>
      <w:r w:rsidR="006F0D10">
        <w:rPr>
          <w:b w:val="0"/>
          <w:bCs w:val="0"/>
        </w:rPr>
        <w:t>non-</w:t>
      </w:r>
      <w:r w:rsidR="0028586B">
        <w:rPr>
          <w:b w:val="0"/>
          <w:bCs w:val="0"/>
        </w:rPr>
        <w:t>compliance</w:t>
      </w:r>
      <w:r w:rsidR="006F0D10">
        <w:rPr>
          <w:b w:val="0"/>
          <w:bCs w:val="0"/>
        </w:rPr>
        <w:t xml:space="preserve"> with</w:t>
      </w:r>
      <w:r w:rsidR="006F0D10" w:rsidRPr="00FC2ABD">
        <w:rPr>
          <w:b w:val="0"/>
          <w:bCs w:val="0"/>
        </w:rPr>
        <w:t xml:space="preserve"> </w:t>
      </w:r>
      <w:r w:rsidR="005F1096" w:rsidRPr="00FC2ABD">
        <w:rPr>
          <w:b w:val="0"/>
          <w:bCs w:val="0"/>
        </w:rPr>
        <w:t>these</w:t>
      </w:r>
      <w:r w:rsidR="003F2DD6">
        <w:rPr>
          <w:b w:val="0"/>
          <w:bCs w:val="0"/>
        </w:rPr>
        <w:t xml:space="preserve"> </w:t>
      </w:r>
      <w:r w:rsidR="005F1096" w:rsidRPr="00FC2ABD">
        <w:rPr>
          <w:b w:val="0"/>
          <w:bCs w:val="0"/>
        </w:rPr>
        <w:t>standards</w:t>
      </w:r>
      <w:r w:rsidR="005A4EC1">
        <w:rPr>
          <w:b w:val="0"/>
          <w:bCs w:val="0"/>
        </w:rPr>
        <w:t xml:space="preserve"> </w:t>
      </w:r>
      <w:r w:rsidRPr="00FC2ABD">
        <w:rPr>
          <w:b w:val="0"/>
          <w:bCs w:val="0"/>
        </w:rPr>
        <w:t>in a</w:t>
      </w:r>
      <w:r w:rsidR="00B1735C">
        <w:rPr>
          <w:b w:val="0"/>
          <w:bCs w:val="0"/>
        </w:rPr>
        <w:t xml:space="preserve"> </w:t>
      </w:r>
      <w:r w:rsidRPr="00FC2ABD">
        <w:rPr>
          <w:b w:val="0"/>
          <w:bCs w:val="0"/>
        </w:rPr>
        <w:t xml:space="preserve">timely and efficient manner. </w:t>
      </w:r>
    </w:p>
    <w:p w14:paraId="04F98F52" w14:textId="3C920134" w:rsidR="00F23362" w:rsidRDefault="002A72B2" w:rsidP="0069385C">
      <w:pPr>
        <w:pStyle w:val="Pull-outHeading"/>
        <w:tabs>
          <w:tab w:val="left" w:pos="567"/>
          <w:tab w:val="left" w:pos="709"/>
        </w:tabs>
        <w:spacing w:before="120" w:after="120" w:line="360" w:lineRule="auto"/>
        <w:ind w:left="567" w:hanging="567"/>
        <w:rPr>
          <w:b w:val="0"/>
          <w:bCs w:val="0"/>
        </w:rPr>
      </w:pPr>
      <w:r>
        <w:rPr>
          <w:b w:val="0"/>
          <w:bCs w:val="0"/>
        </w:rPr>
        <w:t xml:space="preserve">(b) </w:t>
      </w:r>
      <w:r w:rsidR="008D6F7C">
        <w:rPr>
          <w:b w:val="0"/>
          <w:bCs w:val="0"/>
        </w:rPr>
        <w:tab/>
      </w:r>
      <w:r w:rsidR="0069385C" w:rsidRPr="00F055D5">
        <w:rPr>
          <w:b w:val="0"/>
          <w:bCs w:val="0"/>
        </w:rPr>
        <w:t xml:space="preserve">When a water business identifies potential or actual </w:t>
      </w:r>
      <w:r w:rsidR="00907F19" w:rsidRPr="00F055D5">
        <w:rPr>
          <w:b w:val="0"/>
          <w:bCs w:val="0"/>
        </w:rPr>
        <w:t>non-compliance with</w:t>
      </w:r>
      <w:r w:rsidR="0069385C" w:rsidRPr="00F055D5">
        <w:rPr>
          <w:b w:val="0"/>
          <w:bCs w:val="0"/>
        </w:rPr>
        <w:t xml:space="preserve"> these standards that </w:t>
      </w:r>
      <w:r w:rsidR="005436DE" w:rsidRPr="00F055D5">
        <w:rPr>
          <w:b w:val="0"/>
          <w:bCs w:val="0"/>
        </w:rPr>
        <w:t xml:space="preserve">may have a </w:t>
      </w:r>
      <w:r w:rsidR="0069385C" w:rsidRPr="00F055D5">
        <w:rPr>
          <w:b w:val="0"/>
          <w:bCs w:val="0"/>
        </w:rPr>
        <w:t>material</w:t>
      </w:r>
      <w:r w:rsidR="005436DE" w:rsidRPr="00F055D5">
        <w:rPr>
          <w:b w:val="0"/>
          <w:bCs w:val="0"/>
        </w:rPr>
        <w:t xml:space="preserve"> </w:t>
      </w:r>
      <w:r w:rsidR="002748B9" w:rsidRPr="00F055D5">
        <w:rPr>
          <w:b w:val="0"/>
          <w:bCs w:val="0"/>
        </w:rPr>
        <w:t xml:space="preserve">adverse </w:t>
      </w:r>
      <w:r w:rsidR="005436DE" w:rsidRPr="00F055D5">
        <w:rPr>
          <w:b w:val="0"/>
          <w:bCs w:val="0"/>
        </w:rPr>
        <w:t>impact</w:t>
      </w:r>
      <w:r w:rsidR="0069385C" w:rsidRPr="00F055D5">
        <w:rPr>
          <w:b w:val="0"/>
          <w:bCs w:val="0"/>
        </w:rPr>
        <w:t>,</w:t>
      </w:r>
      <w:r w:rsidR="0069385C">
        <w:rPr>
          <w:b w:val="0"/>
          <w:bCs w:val="0"/>
        </w:rPr>
        <w:t xml:space="preserve"> the water business must report </w:t>
      </w:r>
      <w:r w:rsidR="00907F19">
        <w:rPr>
          <w:b w:val="0"/>
          <w:bCs w:val="0"/>
        </w:rPr>
        <w:t xml:space="preserve">that identification </w:t>
      </w:r>
      <w:r w:rsidR="0069385C">
        <w:rPr>
          <w:b w:val="0"/>
          <w:bCs w:val="0"/>
        </w:rPr>
        <w:t xml:space="preserve">in writing to the Commission in a timely manner. </w:t>
      </w:r>
    </w:p>
    <w:p w14:paraId="50F360F7" w14:textId="2FF1D5BE" w:rsidR="00AD0763" w:rsidRDefault="00627BE0" w:rsidP="00627BE0">
      <w:r w:rsidRPr="00C51D4F">
        <w:t xml:space="preserve">This new clause will apply to </w:t>
      </w:r>
      <w:r>
        <w:t xml:space="preserve">Parts B to F in the Water Industry Standard – Urban Customer Service and Parts B to H of the Water Industry Standard – Rural Customer Service. </w:t>
      </w:r>
    </w:p>
    <w:p w14:paraId="41CC844C" w14:textId="3AF6D24C" w:rsidR="00D52B80" w:rsidRPr="00407374" w:rsidRDefault="00D52B80" w:rsidP="00D52B80">
      <w:pPr>
        <w:pStyle w:val="Heading3"/>
      </w:pPr>
      <w:bookmarkStart w:id="45" w:name="_Toc151018151"/>
      <w:bookmarkStart w:id="46" w:name="_Toc150989702"/>
      <w:r w:rsidRPr="00407374">
        <w:t>Potential non-compliance</w:t>
      </w:r>
      <w:bookmarkEnd w:id="45"/>
      <w:bookmarkEnd w:id="46"/>
    </w:p>
    <w:p w14:paraId="657A714D" w14:textId="77777777" w:rsidR="001913D3" w:rsidRDefault="00D52B80" w:rsidP="00D52B80">
      <w:r w:rsidRPr="00407374">
        <w:t xml:space="preserve">We consider the obligation to report arises when </w:t>
      </w:r>
      <w:r w:rsidR="00F90373" w:rsidRPr="00407374">
        <w:t xml:space="preserve">a </w:t>
      </w:r>
      <w:r w:rsidR="00611ADD" w:rsidRPr="00407374">
        <w:t xml:space="preserve">water </w:t>
      </w:r>
      <w:r w:rsidR="00F90373" w:rsidRPr="00407374">
        <w:t xml:space="preserve">business </w:t>
      </w:r>
      <w:r w:rsidR="00F6697A" w:rsidRPr="00407374">
        <w:t>has reasonable grounds to believe that a reportable situation</w:t>
      </w:r>
      <w:r w:rsidR="008F56CB" w:rsidRPr="00407374">
        <w:t xml:space="preserve"> has arisen. That is, a water business </w:t>
      </w:r>
      <w:r w:rsidR="00F4101B" w:rsidRPr="00407374">
        <w:t xml:space="preserve">knows of facts or has sufficient information to consider </w:t>
      </w:r>
      <w:r w:rsidR="00F90373" w:rsidRPr="00407374">
        <w:t xml:space="preserve">that a non-compliance may have occurred. </w:t>
      </w:r>
    </w:p>
    <w:p w14:paraId="58A2ECD5" w14:textId="53FCDFAB" w:rsidR="00CA220D" w:rsidRPr="00407374" w:rsidRDefault="00575797" w:rsidP="008A1D20">
      <w:r w:rsidRPr="00407374">
        <w:t xml:space="preserve">In </w:t>
      </w:r>
      <w:r w:rsidR="00C91BA2" w:rsidRPr="00407374">
        <w:t xml:space="preserve">many </w:t>
      </w:r>
      <w:r w:rsidRPr="00407374">
        <w:t xml:space="preserve">instances </w:t>
      </w:r>
      <w:r w:rsidR="00E507C9" w:rsidRPr="00407374">
        <w:t xml:space="preserve">a </w:t>
      </w:r>
      <w:r w:rsidRPr="00407374">
        <w:t xml:space="preserve">water business will </w:t>
      </w:r>
      <w:r w:rsidR="00E373BB" w:rsidRPr="00407374">
        <w:t xml:space="preserve">easily </w:t>
      </w:r>
      <w:r w:rsidR="00A21FED" w:rsidRPr="00407374">
        <w:t xml:space="preserve">identify </w:t>
      </w:r>
      <w:r w:rsidR="00365344">
        <w:t xml:space="preserve">when a reportable situation has occurred. </w:t>
      </w:r>
      <w:r w:rsidR="0044704B" w:rsidRPr="00407374">
        <w:t xml:space="preserve"> </w:t>
      </w:r>
      <w:r w:rsidR="00BC56D5" w:rsidRPr="00407374">
        <w:t>However</w:t>
      </w:r>
      <w:r w:rsidR="002E00A6" w:rsidRPr="00407374">
        <w:t>,</w:t>
      </w:r>
      <w:r w:rsidR="009D3D82">
        <w:t xml:space="preserve"> this obligation </w:t>
      </w:r>
      <w:r w:rsidR="005B317D">
        <w:t>to report</w:t>
      </w:r>
      <w:r w:rsidR="009D3D82">
        <w:t xml:space="preserve"> </w:t>
      </w:r>
      <w:r w:rsidR="00324086">
        <w:t xml:space="preserve">may </w:t>
      </w:r>
      <w:r w:rsidR="009D3D82">
        <w:t xml:space="preserve">also </w:t>
      </w:r>
      <w:r w:rsidR="00324086">
        <w:t>a</w:t>
      </w:r>
      <w:r w:rsidR="00E16B56">
        <w:t>rise</w:t>
      </w:r>
      <w:r w:rsidR="00324086">
        <w:t xml:space="preserve"> in </w:t>
      </w:r>
      <w:r w:rsidR="00BD3B42">
        <w:t>a</w:t>
      </w:r>
      <w:r w:rsidR="00324086">
        <w:t xml:space="preserve"> </w:t>
      </w:r>
      <w:r w:rsidR="00C40B5E">
        <w:t>situation</w:t>
      </w:r>
      <w:r w:rsidR="00DB441A">
        <w:t xml:space="preserve"> </w:t>
      </w:r>
      <w:r w:rsidR="0005707F">
        <w:t>where non-</w:t>
      </w:r>
      <w:r w:rsidR="00AE6CB9">
        <w:t>compliance</w:t>
      </w:r>
      <w:r w:rsidR="00DB441A">
        <w:t xml:space="preserve"> is reasonably likely</w:t>
      </w:r>
      <w:r w:rsidR="00324086">
        <w:t xml:space="preserve"> to </w:t>
      </w:r>
      <w:r w:rsidR="00DB441A">
        <w:t>occur, or</w:t>
      </w:r>
      <w:r w:rsidR="00C40B5E">
        <w:t xml:space="preserve"> where a water business </w:t>
      </w:r>
      <w:r w:rsidR="000457CB">
        <w:t xml:space="preserve">has not yet fully satisfied </w:t>
      </w:r>
      <w:r w:rsidR="004324CD">
        <w:t>itself,</w:t>
      </w:r>
      <w:r w:rsidR="000457CB">
        <w:t xml:space="preserve"> the non-compliance has occurred. </w:t>
      </w:r>
      <w:r w:rsidR="00313F98" w:rsidRPr="00407374">
        <w:t>Early identification</w:t>
      </w:r>
      <w:r w:rsidR="002E00A6" w:rsidRPr="00407374">
        <w:t>,</w:t>
      </w:r>
      <w:r w:rsidR="00313F98" w:rsidRPr="00407374">
        <w:t xml:space="preserve"> </w:t>
      </w:r>
      <w:r w:rsidR="00B0463D" w:rsidRPr="00407374">
        <w:t>including of</w:t>
      </w:r>
      <w:r w:rsidR="00760E32" w:rsidRPr="00407374">
        <w:t xml:space="preserve"> </w:t>
      </w:r>
      <w:r w:rsidR="00FD3D68" w:rsidRPr="00407374">
        <w:t>potential</w:t>
      </w:r>
      <w:r w:rsidR="00760E32" w:rsidRPr="00407374">
        <w:t xml:space="preserve"> non-compliance</w:t>
      </w:r>
      <w:r w:rsidR="002E00A6" w:rsidRPr="00407374">
        <w:t>,</w:t>
      </w:r>
      <w:r w:rsidR="00760E32" w:rsidRPr="00407374">
        <w:t xml:space="preserve"> supports </w:t>
      </w:r>
      <w:r w:rsidR="000D02D1" w:rsidRPr="00407374">
        <w:t xml:space="preserve">water businesses </w:t>
      </w:r>
      <w:r w:rsidR="000D02D1" w:rsidRPr="00407374">
        <w:lastRenderedPageBreak/>
        <w:t>and us</w:t>
      </w:r>
      <w:r w:rsidR="00D97AAB" w:rsidRPr="00407374">
        <w:t xml:space="preserve"> </w:t>
      </w:r>
      <w:r w:rsidR="00CD096F" w:rsidRPr="00407374">
        <w:rPr>
          <w:rFonts w:eastAsia="Times New Roman"/>
        </w:rPr>
        <w:t xml:space="preserve">to provide an appropriate treatment and response to emerging situations </w:t>
      </w:r>
      <w:r w:rsidR="008A1D20" w:rsidRPr="00407374">
        <w:t xml:space="preserve">and </w:t>
      </w:r>
      <w:r w:rsidR="00D97AAB" w:rsidRPr="00407374">
        <w:t>contributes</w:t>
      </w:r>
      <w:r w:rsidR="008A1D20" w:rsidRPr="00407374">
        <w:t xml:space="preserve"> to </w:t>
      </w:r>
      <w:r w:rsidR="009B1BF2" w:rsidRPr="00407374">
        <w:t>better</w:t>
      </w:r>
      <w:r w:rsidR="00986F57" w:rsidRPr="00407374">
        <w:t xml:space="preserve"> outcomes</w:t>
      </w:r>
      <w:r w:rsidR="008A1D20" w:rsidRPr="00407374">
        <w:t xml:space="preserve"> for customers.</w:t>
      </w:r>
    </w:p>
    <w:p w14:paraId="1B1FBDA1" w14:textId="67B5CEC6" w:rsidR="00AF761B" w:rsidRPr="00407374" w:rsidRDefault="008A1D20" w:rsidP="008A1D20">
      <w:r w:rsidRPr="00407374">
        <w:t>W</w:t>
      </w:r>
      <w:r w:rsidR="003D3F5C" w:rsidRPr="00407374">
        <w:t>hen uncertain, a</w:t>
      </w:r>
      <w:r w:rsidR="00CD7B63" w:rsidRPr="00407374">
        <w:t xml:space="preserve"> w</w:t>
      </w:r>
      <w:r w:rsidR="008B3232" w:rsidRPr="00407374">
        <w:t xml:space="preserve">ater business should maintain open </w:t>
      </w:r>
      <w:r w:rsidR="00236E61" w:rsidRPr="00407374">
        <w:t>communication</w:t>
      </w:r>
      <w:r w:rsidR="008B3232" w:rsidRPr="00407374">
        <w:t xml:space="preserve"> </w:t>
      </w:r>
      <w:r w:rsidR="00173AFD" w:rsidRPr="00407374">
        <w:t xml:space="preserve">with the commission </w:t>
      </w:r>
      <w:r w:rsidR="000546B9" w:rsidRPr="00407374">
        <w:t xml:space="preserve">and work </w:t>
      </w:r>
      <w:r w:rsidR="00173AFD" w:rsidRPr="00407374">
        <w:t>cooperatively with us as it</w:t>
      </w:r>
      <w:r w:rsidR="00896D27" w:rsidRPr="00407374">
        <w:t xml:space="preserve"> further identif</w:t>
      </w:r>
      <w:r w:rsidR="00173AFD" w:rsidRPr="00407374">
        <w:t>ies</w:t>
      </w:r>
      <w:r w:rsidR="00896D27" w:rsidRPr="00407374">
        <w:t xml:space="preserve"> the </w:t>
      </w:r>
      <w:r w:rsidR="006B74FA" w:rsidRPr="00407374">
        <w:t>nature</w:t>
      </w:r>
      <w:r w:rsidR="00EF45DA" w:rsidRPr="00407374">
        <w:t xml:space="preserve"> </w:t>
      </w:r>
      <w:r w:rsidR="006B74FA" w:rsidRPr="00407374">
        <w:t>of</w:t>
      </w:r>
      <w:r w:rsidR="00EF45DA" w:rsidRPr="00407374">
        <w:t xml:space="preserve"> the </w:t>
      </w:r>
      <w:r w:rsidR="00745898" w:rsidRPr="00407374">
        <w:t>incident</w:t>
      </w:r>
      <w:r w:rsidR="00EF45DA" w:rsidRPr="00407374">
        <w:t xml:space="preserve"> and </w:t>
      </w:r>
      <w:r w:rsidR="00745898" w:rsidRPr="00407374">
        <w:t xml:space="preserve">the </w:t>
      </w:r>
      <w:r w:rsidR="00896D27" w:rsidRPr="00407374">
        <w:t>impact</w:t>
      </w:r>
      <w:r w:rsidR="00236E61" w:rsidRPr="00407374">
        <w:t xml:space="preserve">. </w:t>
      </w:r>
      <w:r w:rsidR="00AF761B" w:rsidRPr="00407374">
        <w:t>Commission staff will be available to assist with this process.</w:t>
      </w:r>
    </w:p>
    <w:p w14:paraId="58F7E9EF" w14:textId="767AECBC" w:rsidR="00D72599" w:rsidRDefault="000D3BDD" w:rsidP="008A1D20">
      <w:r w:rsidRPr="00407374">
        <w:t xml:space="preserve">We will work with the sector to </w:t>
      </w:r>
      <w:r w:rsidR="007F3AC0">
        <w:t xml:space="preserve">provide </w:t>
      </w:r>
      <w:r w:rsidR="00BA03B7" w:rsidRPr="00422C28">
        <w:t xml:space="preserve">further detail </w:t>
      </w:r>
      <w:r w:rsidR="00BA03B7">
        <w:t xml:space="preserve">on potential </w:t>
      </w:r>
      <w:r w:rsidR="00BA03B7" w:rsidRPr="00422C28">
        <w:t>non-compliance</w:t>
      </w:r>
      <w:r w:rsidRPr="00407374">
        <w:t xml:space="preserve"> in a guideline</w:t>
      </w:r>
      <w:r w:rsidR="002E00A6" w:rsidRPr="00407374">
        <w:t>.</w:t>
      </w:r>
    </w:p>
    <w:p w14:paraId="46D2A39B" w14:textId="08CCCBC6" w:rsidR="003D1023" w:rsidRDefault="003D1023" w:rsidP="003D1023">
      <w:pPr>
        <w:pStyle w:val="Heading3"/>
      </w:pPr>
      <w:bookmarkStart w:id="47" w:name="_Toc151018152"/>
      <w:bookmarkStart w:id="48" w:name="_Toc150989703"/>
      <w:r>
        <w:t xml:space="preserve">Material </w:t>
      </w:r>
      <w:r w:rsidR="006543C6">
        <w:t xml:space="preserve">adverse </w:t>
      </w:r>
      <w:r w:rsidR="008F0136">
        <w:t>impact</w:t>
      </w:r>
      <w:bookmarkEnd w:id="47"/>
      <w:bookmarkEnd w:id="48"/>
      <w:r w:rsidR="008F0136">
        <w:t xml:space="preserve"> </w:t>
      </w:r>
    </w:p>
    <w:p w14:paraId="67742ED6" w14:textId="3527C72D" w:rsidR="001978B7" w:rsidRPr="00C74907" w:rsidRDefault="001978B7" w:rsidP="00627BE0">
      <w:r>
        <w:t xml:space="preserve">We </w:t>
      </w:r>
      <w:r w:rsidR="00280789">
        <w:t xml:space="preserve">consider </w:t>
      </w:r>
      <w:r>
        <w:t xml:space="preserve">only </w:t>
      </w:r>
      <w:r w:rsidR="008F0136">
        <w:t xml:space="preserve">potential or actual </w:t>
      </w:r>
      <w:r w:rsidR="00AF778F">
        <w:t>non-compliance</w:t>
      </w:r>
      <w:r w:rsidR="008F0136">
        <w:t xml:space="preserve"> that may have a </w:t>
      </w:r>
      <w:r w:rsidRPr="002918FB">
        <w:rPr>
          <w:bCs/>
          <w:iCs/>
        </w:rPr>
        <w:t xml:space="preserve">material </w:t>
      </w:r>
      <w:r w:rsidR="006543C6">
        <w:rPr>
          <w:bCs/>
          <w:iCs/>
        </w:rPr>
        <w:t xml:space="preserve">adverse </w:t>
      </w:r>
      <w:r w:rsidR="008F0136">
        <w:t xml:space="preserve">impact </w:t>
      </w:r>
      <w:r w:rsidRPr="00C74907">
        <w:t>need</w:t>
      </w:r>
      <w:r w:rsidR="009D52BF">
        <w:t>s</w:t>
      </w:r>
      <w:r w:rsidRPr="00C74907">
        <w:t xml:space="preserve"> to be reported as part of this obligation. </w:t>
      </w:r>
    </w:p>
    <w:p w14:paraId="091F6852" w14:textId="38BA50C4" w:rsidR="007B119E" w:rsidRPr="00422C28" w:rsidRDefault="00EF3F2B" w:rsidP="007B119E">
      <w:r w:rsidRPr="009A1FCD">
        <w:t>W</w:t>
      </w:r>
      <w:r w:rsidR="00BC0F9D" w:rsidRPr="009A1FCD">
        <w:t>e propose not</w:t>
      </w:r>
      <w:r w:rsidR="00285D66" w:rsidRPr="009A1FCD">
        <w:t xml:space="preserve"> to</w:t>
      </w:r>
      <w:r w:rsidR="00BC0F9D" w:rsidRPr="009A1FCD">
        <w:t xml:space="preserve"> define ‘material</w:t>
      </w:r>
      <w:r w:rsidR="00FB2C99" w:rsidRPr="009A1FCD">
        <w:t xml:space="preserve"> </w:t>
      </w:r>
      <w:r w:rsidR="00AA1296" w:rsidRPr="009A1FCD">
        <w:t xml:space="preserve">adverse </w:t>
      </w:r>
      <w:r w:rsidR="00FB2C99" w:rsidRPr="009A1FCD">
        <w:t>impact’</w:t>
      </w:r>
      <w:r w:rsidR="00BC0F9D" w:rsidRPr="009A1FCD">
        <w:t xml:space="preserve"> in the Water Industry Standards</w:t>
      </w:r>
      <w:r w:rsidR="00F25261" w:rsidRPr="009A1FCD">
        <w:t xml:space="preserve"> but </w:t>
      </w:r>
      <w:r w:rsidR="00271956" w:rsidRPr="009A1FCD">
        <w:t xml:space="preserve">will </w:t>
      </w:r>
      <w:r w:rsidR="00F25261" w:rsidRPr="009A1FCD">
        <w:t xml:space="preserve">instead </w:t>
      </w:r>
      <w:r w:rsidR="00F147DE" w:rsidRPr="009A1FCD">
        <w:t xml:space="preserve">work </w:t>
      </w:r>
      <w:r w:rsidR="00F25261" w:rsidRPr="009A1FCD">
        <w:t xml:space="preserve">with </w:t>
      </w:r>
      <w:r w:rsidR="00F147DE" w:rsidRPr="009A1FCD">
        <w:t>t</w:t>
      </w:r>
      <w:r w:rsidR="00F25261" w:rsidRPr="009A1FCD">
        <w:t xml:space="preserve">he sector to </w:t>
      </w:r>
      <w:r w:rsidR="00447649" w:rsidRPr="009A1FCD">
        <w:t xml:space="preserve">define this and other key terms in </w:t>
      </w:r>
      <w:r w:rsidR="00A72D1C" w:rsidRPr="009A1FCD">
        <w:t xml:space="preserve">a guideline. </w:t>
      </w:r>
      <w:r w:rsidR="001F6A9D" w:rsidRPr="009A1FCD">
        <w:t xml:space="preserve">Until </w:t>
      </w:r>
      <w:r w:rsidR="00AA1296" w:rsidRPr="009A1FCD">
        <w:t>the</w:t>
      </w:r>
      <w:r w:rsidR="001F6A9D" w:rsidRPr="009A1FCD">
        <w:t xml:space="preserve"> guideline </w:t>
      </w:r>
      <w:r w:rsidR="00074786" w:rsidRPr="009A1FCD">
        <w:t>is</w:t>
      </w:r>
      <w:r w:rsidR="001F6A9D" w:rsidRPr="009A1FCD">
        <w:t xml:space="preserve"> made, water businesses should exercise their judgement in ascertaining whether a </w:t>
      </w:r>
      <w:r w:rsidR="002F3997" w:rsidRPr="009A1FCD">
        <w:t xml:space="preserve">potential or actual non-compliance </w:t>
      </w:r>
      <w:r w:rsidR="00074786" w:rsidRPr="00F055D5">
        <w:t xml:space="preserve">may </w:t>
      </w:r>
      <w:r w:rsidR="00BA2EB1" w:rsidRPr="00F055D5">
        <w:t xml:space="preserve">have a </w:t>
      </w:r>
      <w:r w:rsidR="001F6A9D" w:rsidRPr="00F055D5">
        <w:t>material</w:t>
      </w:r>
      <w:r w:rsidR="00BA2EB1" w:rsidRPr="00F055D5">
        <w:t xml:space="preserve"> adverse impact</w:t>
      </w:r>
      <w:r w:rsidR="001F6A9D" w:rsidRPr="00F055D5">
        <w:t>, giving</w:t>
      </w:r>
      <w:r w:rsidR="001F6A9D" w:rsidRPr="009A1FCD">
        <w:t xml:space="preserve"> consideration to</w:t>
      </w:r>
      <w:r w:rsidR="005D3B64">
        <w:t xml:space="preserve"> matters such as</w:t>
      </w:r>
      <w:r w:rsidR="00AA465E" w:rsidRPr="009A1FCD">
        <w:t>:</w:t>
      </w:r>
    </w:p>
    <w:p w14:paraId="7547E334" w14:textId="72780AF1" w:rsidR="00544C91" w:rsidRPr="00422C28" w:rsidRDefault="00544C91" w:rsidP="00544C91">
      <w:pPr>
        <w:pStyle w:val="ListParagraph"/>
        <w:numPr>
          <w:ilvl w:val="0"/>
          <w:numId w:val="6"/>
        </w:numPr>
      </w:pPr>
      <w:r w:rsidRPr="00422C28">
        <w:t xml:space="preserve">the extent </w:t>
      </w:r>
      <w:r w:rsidR="00AC7ADE" w:rsidRPr="00422C28">
        <w:t>a matter</w:t>
      </w:r>
      <w:r w:rsidRPr="00422C28">
        <w:t xml:space="preserve"> impacts one or more customers who are experiencing vulnerability, such as family violence affected customers and life support customers </w:t>
      </w:r>
    </w:p>
    <w:p w14:paraId="61E44011" w14:textId="37DE9896" w:rsidR="00544C91" w:rsidRPr="00422C28" w:rsidRDefault="003660F4" w:rsidP="00544C91">
      <w:pPr>
        <w:pStyle w:val="ListParagraph"/>
        <w:numPr>
          <w:ilvl w:val="0"/>
          <w:numId w:val="6"/>
        </w:numPr>
      </w:pPr>
      <w:r w:rsidRPr="00422C28">
        <w:t>the number of</w:t>
      </w:r>
      <w:r w:rsidR="00544C91" w:rsidRPr="00422C28">
        <w:t xml:space="preserve"> customers affected  </w:t>
      </w:r>
    </w:p>
    <w:p w14:paraId="7BE9E265" w14:textId="202CE772" w:rsidR="00C91907" w:rsidRPr="00422C28" w:rsidRDefault="008E33E8" w:rsidP="00544C91">
      <w:pPr>
        <w:pStyle w:val="ListParagraph"/>
        <w:numPr>
          <w:ilvl w:val="0"/>
          <w:numId w:val="6"/>
        </w:numPr>
      </w:pPr>
      <w:r w:rsidRPr="00422C28">
        <w:t>i</w:t>
      </w:r>
      <w:r w:rsidR="00C91907" w:rsidRPr="00422C28">
        <w:t>mpacts on the industr</w:t>
      </w:r>
      <w:r w:rsidR="007050C1" w:rsidRPr="00422C28">
        <w:t>y.</w:t>
      </w:r>
    </w:p>
    <w:p w14:paraId="0733DB0B" w14:textId="588C42F9" w:rsidR="00982A17" w:rsidRDefault="007752FF" w:rsidP="00627BE0">
      <w:r w:rsidRPr="00422C28">
        <w:t xml:space="preserve">Commission staff will be available to provide </w:t>
      </w:r>
      <w:r w:rsidR="002F3997" w:rsidRPr="00422C28">
        <w:t xml:space="preserve">guidance </w:t>
      </w:r>
      <w:r w:rsidRPr="00422C28">
        <w:t>as to whether a report needs to be made by a water business in a particular case.</w:t>
      </w:r>
    </w:p>
    <w:p w14:paraId="75886944" w14:textId="61BF6934" w:rsidR="00E5018D" w:rsidRDefault="004A2604" w:rsidP="00627BE0">
      <w:r>
        <w:t>T</w:t>
      </w:r>
      <w:r w:rsidR="00B55A05">
        <w:t xml:space="preserve">he commission is concerned only with </w:t>
      </w:r>
      <w:r w:rsidR="00AF778F">
        <w:t xml:space="preserve">non-compliance </w:t>
      </w:r>
      <w:r w:rsidR="00B55A05">
        <w:t xml:space="preserve">of the Water Industry Standards. </w:t>
      </w:r>
      <w:r w:rsidR="00627BE0">
        <w:t xml:space="preserve">We will not require water businesses to </w:t>
      </w:r>
      <w:r w:rsidR="00AE310A">
        <w:t xml:space="preserve">duplicate their </w:t>
      </w:r>
      <w:r w:rsidR="00627BE0">
        <w:t>report</w:t>
      </w:r>
      <w:r w:rsidR="00AE310A">
        <w:t>s of</w:t>
      </w:r>
      <w:r w:rsidR="00627BE0">
        <w:t xml:space="preserve"> </w:t>
      </w:r>
      <w:r w:rsidR="006A272A">
        <w:t>non-compliance</w:t>
      </w:r>
      <w:r w:rsidR="00627BE0">
        <w:t xml:space="preserve"> that they already compulsorily </w:t>
      </w:r>
      <w:r w:rsidR="002C2A48">
        <w:t xml:space="preserve">make </w:t>
      </w:r>
      <w:r w:rsidR="00627BE0">
        <w:t xml:space="preserve">to </w:t>
      </w:r>
      <w:r w:rsidR="00631331">
        <w:t xml:space="preserve">other agencies (such as </w:t>
      </w:r>
      <w:r w:rsidR="00627BE0">
        <w:t>the Department of Health, Environment Protection Authority and</w:t>
      </w:r>
      <w:r w:rsidR="00CA13EC">
        <w:t xml:space="preserve"> Department of Energy, Environment and Climate Action</w:t>
      </w:r>
      <w:r w:rsidR="00631331">
        <w:t>)</w:t>
      </w:r>
      <w:r w:rsidR="00DD16F3">
        <w:t xml:space="preserve"> unless </w:t>
      </w:r>
      <w:r w:rsidR="00A02FF5">
        <w:t>the Water Industry Standards happen to cover the same matter</w:t>
      </w:r>
      <w:r w:rsidR="00CA13EC">
        <w:t>.</w:t>
      </w:r>
      <w:r w:rsidR="002B6AA3">
        <w:t xml:space="preserve"> </w:t>
      </w:r>
      <w:r w:rsidR="00631331">
        <w:t>Similarly, a water business</w:t>
      </w:r>
      <w:r w:rsidR="008615D2">
        <w:t xml:space="preserve">’s report of a matter to a </w:t>
      </w:r>
      <w:r w:rsidR="00170358">
        <w:t xml:space="preserve">particular authority such as the Energy and Water Ombudsman does not absolve them of their duty to report </w:t>
      </w:r>
      <w:r w:rsidR="008615D2">
        <w:t>a</w:t>
      </w:r>
      <w:r w:rsidR="00170358">
        <w:t xml:space="preserve"> matter to the commission</w:t>
      </w:r>
      <w:r w:rsidR="008615D2">
        <w:t xml:space="preserve"> under the Water Industry Standards</w:t>
      </w:r>
      <w:r w:rsidR="00170358">
        <w:t xml:space="preserve">. </w:t>
      </w:r>
      <w:r w:rsidR="00735ADF">
        <w:t xml:space="preserve"> </w:t>
      </w:r>
    </w:p>
    <w:p w14:paraId="76659A05" w14:textId="581FF608" w:rsidR="00627BE0" w:rsidRDefault="0022102A" w:rsidP="00627BE0">
      <w:pPr>
        <w:pStyle w:val="Heading2"/>
      </w:pPr>
      <w:bookmarkStart w:id="49" w:name="_Toc151018153"/>
      <w:bookmarkStart w:id="50" w:name="_Toc150989704"/>
      <w:r>
        <w:t xml:space="preserve">Amending </w:t>
      </w:r>
      <w:r w:rsidR="00627BE0">
        <w:t xml:space="preserve">the family violence </w:t>
      </w:r>
      <w:r w:rsidR="002B6AA3">
        <w:t>provision</w:t>
      </w:r>
      <w:bookmarkEnd w:id="49"/>
      <w:bookmarkEnd w:id="50"/>
      <w:r w:rsidR="002B6AA3">
        <w:t xml:space="preserve"> </w:t>
      </w:r>
    </w:p>
    <w:p w14:paraId="3818DDB1" w14:textId="1D10047F" w:rsidR="00C40CC0" w:rsidRDefault="00C40CC0" w:rsidP="00C40CC0">
      <w:r>
        <w:t>We propose to update clause 11 (Water Industry Standard – Urban Customer Service) and clause 10 (Water Industry Standard – Rural Customer Service)</w:t>
      </w:r>
      <w:r w:rsidR="009261B0">
        <w:t>.</w:t>
      </w:r>
      <w:r>
        <w:t xml:space="preserve"> </w:t>
      </w:r>
    </w:p>
    <w:p w14:paraId="292C6BAB" w14:textId="5E3283A0" w:rsidR="005C5A50" w:rsidRDefault="00627BE0" w:rsidP="0057157C">
      <w:r>
        <w:lastRenderedPageBreak/>
        <w:t xml:space="preserve">Under the current Water Industry Standards, </w:t>
      </w:r>
      <w:r w:rsidR="005F1B5A">
        <w:t xml:space="preserve">the clause requires </w:t>
      </w:r>
      <w:r>
        <w:t xml:space="preserve">a water business </w:t>
      </w:r>
      <w:r w:rsidR="00612979">
        <w:t xml:space="preserve">to </w:t>
      </w:r>
      <w:r>
        <w:t>have and implement a family violence policy</w:t>
      </w:r>
      <w:r w:rsidR="00BC160C">
        <w:t>.</w:t>
      </w:r>
      <w:r w:rsidR="001713CF">
        <w:rPr>
          <w:rStyle w:val="FootnoteReference"/>
        </w:rPr>
        <w:footnoteReference w:id="11"/>
      </w:r>
      <w:r>
        <w:t xml:space="preserve"> We propose to </w:t>
      </w:r>
      <w:r w:rsidR="0022102A">
        <w:t xml:space="preserve">amend </w:t>
      </w:r>
      <w:r w:rsidR="009261B0">
        <w:t xml:space="preserve">this </w:t>
      </w:r>
      <w:r w:rsidR="00435DBA">
        <w:t>clause to</w:t>
      </w:r>
      <w:r w:rsidR="00417E92">
        <w:t xml:space="preserve"> </w:t>
      </w:r>
      <w:r w:rsidR="007D1DE1">
        <w:t xml:space="preserve">clarify that a business </w:t>
      </w:r>
      <w:r w:rsidR="008A03F3">
        <w:t xml:space="preserve">must </w:t>
      </w:r>
      <w:r w:rsidR="00E01CA3">
        <w:t>tak</w:t>
      </w:r>
      <w:r w:rsidR="00D50DBD">
        <w:t>e</w:t>
      </w:r>
      <w:r w:rsidR="00E01CA3">
        <w:t xml:space="preserve"> action on each of the specific measures identified in the family violence clause</w:t>
      </w:r>
      <w:r w:rsidR="00F27DF7">
        <w:t xml:space="preserve">, in addition to the current </w:t>
      </w:r>
      <w:r w:rsidR="00073255">
        <w:t>requirement</w:t>
      </w:r>
      <w:r w:rsidR="00F27DF7">
        <w:t xml:space="preserve"> that </w:t>
      </w:r>
      <w:r w:rsidR="00984FAF">
        <w:t xml:space="preserve">these measures be addressed </w:t>
      </w:r>
      <w:r w:rsidR="00073255">
        <w:t>in the</w:t>
      </w:r>
      <w:r w:rsidR="007D4328">
        <w:t xml:space="preserve"> family </w:t>
      </w:r>
      <w:r w:rsidR="003B282D">
        <w:t>violence policy</w:t>
      </w:r>
      <w:r w:rsidR="00D50DBD">
        <w:t xml:space="preserve">. </w:t>
      </w:r>
      <w:r w:rsidR="00AA3BE2">
        <w:t>Th</w:t>
      </w:r>
      <w:r w:rsidR="000E26F3">
        <w:t>is</w:t>
      </w:r>
      <w:r w:rsidR="00AA3BE2">
        <w:t xml:space="preserve"> </w:t>
      </w:r>
      <w:r w:rsidR="004A4AD2">
        <w:t>obligation</w:t>
      </w:r>
      <w:r w:rsidR="00AA3BE2">
        <w:t xml:space="preserve"> </w:t>
      </w:r>
      <w:r w:rsidR="007A06C5">
        <w:t>is now</w:t>
      </w:r>
      <w:r w:rsidR="00AA3BE2">
        <w:t xml:space="preserve"> </w:t>
      </w:r>
      <w:r w:rsidR="004A4AD2">
        <w:t>specified</w:t>
      </w:r>
      <w:r w:rsidR="00AA3BE2">
        <w:t xml:space="preserve"> under clause 11.1. </w:t>
      </w:r>
      <w:r w:rsidR="00435DBA">
        <w:t xml:space="preserve"> </w:t>
      </w:r>
      <w:r w:rsidR="0057157C" w:rsidRPr="0057157C">
        <w:t xml:space="preserve"> </w:t>
      </w:r>
    </w:p>
    <w:p w14:paraId="27A6BE90" w14:textId="77777777" w:rsidR="00062DB4" w:rsidRDefault="00062DB4" w:rsidP="00062DB4">
      <w:r>
        <w:t>We also propose the following minor changes:</w:t>
      </w:r>
    </w:p>
    <w:p w14:paraId="42E971D4" w14:textId="77777777" w:rsidR="00062DB4" w:rsidRPr="008A35F5" w:rsidRDefault="00062DB4" w:rsidP="00325A69">
      <w:pPr>
        <w:pStyle w:val="ListParagraph"/>
        <w:numPr>
          <w:ilvl w:val="0"/>
          <w:numId w:val="4"/>
        </w:numPr>
      </w:pPr>
      <w:r w:rsidRPr="008A35F5">
        <w:t>To include the word ‘appropriate’ in the proposed sub clauses (a)(</w:t>
      </w:r>
      <w:proofErr w:type="spellStart"/>
      <w:r w:rsidRPr="008A35F5">
        <w:t>i</w:t>
      </w:r>
      <w:proofErr w:type="spellEnd"/>
      <w:r w:rsidRPr="008A35F5">
        <w:t>) and (a)(ii), to reflect the existing practice of water businesses to tailor their training and staff support based on the type of role staff have in the business.</w:t>
      </w:r>
    </w:p>
    <w:p w14:paraId="10C0B1DA" w14:textId="19B57581" w:rsidR="00062DB4" w:rsidRDefault="00062DB4" w:rsidP="00325A69">
      <w:pPr>
        <w:pStyle w:val="ListParagraph"/>
        <w:numPr>
          <w:ilvl w:val="0"/>
          <w:numId w:val="4"/>
        </w:numPr>
      </w:pPr>
      <w:r w:rsidRPr="008A35F5">
        <w:t>To include the word ‘implement</w:t>
      </w:r>
      <w:r w:rsidR="005667B4">
        <w:t>’</w:t>
      </w:r>
      <w:r w:rsidRPr="008A35F5">
        <w:t xml:space="preserve"> in the proposed subclause (a)(iv), and the word ‘maintain’ in the proposed subclause (a)(viii) to clarify the action that</w:t>
      </w:r>
      <w:r>
        <w:t xml:space="preserve"> is required of a water business.  </w:t>
      </w:r>
    </w:p>
    <w:p w14:paraId="3FD8ED93" w14:textId="77777777" w:rsidR="00D5215E" w:rsidRPr="000E15CC" w:rsidRDefault="0057157C" w:rsidP="00D13FAA">
      <w:r w:rsidRPr="000E15CC">
        <w:t xml:space="preserve">We </w:t>
      </w:r>
      <w:r w:rsidR="00601D80" w:rsidRPr="000E15CC">
        <w:t xml:space="preserve">propose </w:t>
      </w:r>
      <w:r w:rsidR="005C044E" w:rsidRPr="000E15CC">
        <w:t>no change to</w:t>
      </w:r>
      <w:r w:rsidRPr="000E15CC">
        <w:t xml:space="preserve"> the </w:t>
      </w:r>
      <w:r w:rsidR="003727A6" w:rsidRPr="000E15CC">
        <w:t>matters</w:t>
      </w:r>
      <w:r w:rsidRPr="000E15CC">
        <w:t xml:space="preserve"> that need to be </w:t>
      </w:r>
      <w:r w:rsidR="003727A6" w:rsidRPr="000E15CC">
        <w:t>addressed</w:t>
      </w:r>
      <w:r w:rsidRPr="000E15CC">
        <w:t xml:space="preserve"> in </w:t>
      </w:r>
      <w:r w:rsidR="005C5A50" w:rsidRPr="000E15CC">
        <w:t>the</w:t>
      </w:r>
      <w:r w:rsidRPr="000E15CC">
        <w:t xml:space="preserve"> family violence policy. </w:t>
      </w:r>
      <w:r w:rsidR="00172010" w:rsidRPr="000E15CC">
        <w:t xml:space="preserve">We consider </w:t>
      </w:r>
      <w:r w:rsidR="007E08EF" w:rsidRPr="000E15CC">
        <w:t xml:space="preserve">clause </w:t>
      </w:r>
      <w:r w:rsidR="00172010" w:rsidRPr="000E15CC">
        <w:t>11.2</w:t>
      </w:r>
      <w:r w:rsidR="00FA46CB" w:rsidRPr="000E15CC">
        <w:t>,</w:t>
      </w:r>
      <w:r w:rsidR="00172010" w:rsidRPr="000E15CC">
        <w:t xml:space="preserve"> </w:t>
      </w:r>
      <w:r w:rsidR="00872C49" w:rsidRPr="000E15CC">
        <w:t xml:space="preserve">that </w:t>
      </w:r>
      <w:r w:rsidR="00203CB6" w:rsidRPr="000E15CC">
        <w:t>a</w:t>
      </w:r>
      <w:r w:rsidR="00872C49" w:rsidRPr="000E15CC">
        <w:t xml:space="preserve">ligns </w:t>
      </w:r>
      <w:r w:rsidR="00B5605C" w:rsidRPr="000E15CC">
        <w:t>the family violence policy with the customer support policy</w:t>
      </w:r>
      <w:r w:rsidR="004467F6" w:rsidRPr="000E15CC">
        <w:t>,</w:t>
      </w:r>
      <w:r w:rsidR="00B5605C" w:rsidRPr="000E15CC">
        <w:t xml:space="preserve"> </w:t>
      </w:r>
      <w:r w:rsidR="00F530B3" w:rsidRPr="000E15CC">
        <w:t xml:space="preserve">is a sensible </w:t>
      </w:r>
      <w:r w:rsidR="00A62A1D" w:rsidRPr="000E15CC">
        <w:t>change</w:t>
      </w:r>
      <w:r w:rsidR="00F530B3" w:rsidRPr="000E15CC">
        <w:t xml:space="preserve"> </w:t>
      </w:r>
      <w:r w:rsidR="00B5605C" w:rsidRPr="000E15CC">
        <w:t xml:space="preserve">that </w:t>
      </w:r>
      <w:r w:rsidR="00203CB6" w:rsidRPr="000E15CC">
        <w:t xml:space="preserve">improves access for </w:t>
      </w:r>
      <w:r w:rsidR="00795F33" w:rsidRPr="000E15CC">
        <w:t>customers and</w:t>
      </w:r>
      <w:r w:rsidR="00203CB6" w:rsidRPr="000E15CC">
        <w:t xml:space="preserve"> </w:t>
      </w:r>
      <w:r w:rsidR="00263CE3" w:rsidRPr="000E15CC">
        <w:t xml:space="preserve">creates consistency for </w:t>
      </w:r>
      <w:r w:rsidR="00B5605C" w:rsidRPr="000E15CC">
        <w:t xml:space="preserve">water </w:t>
      </w:r>
      <w:r w:rsidR="00203CB6" w:rsidRPr="000E15CC">
        <w:t>businesses</w:t>
      </w:r>
      <w:r w:rsidR="004E6ABC" w:rsidRPr="000E15CC">
        <w:t>.</w:t>
      </w:r>
      <w:r w:rsidR="004E6ABC" w:rsidRPr="000E15CC">
        <w:rPr>
          <w:rStyle w:val="FootnoteReference"/>
        </w:rPr>
        <w:footnoteReference w:id="12"/>
      </w:r>
      <w:r w:rsidR="00172010" w:rsidRPr="000E15CC">
        <w:t xml:space="preserve"> </w:t>
      </w:r>
    </w:p>
    <w:p w14:paraId="51BE0C74" w14:textId="5A065893" w:rsidR="00E26172" w:rsidRDefault="00CC0774" w:rsidP="00D13FAA">
      <w:r w:rsidRPr="000E15CC">
        <w:t>W</w:t>
      </w:r>
      <w:r w:rsidR="00062B12" w:rsidRPr="000E15CC">
        <w:t xml:space="preserve">e consider the proposed clauses </w:t>
      </w:r>
      <w:r w:rsidR="00AF0AF1" w:rsidRPr="000E15CC">
        <w:t>11.2(b)(</w:t>
      </w:r>
      <w:proofErr w:type="spellStart"/>
      <w:r w:rsidR="00AF0AF1" w:rsidRPr="000E15CC">
        <w:t>i</w:t>
      </w:r>
      <w:proofErr w:type="spellEnd"/>
      <w:r w:rsidR="00AF0AF1" w:rsidRPr="000E15CC">
        <w:t>) and (ii)</w:t>
      </w:r>
      <w:r w:rsidR="00062B12" w:rsidRPr="000E15CC">
        <w:t xml:space="preserve"> </w:t>
      </w:r>
      <w:r w:rsidR="00A87542" w:rsidRPr="000E15CC">
        <w:t>formalise the current approach taken by water businesses.</w:t>
      </w:r>
      <w:r w:rsidR="00A87542">
        <w:t xml:space="preserve"> </w:t>
      </w:r>
    </w:p>
    <w:p w14:paraId="00F7AB75" w14:textId="55F26695" w:rsidR="00896EBA" w:rsidDel="005F1B5A" w:rsidRDefault="00172010" w:rsidP="00D13FAA">
      <w:r>
        <w:t xml:space="preserve">We recognise </w:t>
      </w:r>
      <w:r w:rsidR="008B5A6E">
        <w:t>the proposed</w:t>
      </w:r>
      <w:r w:rsidR="00F473A5">
        <w:t xml:space="preserve"> clause 11.2</w:t>
      </w:r>
      <w:r w:rsidR="008B5A6E">
        <w:t>(b)(iii)</w:t>
      </w:r>
      <w:r>
        <w:t xml:space="preserve"> may require some adjustment in </w:t>
      </w:r>
      <w:r w:rsidR="009D0DC9">
        <w:t xml:space="preserve">water business </w:t>
      </w:r>
      <w:r>
        <w:t>practice</w:t>
      </w:r>
      <w:r w:rsidR="00BC683E">
        <w:t xml:space="preserve"> when providing</w:t>
      </w:r>
      <w:r w:rsidR="00D74F41">
        <w:t xml:space="preserve"> its family </w:t>
      </w:r>
      <w:r w:rsidR="00DB4F11">
        <w:t>violence policy</w:t>
      </w:r>
      <w:r w:rsidR="00D74F41">
        <w:t xml:space="preserve"> in a different language </w:t>
      </w:r>
      <w:r w:rsidR="009B04F0">
        <w:t xml:space="preserve">upon a reasonable </w:t>
      </w:r>
      <w:r w:rsidR="00D74F41">
        <w:t xml:space="preserve">request to do so. </w:t>
      </w:r>
      <w:r w:rsidR="00DB4F11">
        <w:t>However,</w:t>
      </w:r>
      <w:r w:rsidR="00D74F41">
        <w:t xml:space="preserve"> </w:t>
      </w:r>
      <w:r w:rsidR="00082908">
        <w:t xml:space="preserve">we think this is an important consumer protection and </w:t>
      </w:r>
      <w:r w:rsidR="00D74F41">
        <w:t xml:space="preserve">we </w:t>
      </w:r>
      <w:r w:rsidR="00082908">
        <w:t xml:space="preserve">understand </w:t>
      </w:r>
      <w:r w:rsidR="00D74F41">
        <w:t xml:space="preserve">that </w:t>
      </w:r>
      <w:r w:rsidR="00E04F35">
        <w:t>water</w:t>
      </w:r>
      <w:r w:rsidR="00D74F41">
        <w:t xml:space="preserve"> businesses have already </w:t>
      </w:r>
      <w:r w:rsidR="00F2020D">
        <w:t xml:space="preserve">identified </w:t>
      </w:r>
      <w:r w:rsidR="00F55BD3">
        <w:t>ways</w:t>
      </w:r>
      <w:r w:rsidR="00F2020D">
        <w:t xml:space="preserve"> to do this for the </w:t>
      </w:r>
      <w:r w:rsidR="00EF2993">
        <w:t>c</w:t>
      </w:r>
      <w:r w:rsidR="00DB4F11">
        <w:t xml:space="preserve">ustomer </w:t>
      </w:r>
      <w:r w:rsidR="00EF2993">
        <w:t>s</w:t>
      </w:r>
      <w:r w:rsidR="00DB4F11">
        <w:t>upport</w:t>
      </w:r>
      <w:r w:rsidR="00F2020D">
        <w:t xml:space="preserve"> policy and </w:t>
      </w:r>
      <w:r w:rsidR="00A543C3">
        <w:t xml:space="preserve">can apply a similar approach </w:t>
      </w:r>
      <w:r w:rsidR="004F2F8F">
        <w:t xml:space="preserve">for the </w:t>
      </w:r>
      <w:r w:rsidR="00EF2993">
        <w:t>f</w:t>
      </w:r>
      <w:r w:rsidR="004F2F8F">
        <w:t xml:space="preserve">amily </w:t>
      </w:r>
      <w:r w:rsidR="00EF2993">
        <w:t>v</w:t>
      </w:r>
      <w:r w:rsidR="004F2F8F">
        <w:t>iolence policy</w:t>
      </w:r>
      <w:r w:rsidR="00082908">
        <w:t xml:space="preserve">. </w:t>
      </w:r>
      <w:r>
        <w:t xml:space="preserve"> </w:t>
      </w:r>
    </w:p>
    <w:p w14:paraId="78401559" w14:textId="06FEFE13" w:rsidR="0041004F" w:rsidDel="005F1B5A" w:rsidRDefault="0041004F" w:rsidP="00D13FAA">
      <w:r w:rsidRPr="0060685A">
        <w:t xml:space="preserve">We also </w:t>
      </w:r>
      <w:r w:rsidR="007E44C5" w:rsidRPr="0060685A">
        <w:t xml:space="preserve">propose to </w:t>
      </w:r>
      <w:r w:rsidR="004240F3" w:rsidRPr="0060685A">
        <w:t xml:space="preserve">align the </w:t>
      </w:r>
      <w:r w:rsidR="000B3BDB" w:rsidRPr="0060685A">
        <w:t xml:space="preserve">family violence policy </w:t>
      </w:r>
      <w:r w:rsidR="009265CE" w:rsidRPr="0060685A">
        <w:t xml:space="preserve">with the customer support policy </w:t>
      </w:r>
      <w:r w:rsidR="0017386D" w:rsidRPr="0060685A">
        <w:t>in clause 11.2(b)(</w:t>
      </w:r>
      <w:r w:rsidR="00847CEB" w:rsidRPr="0060685A">
        <w:t>iv</w:t>
      </w:r>
      <w:r w:rsidR="0017386D" w:rsidRPr="0060685A">
        <w:t>)</w:t>
      </w:r>
      <w:r w:rsidR="00847CEB" w:rsidRPr="0060685A">
        <w:t>,</w:t>
      </w:r>
      <w:r w:rsidR="009265CE" w:rsidRPr="0060685A">
        <w:t xml:space="preserve"> by asking water businesses to </w:t>
      </w:r>
      <w:r w:rsidR="005E12D5" w:rsidRPr="0060685A">
        <w:t xml:space="preserve">assess customers on a case-by-case basis when </w:t>
      </w:r>
      <w:r w:rsidR="00B564E5" w:rsidRPr="0060685A">
        <w:t xml:space="preserve">applying the </w:t>
      </w:r>
      <w:r w:rsidR="00810DA4" w:rsidRPr="0060685A">
        <w:t>assistance</w:t>
      </w:r>
      <w:r w:rsidR="00B564E5" w:rsidRPr="0060685A">
        <w:t xml:space="preserve"> under its family </w:t>
      </w:r>
      <w:r w:rsidR="00756DB5" w:rsidRPr="0060685A">
        <w:t>violence</w:t>
      </w:r>
      <w:r w:rsidR="00B564E5" w:rsidRPr="0060685A">
        <w:t xml:space="preserve"> policy.</w:t>
      </w:r>
      <w:r w:rsidR="007E44C5" w:rsidRPr="0060685A">
        <w:t xml:space="preserve"> </w:t>
      </w:r>
      <w:r w:rsidR="0052097B" w:rsidRPr="0060685A">
        <w:t xml:space="preserve">It is not our intention for </w:t>
      </w:r>
      <w:r w:rsidR="009C532C" w:rsidRPr="0060685A">
        <w:t>this to lead to invasive questions</w:t>
      </w:r>
      <w:r w:rsidR="00DF0EED" w:rsidRPr="0060685A">
        <w:t xml:space="preserve"> </w:t>
      </w:r>
      <w:r w:rsidR="009C532C" w:rsidRPr="0060685A">
        <w:t xml:space="preserve">of </w:t>
      </w:r>
      <w:r w:rsidR="00DF0EED" w:rsidRPr="0060685A">
        <w:t xml:space="preserve">the family violence </w:t>
      </w:r>
      <w:r w:rsidR="009C532C" w:rsidRPr="0060685A">
        <w:t>affected customer. Instead</w:t>
      </w:r>
      <w:r w:rsidR="00816F59" w:rsidRPr="0060685A">
        <w:t>,</w:t>
      </w:r>
      <w:r w:rsidR="009C532C" w:rsidRPr="0060685A">
        <w:t xml:space="preserve"> o</w:t>
      </w:r>
      <w:r w:rsidR="00BB73C8" w:rsidRPr="0060685A">
        <w:t>ur</w:t>
      </w:r>
      <w:r w:rsidR="001F3519" w:rsidRPr="0060685A">
        <w:t xml:space="preserve"> expectation</w:t>
      </w:r>
      <w:r w:rsidR="00F65009" w:rsidRPr="0060685A">
        <w:t xml:space="preserve"> is that water businesses </w:t>
      </w:r>
      <w:r w:rsidR="004974CC" w:rsidRPr="0060685A">
        <w:t>consider</w:t>
      </w:r>
      <w:r w:rsidR="00E809E3" w:rsidRPr="0060685A">
        <w:t xml:space="preserve"> the individual circumstances of a family viol</w:t>
      </w:r>
      <w:r w:rsidR="001219AF" w:rsidRPr="0060685A">
        <w:t>ence affected customer</w:t>
      </w:r>
      <w:r w:rsidR="00037006" w:rsidRPr="0060685A">
        <w:t xml:space="preserve"> </w:t>
      </w:r>
      <w:r w:rsidR="001904AD" w:rsidRPr="0060685A">
        <w:t>based on the</w:t>
      </w:r>
      <w:r w:rsidR="00B27D02" w:rsidRPr="0060685A">
        <w:t xml:space="preserve"> information </w:t>
      </w:r>
      <w:r w:rsidR="007D1538" w:rsidRPr="0060685A">
        <w:t>the customer willingly provides.</w:t>
      </w:r>
      <w:r w:rsidR="00255DE8" w:rsidRPr="0060685A">
        <w:t xml:space="preserve"> </w:t>
      </w:r>
      <w:r w:rsidR="00194A27" w:rsidRPr="0060685A">
        <w:t>We consider this is consistent with the current approach taken by water businesses.</w:t>
      </w:r>
      <w:r w:rsidR="00194A27">
        <w:t xml:space="preserve"> </w:t>
      </w:r>
    </w:p>
    <w:p w14:paraId="70D8431A" w14:textId="3EF00203" w:rsidR="001E2963" w:rsidRDefault="000D36C4" w:rsidP="001E2963">
      <w:pPr>
        <w:pStyle w:val="Pull-outHeading"/>
      </w:pPr>
      <w:r>
        <w:lastRenderedPageBreak/>
        <w:t xml:space="preserve">Proposed amended clause: </w:t>
      </w:r>
      <w:r w:rsidR="00627BE0">
        <w:t xml:space="preserve">Family Violence </w:t>
      </w:r>
    </w:p>
    <w:p w14:paraId="49324774" w14:textId="188A0E0D" w:rsidR="00D54B80" w:rsidRPr="00D54B80" w:rsidRDefault="00D54B80" w:rsidP="00D54B80">
      <w:pPr>
        <w:pStyle w:val="Pull-outHeading"/>
      </w:pPr>
      <w:r w:rsidRPr="00D54B80">
        <w:t>11. Family Violence</w:t>
      </w:r>
      <w:r w:rsidR="00E5018D">
        <w:rPr>
          <w:rStyle w:val="FootnoteReference"/>
        </w:rPr>
        <w:footnoteReference w:id="13"/>
      </w:r>
    </w:p>
    <w:p w14:paraId="28EC0209" w14:textId="032D1384" w:rsidR="00D54B80" w:rsidRPr="00D54B80" w:rsidRDefault="00D54B80" w:rsidP="00D54B80">
      <w:pPr>
        <w:pStyle w:val="Pull-outHeading"/>
      </w:pPr>
      <w:r w:rsidRPr="00D54B80">
        <w:t>11.1</w:t>
      </w:r>
      <w:r w:rsidRPr="00D54B80">
        <w:tab/>
        <w:t xml:space="preserve">Family </w:t>
      </w:r>
      <w:r w:rsidR="004D2782" w:rsidRPr="00D54B80">
        <w:t>violence assistance</w:t>
      </w:r>
    </w:p>
    <w:p w14:paraId="0116E565" w14:textId="77777777" w:rsidR="00D54B80" w:rsidRPr="00D54B80" w:rsidRDefault="00D54B80" w:rsidP="00545EC3">
      <w:pPr>
        <w:pStyle w:val="Pull-outHeading"/>
        <w:tabs>
          <w:tab w:val="left" w:pos="709"/>
        </w:tabs>
        <w:ind w:left="567" w:hanging="369"/>
        <w:rPr>
          <w:b w:val="0"/>
          <w:bCs w:val="0"/>
        </w:rPr>
      </w:pPr>
      <w:r w:rsidRPr="00D54B80">
        <w:rPr>
          <w:b w:val="0"/>
          <w:bCs w:val="0"/>
        </w:rPr>
        <w:t>(a)</w:t>
      </w:r>
      <w:r w:rsidRPr="00D54B80">
        <w:rPr>
          <w:b w:val="0"/>
          <w:bCs w:val="0"/>
        </w:rPr>
        <w:tab/>
        <w:t>A water business must:</w:t>
      </w:r>
    </w:p>
    <w:p w14:paraId="666B0A2A" w14:textId="77777777" w:rsidR="00D54B80" w:rsidRPr="00D54B80" w:rsidRDefault="00D54B80" w:rsidP="005667B4">
      <w:pPr>
        <w:pStyle w:val="Pull-outHeading"/>
        <w:tabs>
          <w:tab w:val="left" w:pos="1134"/>
        </w:tabs>
        <w:ind w:firstLine="369"/>
        <w:rPr>
          <w:b w:val="0"/>
          <w:bCs w:val="0"/>
        </w:rPr>
      </w:pPr>
      <w:r w:rsidRPr="00D54B80">
        <w:rPr>
          <w:b w:val="0"/>
          <w:bCs w:val="0"/>
        </w:rPr>
        <w:t>(</w:t>
      </w:r>
      <w:proofErr w:type="spellStart"/>
      <w:r w:rsidRPr="00D54B80">
        <w:rPr>
          <w:b w:val="0"/>
          <w:bCs w:val="0"/>
        </w:rPr>
        <w:t>i</w:t>
      </w:r>
      <w:proofErr w:type="spellEnd"/>
      <w:r w:rsidRPr="00D54B80">
        <w:rPr>
          <w:b w:val="0"/>
          <w:bCs w:val="0"/>
        </w:rPr>
        <w:t>)</w:t>
      </w:r>
      <w:r w:rsidRPr="00D54B80">
        <w:rPr>
          <w:b w:val="0"/>
          <w:bCs w:val="0"/>
        </w:rPr>
        <w:tab/>
        <w:t>provide all relevant staff with appropriate and ongoing training to:</w:t>
      </w:r>
    </w:p>
    <w:p w14:paraId="3371C91F" w14:textId="77777777" w:rsidR="00D54B80" w:rsidRPr="00D54B80" w:rsidRDefault="00D54B80" w:rsidP="000A61C9">
      <w:pPr>
        <w:pStyle w:val="Pull-outHeading"/>
        <w:ind w:firstLine="936"/>
        <w:rPr>
          <w:b w:val="0"/>
          <w:bCs w:val="0"/>
        </w:rPr>
      </w:pPr>
      <w:r w:rsidRPr="00D54B80">
        <w:rPr>
          <w:b w:val="0"/>
          <w:bCs w:val="0"/>
        </w:rPr>
        <w:t>I.</w:t>
      </w:r>
      <w:r w:rsidRPr="00D54B80">
        <w:rPr>
          <w:b w:val="0"/>
          <w:bCs w:val="0"/>
        </w:rPr>
        <w:tab/>
        <w:t>identify customers affected by family violence;</w:t>
      </w:r>
    </w:p>
    <w:p w14:paraId="2F3D83BA" w14:textId="77777777" w:rsidR="00D54B80" w:rsidRPr="00D54B80" w:rsidRDefault="00D54B80" w:rsidP="000A61C9">
      <w:pPr>
        <w:pStyle w:val="Pull-outHeading"/>
        <w:ind w:firstLine="936"/>
        <w:rPr>
          <w:b w:val="0"/>
          <w:bCs w:val="0"/>
        </w:rPr>
      </w:pPr>
      <w:r w:rsidRPr="00D54B80">
        <w:rPr>
          <w:b w:val="0"/>
          <w:bCs w:val="0"/>
        </w:rPr>
        <w:t>II.</w:t>
      </w:r>
      <w:r w:rsidRPr="00D54B80">
        <w:rPr>
          <w:b w:val="0"/>
          <w:bCs w:val="0"/>
        </w:rPr>
        <w:tab/>
        <w:t>deal appropriately with customers affected by family violence; and</w:t>
      </w:r>
    </w:p>
    <w:p w14:paraId="003465B8" w14:textId="77777777" w:rsidR="000A61C9" w:rsidRDefault="00D54B80" w:rsidP="000A61C9">
      <w:pPr>
        <w:pStyle w:val="Pull-outHeading"/>
        <w:ind w:firstLine="936"/>
        <w:rPr>
          <w:b w:val="0"/>
          <w:bCs w:val="0"/>
        </w:rPr>
      </w:pPr>
      <w:r w:rsidRPr="00D54B80">
        <w:rPr>
          <w:b w:val="0"/>
          <w:bCs w:val="0"/>
        </w:rPr>
        <w:t>III.</w:t>
      </w:r>
      <w:r w:rsidRPr="00D54B80">
        <w:rPr>
          <w:b w:val="0"/>
          <w:bCs w:val="0"/>
        </w:rPr>
        <w:tab/>
        <w:t xml:space="preserve">apply the water business' family violence policy and related policies and </w:t>
      </w:r>
      <w:r w:rsidR="000A61C9">
        <w:rPr>
          <w:b w:val="0"/>
          <w:bCs w:val="0"/>
        </w:rPr>
        <w:t xml:space="preserve"> </w:t>
      </w:r>
    </w:p>
    <w:p w14:paraId="47815019" w14:textId="3EC3FFAD" w:rsidR="003460E5" w:rsidRDefault="00D54B80" w:rsidP="000A61C9">
      <w:pPr>
        <w:pStyle w:val="Pull-outHeading"/>
        <w:ind w:firstLine="936"/>
        <w:rPr>
          <w:b w:val="0"/>
          <w:bCs w:val="0"/>
        </w:rPr>
      </w:pPr>
      <w:r w:rsidRPr="00D54B80">
        <w:rPr>
          <w:b w:val="0"/>
          <w:bCs w:val="0"/>
        </w:rPr>
        <w:t>procedures to customers affected by family violence;</w:t>
      </w:r>
    </w:p>
    <w:p w14:paraId="306E0A63" w14:textId="46A46DC5" w:rsidR="005F2762" w:rsidRDefault="00191E81" w:rsidP="00191E81">
      <w:pPr>
        <w:pStyle w:val="Pull-outHeading"/>
        <w:tabs>
          <w:tab w:val="left" w:pos="567"/>
          <w:tab w:val="left" w:pos="1134"/>
        </w:tabs>
        <w:rPr>
          <w:b w:val="0"/>
          <w:bCs w:val="0"/>
        </w:rPr>
      </w:pPr>
      <w:r>
        <w:rPr>
          <w:b w:val="0"/>
          <w:bCs w:val="0"/>
        </w:rPr>
        <w:t xml:space="preserve">      </w:t>
      </w:r>
      <w:r w:rsidR="000A61C9" w:rsidRPr="000A61C9">
        <w:rPr>
          <w:b w:val="0"/>
          <w:bCs w:val="0"/>
        </w:rPr>
        <w:t>(ii)</w:t>
      </w:r>
      <w:r w:rsidR="000A61C9">
        <w:rPr>
          <w:b w:val="0"/>
          <w:bCs w:val="0"/>
        </w:rPr>
        <w:t xml:space="preserve"> </w:t>
      </w:r>
      <w:r w:rsidR="005F2762">
        <w:rPr>
          <w:b w:val="0"/>
          <w:bCs w:val="0"/>
        </w:rPr>
        <w:t xml:space="preserve">   </w:t>
      </w:r>
      <w:r>
        <w:rPr>
          <w:b w:val="0"/>
          <w:bCs w:val="0"/>
        </w:rPr>
        <w:t xml:space="preserve"> </w:t>
      </w:r>
      <w:r w:rsidR="000A61C9" w:rsidRPr="000A61C9">
        <w:rPr>
          <w:b w:val="0"/>
          <w:bCs w:val="0"/>
        </w:rPr>
        <w:t>support staff affected by family violence, including by providing access to appropriate</w:t>
      </w:r>
      <w:r w:rsidR="005F2762">
        <w:rPr>
          <w:b w:val="0"/>
          <w:bCs w:val="0"/>
        </w:rPr>
        <w:t xml:space="preserve"> </w:t>
      </w:r>
    </w:p>
    <w:p w14:paraId="652B62D3" w14:textId="2D13EAC5" w:rsidR="005F2762" w:rsidRDefault="005F2762" w:rsidP="00191E81">
      <w:pPr>
        <w:pStyle w:val="Pull-outHeading"/>
        <w:tabs>
          <w:tab w:val="left" w:pos="567"/>
          <w:tab w:val="left" w:pos="709"/>
          <w:tab w:val="left" w:pos="1134"/>
        </w:tabs>
        <w:ind w:firstLine="369"/>
        <w:rPr>
          <w:b w:val="0"/>
          <w:bCs w:val="0"/>
        </w:rPr>
      </w:pPr>
      <w:r>
        <w:rPr>
          <w:b w:val="0"/>
          <w:bCs w:val="0"/>
        </w:rPr>
        <w:t xml:space="preserve">       </w:t>
      </w:r>
      <w:r w:rsidR="00191E81">
        <w:rPr>
          <w:b w:val="0"/>
          <w:bCs w:val="0"/>
        </w:rPr>
        <w:t xml:space="preserve"> </w:t>
      </w:r>
      <w:r>
        <w:rPr>
          <w:b w:val="0"/>
          <w:bCs w:val="0"/>
        </w:rPr>
        <w:t xml:space="preserve"> </w:t>
      </w:r>
      <w:r w:rsidR="000A61C9" w:rsidRPr="000A61C9">
        <w:rPr>
          <w:b w:val="0"/>
          <w:bCs w:val="0"/>
        </w:rPr>
        <w:t>training, leave, external referrals and counselling</w:t>
      </w:r>
      <w:r w:rsidR="000A61C9">
        <w:rPr>
          <w:b w:val="0"/>
          <w:bCs w:val="0"/>
        </w:rPr>
        <w:t>;</w:t>
      </w:r>
    </w:p>
    <w:p w14:paraId="11118B8D" w14:textId="2825B2F9" w:rsidR="00D91C66" w:rsidRDefault="000A61C9" w:rsidP="00191E81">
      <w:pPr>
        <w:pStyle w:val="Pull-outHeading"/>
        <w:tabs>
          <w:tab w:val="left" w:pos="567"/>
          <w:tab w:val="left" w:pos="1134"/>
        </w:tabs>
        <w:ind w:firstLine="369"/>
        <w:rPr>
          <w:b w:val="0"/>
          <w:bCs w:val="0"/>
        </w:rPr>
      </w:pPr>
      <w:r w:rsidRPr="000A61C9">
        <w:rPr>
          <w:b w:val="0"/>
          <w:bCs w:val="0"/>
        </w:rPr>
        <w:t>(iii)</w:t>
      </w:r>
      <w:r>
        <w:rPr>
          <w:b w:val="0"/>
          <w:bCs w:val="0"/>
        </w:rPr>
        <w:t xml:space="preserve"> </w:t>
      </w:r>
      <w:r w:rsidR="00191E81">
        <w:rPr>
          <w:b w:val="0"/>
          <w:bCs w:val="0"/>
        </w:rPr>
        <w:t xml:space="preserve">  </w:t>
      </w:r>
      <w:r w:rsidR="005F2762">
        <w:rPr>
          <w:b w:val="0"/>
          <w:bCs w:val="0"/>
        </w:rPr>
        <w:t xml:space="preserve"> </w:t>
      </w:r>
      <w:r w:rsidR="00D91C66">
        <w:rPr>
          <w:b w:val="0"/>
          <w:bCs w:val="0"/>
        </w:rPr>
        <w:t xml:space="preserve">promote customer safety by </w:t>
      </w:r>
      <w:r w:rsidRPr="000A61C9">
        <w:rPr>
          <w:b w:val="0"/>
          <w:bCs w:val="0"/>
        </w:rPr>
        <w:t>securely handl</w:t>
      </w:r>
      <w:r w:rsidR="00D91C66">
        <w:rPr>
          <w:b w:val="0"/>
          <w:bCs w:val="0"/>
        </w:rPr>
        <w:t>ing</w:t>
      </w:r>
      <w:r w:rsidRPr="000A61C9">
        <w:rPr>
          <w:b w:val="0"/>
          <w:bCs w:val="0"/>
        </w:rPr>
        <w:t xml:space="preserve"> information about those who are </w:t>
      </w:r>
    </w:p>
    <w:p w14:paraId="5AB68CF9" w14:textId="6D18C6AC" w:rsidR="005F2762" w:rsidRDefault="00D91C66" w:rsidP="00191E81">
      <w:pPr>
        <w:pStyle w:val="Pull-outHeading"/>
        <w:tabs>
          <w:tab w:val="left" w:pos="567"/>
          <w:tab w:val="left" w:pos="1134"/>
        </w:tabs>
        <w:ind w:firstLine="369"/>
        <w:rPr>
          <w:b w:val="0"/>
          <w:bCs w:val="0"/>
        </w:rPr>
      </w:pPr>
      <w:r>
        <w:rPr>
          <w:b w:val="0"/>
          <w:bCs w:val="0"/>
        </w:rPr>
        <w:t xml:space="preserve">         </w:t>
      </w:r>
      <w:r w:rsidR="000A61C9" w:rsidRPr="000A61C9">
        <w:rPr>
          <w:b w:val="0"/>
          <w:bCs w:val="0"/>
        </w:rPr>
        <w:t>affected by family violence,</w:t>
      </w:r>
      <w:r w:rsidR="00191E81">
        <w:rPr>
          <w:b w:val="0"/>
          <w:bCs w:val="0"/>
        </w:rPr>
        <w:t xml:space="preserve"> </w:t>
      </w:r>
      <w:r w:rsidR="000A61C9" w:rsidRPr="000A61C9">
        <w:rPr>
          <w:b w:val="0"/>
          <w:bCs w:val="0"/>
        </w:rPr>
        <w:t>including</w:t>
      </w:r>
      <w:r w:rsidR="005F2762">
        <w:rPr>
          <w:b w:val="0"/>
          <w:bCs w:val="0"/>
        </w:rPr>
        <w:t xml:space="preserve"> </w:t>
      </w:r>
      <w:r w:rsidR="000A61C9" w:rsidRPr="000A61C9">
        <w:rPr>
          <w:b w:val="0"/>
          <w:bCs w:val="0"/>
        </w:rPr>
        <w:t>in a manner that maintains confidentiality;</w:t>
      </w:r>
    </w:p>
    <w:p w14:paraId="09109961" w14:textId="6E6FE19A" w:rsidR="005F2762" w:rsidRDefault="000A61C9" w:rsidP="00191E81">
      <w:pPr>
        <w:pStyle w:val="Pull-outHeading"/>
        <w:tabs>
          <w:tab w:val="left" w:pos="567"/>
          <w:tab w:val="left" w:pos="1134"/>
        </w:tabs>
        <w:ind w:firstLine="369"/>
        <w:rPr>
          <w:b w:val="0"/>
          <w:bCs w:val="0"/>
        </w:rPr>
      </w:pPr>
      <w:r w:rsidRPr="000A61C9">
        <w:rPr>
          <w:b w:val="0"/>
          <w:bCs w:val="0"/>
        </w:rPr>
        <w:t>(iv)</w:t>
      </w:r>
      <w:r>
        <w:rPr>
          <w:b w:val="0"/>
          <w:bCs w:val="0"/>
        </w:rPr>
        <w:t xml:space="preserve"> </w:t>
      </w:r>
      <w:r w:rsidR="005F2762">
        <w:rPr>
          <w:b w:val="0"/>
          <w:bCs w:val="0"/>
        </w:rPr>
        <w:t xml:space="preserve"> </w:t>
      </w:r>
      <w:r w:rsidR="00191E81">
        <w:rPr>
          <w:b w:val="0"/>
          <w:bCs w:val="0"/>
        </w:rPr>
        <w:t xml:space="preserve">  </w:t>
      </w:r>
      <w:r w:rsidRPr="000A61C9">
        <w:rPr>
          <w:b w:val="0"/>
          <w:bCs w:val="0"/>
        </w:rPr>
        <w:t>specify and implement an approach to debt management and recovery where a</w:t>
      </w:r>
    </w:p>
    <w:p w14:paraId="307EE9AB" w14:textId="552EBFD7" w:rsidR="000A61C9" w:rsidRPr="000A61C9" w:rsidRDefault="005F2762" w:rsidP="00191E81">
      <w:pPr>
        <w:pStyle w:val="Pull-outHeading"/>
        <w:tabs>
          <w:tab w:val="left" w:pos="567"/>
          <w:tab w:val="left" w:pos="1134"/>
        </w:tabs>
        <w:ind w:firstLine="369"/>
        <w:rPr>
          <w:b w:val="0"/>
          <w:bCs w:val="0"/>
        </w:rPr>
      </w:pPr>
      <w:r>
        <w:rPr>
          <w:b w:val="0"/>
          <w:bCs w:val="0"/>
        </w:rPr>
        <w:t xml:space="preserve">        </w:t>
      </w:r>
      <w:r w:rsidR="00191E81">
        <w:rPr>
          <w:b w:val="0"/>
          <w:bCs w:val="0"/>
        </w:rPr>
        <w:t xml:space="preserve"> </w:t>
      </w:r>
      <w:r w:rsidR="000A61C9" w:rsidRPr="000A61C9">
        <w:rPr>
          <w:b w:val="0"/>
          <w:bCs w:val="0"/>
        </w:rPr>
        <w:t>customer is affected by family violence, including but not limited to:</w:t>
      </w:r>
    </w:p>
    <w:p w14:paraId="0FD70F27" w14:textId="77777777" w:rsidR="000A61C9" w:rsidRPr="000A61C9" w:rsidRDefault="000A61C9" w:rsidP="000A61C9">
      <w:pPr>
        <w:pStyle w:val="Pull-outHeading"/>
        <w:tabs>
          <w:tab w:val="left" w:pos="1418"/>
        </w:tabs>
        <w:ind w:firstLine="936"/>
        <w:rPr>
          <w:b w:val="0"/>
          <w:bCs w:val="0"/>
        </w:rPr>
      </w:pPr>
      <w:r w:rsidRPr="000A61C9">
        <w:rPr>
          <w:b w:val="0"/>
          <w:bCs w:val="0"/>
        </w:rPr>
        <w:t>I.</w:t>
      </w:r>
      <w:r w:rsidRPr="000A61C9">
        <w:rPr>
          <w:b w:val="0"/>
          <w:bCs w:val="0"/>
        </w:rPr>
        <w:tab/>
        <w:t>the recovery of debt from customers with joint accounts; and</w:t>
      </w:r>
    </w:p>
    <w:p w14:paraId="486D1054" w14:textId="77777777" w:rsidR="000A61C9" w:rsidRPr="000A61C9" w:rsidRDefault="000A61C9" w:rsidP="000A61C9">
      <w:pPr>
        <w:pStyle w:val="Pull-outHeading"/>
        <w:ind w:firstLine="936"/>
        <w:rPr>
          <w:b w:val="0"/>
          <w:bCs w:val="0"/>
        </w:rPr>
      </w:pPr>
      <w:r w:rsidRPr="000A61C9">
        <w:rPr>
          <w:b w:val="0"/>
          <w:bCs w:val="0"/>
        </w:rPr>
        <w:t>II.</w:t>
      </w:r>
      <w:r w:rsidRPr="000A61C9">
        <w:rPr>
          <w:b w:val="0"/>
          <w:bCs w:val="0"/>
        </w:rPr>
        <w:tab/>
        <w:t>the circumstances in which debt will be suspended or waived;</w:t>
      </w:r>
    </w:p>
    <w:p w14:paraId="18DF0FF5" w14:textId="0FD044F8" w:rsidR="005F2762" w:rsidRDefault="000A61C9" w:rsidP="00191E81">
      <w:pPr>
        <w:pStyle w:val="Pull-outHeading"/>
        <w:tabs>
          <w:tab w:val="left" w:pos="567"/>
          <w:tab w:val="left" w:pos="1134"/>
        </w:tabs>
        <w:ind w:firstLine="369"/>
        <w:rPr>
          <w:b w:val="0"/>
          <w:bCs w:val="0"/>
        </w:rPr>
      </w:pPr>
      <w:r w:rsidRPr="000A61C9">
        <w:rPr>
          <w:b w:val="0"/>
          <w:bCs w:val="0"/>
        </w:rPr>
        <w:t>(v)</w:t>
      </w:r>
      <w:r>
        <w:rPr>
          <w:b w:val="0"/>
          <w:bCs w:val="0"/>
        </w:rPr>
        <w:t xml:space="preserve">  </w:t>
      </w:r>
      <w:r w:rsidR="005F2762">
        <w:rPr>
          <w:b w:val="0"/>
          <w:bCs w:val="0"/>
        </w:rPr>
        <w:t xml:space="preserve"> </w:t>
      </w:r>
      <w:r w:rsidR="00191E81">
        <w:rPr>
          <w:b w:val="0"/>
          <w:bCs w:val="0"/>
        </w:rPr>
        <w:t xml:space="preserve">  </w:t>
      </w:r>
      <w:r w:rsidRPr="000A61C9">
        <w:rPr>
          <w:b w:val="0"/>
          <w:bCs w:val="0"/>
        </w:rPr>
        <w:t>recognise family violence as a potential cause of payment difficulties and as an</w:t>
      </w:r>
    </w:p>
    <w:p w14:paraId="4CED6FDF" w14:textId="446EB506" w:rsidR="005F2762" w:rsidRDefault="005F2762" w:rsidP="00191E81">
      <w:pPr>
        <w:pStyle w:val="Pull-outHeading"/>
        <w:tabs>
          <w:tab w:val="left" w:pos="567"/>
          <w:tab w:val="left" w:pos="1134"/>
        </w:tabs>
        <w:ind w:firstLine="369"/>
        <w:rPr>
          <w:b w:val="0"/>
          <w:bCs w:val="0"/>
        </w:rPr>
      </w:pPr>
      <w:r>
        <w:rPr>
          <w:b w:val="0"/>
          <w:bCs w:val="0"/>
        </w:rPr>
        <w:t xml:space="preserve">      </w:t>
      </w:r>
      <w:r w:rsidR="00191E81">
        <w:rPr>
          <w:b w:val="0"/>
          <w:bCs w:val="0"/>
        </w:rPr>
        <w:t xml:space="preserve">  </w:t>
      </w:r>
      <w:r>
        <w:rPr>
          <w:b w:val="0"/>
          <w:bCs w:val="0"/>
        </w:rPr>
        <w:t xml:space="preserve"> </w:t>
      </w:r>
      <w:r w:rsidR="000A61C9" w:rsidRPr="000A61C9">
        <w:rPr>
          <w:b w:val="0"/>
          <w:bCs w:val="0"/>
        </w:rPr>
        <w:t>eligibility criterion for access to the water business' customer support policy under</w:t>
      </w:r>
      <w:r>
        <w:rPr>
          <w:b w:val="0"/>
          <w:bCs w:val="0"/>
        </w:rPr>
        <w:t xml:space="preserve">  </w:t>
      </w:r>
    </w:p>
    <w:p w14:paraId="7D951922" w14:textId="7C21E296" w:rsidR="005F2762" w:rsidRDefault="005F2762" w:rsidP="005F2762">
      <w:pPr>
        <w:pStyle w:val="Pull-outHeading"/>
        <w:tabs>
          <w:tab w:val="left" w:pos="567"/>
        </w:tabs>
        <w:ind w:firstLine="369"/>
        <w:rPr>
          <w:b w:val="0"/>
          <w:bCs w:val="0"/>
        </w:rPr>
      </w:pPr>
      <w:r>
        <w:rPr>
          <w:b w:val="0"/>
          <w:bCs w:val="0"/>
        </w:rPr>
        <w:t xml:space="preserve">       </w:t>
      </w:r>
      <w:r w:rsidR="00191E81">
        <w:rPr>
          <w:b w:val="0"/>
          <w:bCs w:val="0"/>
        </w:rPr>
        <w:t xml:space="preserve">  </w:t>
      </w:r>
      <w:r w:rsidR="000A61C9" w:rsidRPr="000A61C9">
        <w:rPr>
          <w:b w:val="0"/>
          <w:bCs w:val="0"/>
        </w:rPr>
        <w:t>clause</w:t>
      </w:r>
      <w:r>
        <w:rPr>
          <w:b w:val="0"/>
          <w:bCs w:val="0"/>
        </w:rPr>
        <w:t xml:space="preserve"> </w:t>
      </w:r>
      <w:r w:rsidR="000A61C9" w:rsidRPr="000A61C9">
        <w:rPr>
          <w:b w:val="0"/>
          <w:bCs w:val="0"/>
        </w:rPr>
        <w:t>10.2 and address what payment support will apply to customers affected by</w:t>
      </w:r>
      <w:r>
        <w:rPr>
          <w:b w:val="0"/>
          <w:bCs w:val="0"/>
        </w:rPr>
        <w:t xml:space="preserve"> </w:t>
      </w:r>
    </w:p>
    <w:p w14:paraId="1B183318" w14:textId="54367B6D" w:rsidR="000A61C9" w:rsidRPr="000A61C9" w:rsidRDefault="005F2762" w:rsidP="00191E81">
      <w:pPr>
        <w:pStyle w:val="Pull-outHeading"/>
        <w:tabs>
          <w:tab w:val="left" w:pos="567"/>
          <w:tab w:val="left" w:pos="1134"/>
        </w:tabs>
        <w:ind w:firstLine="369"/>
        <w:rPr>
          <w:b w:val="0"/>
          <w:bCs w:val="0"/>
        </w:rPr>
      </w:pPr>
      <w:r>
        <w:rPr>
          <w:b w:val="0"/>
          <w:bCs w:val="0"/>
        </w:rPr>
        <w:t xml:space="preserve">       </w:t>
      </w:r>
      <w:r w:rsidR="00191E81">
        <w:rPr>
          <w:b w:val="0"/>
          <w:bCs w:val="0"/>
        </w:rPr>
        <w:t xml:space="preserve">  </w:t>
      </w:r>
      <w:r w:rsidR="000A61C9" w:rsidRPr="000A61C9">
        <w:rPr>
          <w:b w:val="0"/>
          <w:bCs w:val="0"/>
        </w:rPr>
        <w:t>family</w:t>
      </w:r>
      <w:r>
        <w:rPr>
          <w:b w:val="0"/>
          <w:bCs w:val="0"/>
        </w:rPr>
        <w:t xml:space="preserve"> </w:t>
      </w:r>
      <w:r w:rsidR="000A61C9" w:rsidRPr="000A61C9">
        <w:rPr>
          <w:b w:val="0"/>
          <w:bCs w:val="0"/>
        </w:rPr>
        <w:t>violence;</w:t>
      </w:r>
    </w:p>
    <w:p w14:paraId="5361D842" w14:textId="686687EA" w:rsidR="005F2762" w:rsidRDefault="000A61C9" w:rsidP="00191E81">
      <w:pPr>
        <w:pStyle w:val="Pull-outHeading"/>
        <w:tabs>
          <w:tab w:val="left" w:pos="567"/>
          <w:tab w:val="left" w:pos="1134"/>
        </w:tabs>
        <w:ind w:firstLine="369"/>
        <w:rPr>
          <w:b w:val="0"/>
          <w:bCs w:val="0"/>
        </w:rPr>
      </w:pPr>
      <w:r w:rsidRPr="000A61C9">
        <w:rPr>
          <w:b w:val="0"/>
          <w:bCs w:val="0"/>
        </w:rPr>
        <w:t>(vi)</w:t>
      </w:r>
      <w:r>
        <w:rPr>
          <w:b w:val="0"/>
          <w:bCs w:val="0"/>
        </w:rPr>
        <w:t xml:space="preserve"> </w:t>
      </w:r>
      <w:r w:rsidR="005F2762">
        <w:rPr>
          <w:b w:val="0"/>
          <w:bCs w:val="0"/>
        </w:rPr>
        <w:t xml:space="preserve"> </w:t>
      </w:r>
      <w:r w:rsidR="00191E81">
        <w:rPr>
          <w:b w:val="0"/>
          <w:bCs w:val="0"/>
        </w:rPr>
        <w:t xml:space="preserve">  </w:t>
      </w:r>
      <w:r w:rsidRPr="000A61C9">
        <w:rPr>
          <w:b w:val="0"/>
          <w:bCs w:val="0"/>
        </w:rPr>
        <w:t>provide a process that avoids customers having to repeat disclosure of their family</w:t>
      </w:r>
      <w:r w:rsidR="005F2762">
        <w:rPr>
          <w:b w:val="0"/>
          <w:bCs w:val="0"/>
        </w:rPr>
        <w:t xml:space="preserve"> </w:t>
      </w:r>
    </w:p>
    <w:p w14:paraId="0D4D107A" w14:textId="7F6D4A1B" w:rsidR="005F2762" w:rsidRDefault="005F2762" w:rsidP="00191E81">
      <w:pPr>
        <w:pStyle w:val="Pull-outHeading"/>
        <w:tabs>
          <w:tab w:val="left" w:pos="567"/>
          <w:tab w:val="left" w:pos="1134"/>
        </w:tabs>
        <w:ind w:firstLine="369"/>
        <w:rPr>
          <w:b w:val="0"/>
          <w:bCs w:val="0"/>
        </w:rPr>
      </w:pPr>
      <w:r>
        <w:rPr>
          <w:b w:val="0"/>
          <w:bCs w:val="0"/>
        </w:rPr>
        <w:t xml:space="preserve">       </w:t>
      </w:r>
      <w:r w:rsidR="00191E81">
        <w:rPr>
          <w:b w:val="0"/>
          <w:bCs w:val="0"/>
        </w:rPr>
        <w:t xml:space="preserve">  </w:t>
      </w:r>
      <w:r w:rsidR="000A61C9" w:rsidRPr="000A61C9">
        <w:rPr>
          <w:b w:val="0"/>
          <w:bCs w:val="0"/>
        </w:rPr>
        <w:t xml:space="preserve">violence, and provides for continuity of service; </w:t>
      </w:r>
    </w:p>
    <w:p w14:paraId="525F3051" w14:textId="6C188802" w:rsidR="005F2762" w:rsidRDefault="000A61C9" w:rsidP="005F2762">
      <w:pPr>
        <w:pStyle w:val="Pull-outHeading"/>
        <w:tabs>
          <w:tab w:val="left" w:pos="567"/>
          <w:tab w:val="left" w:pos="1134"/>
        </w:tabs>
        <w:ind w:firstLine="369"/>
        <w:rPr>
          <w:b w:val="0"/>
          <w:bCs w:val="0"/>
        </w:rPr>
      </w:pPr>
      <w:r w:rsidRPr="000A61C9">
        <w:rPr>
          <w:b w:val="0"/>
          <w:bCs w:val="0"/>
        </w:rPr>
        <w:t>(vii)</w:t>
      </w:r>
      <w:r>
        <w:rPr>
          <w:b w:val="0"/>
          <w:bCs w:val="0"/>
        </w:rPr>
        <w:t xml:space="preserve"> </w:t>
      </w:r>
      <w:r w:rsidR="005F2762">
        <w:rPr>
          <w:b w:val="0"/>
          <w:bCs w:val="0"/>
        </w:rPr>
        <w:t xml:space="preserve"> </w:t>
      </w:r>
      <w:r w:rsidR="00191E81">
        <w:rPr>
          <w:b w:val="0"/>
          <w:bCs w:val="0"/>
        </w:rPr>
        <w:t xml:space="preserve">  </w:t>
      </w:r>
      <w:r w:rsidRPr="000A61C9">
        <w:rPr>
          <w:b w:val="0"/>
          <w:bCs w:val="0"/>
        </w:rPr>
        <w:t>provide a means for referring customers who may be affected by family violence to</w:t>
      </w:r>
      <w:r w:rsidR="005F2762">
        <w:rPr>
          <w:b w:val="0"/>
          <w:bCs w:val="0"/>
        </w:rPr>
        <w:t xml:space="preserve"> </w:t>
      </w:r>
    </w:p>
    <w:p w14:paraId="0F980CAE" w14:textId="5896A735" w:rsidR="000A61C9" w:rsidRPr="000A61C9" w:rsidRDefault="005F2762" w:rsidP="00191E81">
      <w:pPr>
        <w:pStyle w:val="Pull-outHeading"/>
        <w:tabs>
          <w:tab w:val="left" w:pos="567"/>
          <w:tab w:val="left" w:pos="1134"/>
        </w:tabs>
        <w:ind w:firstLine="369"/>
        <w:rPr>
          <w:b w:val="0"/>
          <w:bCs w:val="0"/>
        </w:rPr>
      </w:pPr>
      <w:r>
        <w:rPr>
          <w:b w:val="0"/>
          <w:bCs w:val="0"/>
        </w:rPr>
        <w:lastRenderedPageBreak/>
        <w:t xml:space="preserve">      </w:t>
      </w:r>
      <w:r w:rsidR="00191E81">
        <w:rPr>
          <w:b w:val="0"/>
          <w:bCs w:val="0"/>
        </w:rPr>
        <w:t xml:space="preserve">  </w:t>
      </w:r>
      <w:r>
        <w:rPr>
          <w:b w:val="0"/>
          <w:bCs w:val="0"/>
        </w:rPr>
        <w:t xml:space="preserve">  </w:t>
      </w:r>
      <w:r w:rsidR="000A61C9" w:rsidRPr="000A61C9">
        <w:rPr>
          <w:b w:val="0"/>
          <w:bCs w:val="0"/>
        </w:rPr>
        <w:t>specialist family violence services; and</w:t>
      </w:r>
    </w:p>
    <w:p w14:paraId="6D12AFF6" w14:textId="6C453AFF" w:rsidR="005F2762" w:rsidRDefault="000A61C9" w:rsidP="00191E81">
      <w:pPr>
        <w:pStyle w:val="Pull-outHeading"/>
        <w:tabs>
          <w:tab w:val="left" w:pos="1134"/>
        </w:tabs>
        <w:ind w:firstLine="369"/>
        <w:rPr>
          <w:b w:val="0"/>
          <w:bCs w:val="0"/>
        </w:rPr>
      </w:pPr>
      <w:r w:rsidRPr="000A61C9">
        <w:rPr>
          <w:b w:val="0"/>
          <w:bCs w:val="0"/>
        </w:rPr>
        <w:t>(viii)</w:t>
      </w:r>
      <w:r w:rsidR="005F2762">
        <w:rPr>
          <w:b w:val="0"/>
          <w:bCs w:val="0"/>
        </w:rPr>
        <w:t xml:space="preserve"> </w:t>
      </w:r>
      <w:r w:rsidR="00191E81">
        <w:rPr>
          <w:b w:val="0"/>
          <w:bCs w:val="0"/>
        </w:rPr>
        <w:t xml:space="preserve">  </w:t>
      </w:r>
      <w:r w:rsidRPr="000A61C9">
        <w:rPr>
          <w:b w:val="0"/>
          <w:bCs w:val="0"/>
        </w:rPr>
        <w:t>publish and maintain on its website information about the assistance and referrals</w:t>
      </w:r>
      <w:r w:rsidR="005F2762">
        <w:rPr>
          <w:b w:val="0"/>
          <w:bCs w:val="0"/>
        </w:rPr>
        <w:t xml:space="preserve"> </w:t>
      </w:r>
    </w:p>
    <w:p w14:paraId="47ACD3B5" w14:textId="36F52D57" w:rsidR="007C4CA6" w:rsidRDefault="005F2762" w:rsidP="00191E81">
      <w:pPr>
        <w:pStyle w:val="Pull-outHeading"/>
        <w:tabs>
          <w:tab w:val="left" w:pos="1134"/>
        </w:tabs>
        <w:ind w:firstLine="369"/>
        <w:rPr>
          <w:b w:val="0"/>
          <w:bCs w:val="0"/>
        </w:rPr>
      </w:pPr>
      <w:r>
        <w:rPr>
          <w:b w:val="0"/>
          <w:bCs w:val="0"/>
        </w:rPr>
        <w:t xml:space="preserve">       </w:t>
      </w:r>
      <w:r w:rsidR="00191E81">
        <w:rPr>
          <w:b w:val="0"/>
          <w:bCs w:val="0"/>
        </w:rPr>
        <w:t xml:space="preserve"> </w:t>
      </w:r>
      <w:r>
        <w:rPr>
          <w:b w:val="0"/>
          <w:bCs w:val="0"/>
        </w:rPr>
        <w:t xml:space="preserve"> </w:t>
      </w:r>
      <w:r w:rsidR="000A61C9" w:rsidRPr="000A61C9">
        <w:rPr>
          <w:b w:val="0"/>
          <w:bCs w:val="0"/>
        </w:rPr>
        <w:t>available to customers affected by family violence and how</w:t>
      </w:r>
      <w:r w:rsidR="007C4CA6">
        <w:rPr>
          <w:b w:val="0"/>
          <w:bCs w:val="0"/>
        </w:rPr>
        <w:t xml:space="preserve"> </w:t>
      </w:r>
      <w:r w:rsidR="007C4CA6" w:rsidRPr="007C4CA6">
        <w:rPr>
          <w:b w:val="0"/>
          <w:bCs w:val="0"/>
        </w:rPr>
        <w:t xml:space="preserve">customers may access </w:t>
      </w:r>
    </w:p>
    <w:p w14:paraId="66F69E27" w14:textId="76D9413D" w:rsidR="004D2782" w:rsidRPr="00E5018D" w:rsidRDefault="007C4CA6" w:rsidP="00191E81">
      <w:pPr>
        <w:pStyle w:val="Pull-outHeading"/>
        <w:tabs>
          <w:tab w:val="left" w:pos="1134"/>
        </w:tabs>
        <w:ind w:firstLine="369"/>
        <w:rPr>
          <w:b w:val="0"/>
          <w:bCs w:val="0"/>
        </w:rPr>
      </w:pPr>
      <w:r>
        <w:rPr>
          <w:b w:val="0"/>
          <w:bCs w:val="0"/>
        </w:rPr>
        <w:t xml:space="preserve">        </w:t>
      </w:r>
      <w:r w:rsidR="00191E81">
        <w:rPr>
          <w:b w:val="0"/>
          <w:bCs w:val="0"/>
        </w:rPr>
        <w:t xml:space="preserve"> </w:t>
      </w:r>
      <w:r w:rsidRPr="007C4CA6">
        <w:rPr>
          <w:b w:val="0"/>
          <w:bCs w:val="0"/>
        </w:rPr>
        <w:t>such assistance.</w:t>
      </w:r>
    </w:p>
    <w:p w14:paraId="06691CBD" w14:textId="77777777" w:rsidR="004D2782" w:rsidRPr="004D2782" w:rsidRDefault="004D2782" w:rsidP="004D2782">
      <w:pPr>
        <w:pStyle w:val="Pull-outHeading"/>
      </w:pPr>
      <w:r w:rsidRPr="004D2782">
        <w:t>11.2</w:t>
      </w:r>
      <w:r w:rsidRPr="004D2782">
        <w:tab/>
        <w:t xml:space="preserve">Family violence policy </w:t>
      </w:r>
    </w:p>
    <w:p w14:paraId="0980257A" w14:textId="77777777" w:rsidR="004D2782" w:rsidRPr="004D2782" w:rsidRDefault="004D2782" w:rsidP="00191E81">
      <w:pPr>
        <w:pStyle w:val="Pull-outHeading"/>
        <w:tabs>
          <w:tab w:val="left" w:pos="1134"/>
        </w:tabs>
        <w:ind w:left="567" w:hanging="369"/>
        <w:rPr>
          <w:b w:val="0"/>
          <w:bCs w:val="0"/>
        </w:rPr>
      </w:pPr>
      <w:r w:rsidRPr="004D2782">
        <w:rPr>
          <w:b w:val="0"/>
          <w:bCs w:val="0"/>
        </w:rPr>
        <w:t>(a)</w:t>
      </w:r>
      <w:r w:rsidRPr="004D2782">
        <w:rPr>
          <w:b w:val="0"/>
          <w:bCs w:val="0"/>
        </w:rPr>
        <w:tab/>
        <w:t xml:space="preserve"> A water business must have and maintain a family violence policy that outlines how the water business will discharge the obligations in Clause 11.1(a)(</w:t>
      </w:r>
      <w:proofErr w:type="spellStart"/>
      <w:r w:rsidRPr="004D2782">
        <w:rPr>
          <w:b w:val="0"/>
          <w:bCs w:val="0"/>
        </w:rPr>
        <w:t>i</w:t>
      </w:r>
      <w:proofErr w:type="spellEnd"/>
      <w:r w:rsidRPr="004D2782">
        <w:rPr>
          <w:b w:val="0"/>
          <w:bCs w:val="0"/>
        </w:rPr>
        <w:t>) to (vii).</w:t>
      </w:r>
    </w:p>
    <w:p w14:paraId="142A703F" w14:textId="5D6A3F19" w:rsidR="004D2782" w:rsidRPr="004D2782" w:rsidRDefault="004D2782" w:rsidP="004D2782">
      <w:pPr>
        <w:pStyle w:val="Pull-outHeading"/>
        <w:ind w:left="567" w:hanging="369"/>
        <w:rPr>
          <w:b w:val="0"/>
          <w:bCs w:val="0"/>
        </w:rPr>
      </w:pPr>
      <w:r w:rsidRPr="004D2782">
        <w:rPr>
          <w:b w:val="0"/>
          <w:bCs w:val="0"/>
        </w:rPr>
        <w:t>(b)</w:t>
      </w:r>
      <w:r>
        <w:rPr>
          <w:b w:val="0"/>
          <w:bCs w:val="0"/>
        </w:rPr>
        <w:t xml:space="preserve">  </w:t>
      </w:r>
      <w:r w:rsidRPr="004D2782">
        <w:rPr>
          <w:b w:val="0"/>
          <w:bCs w:val="0"/>
        </w:rPr>
        <w:t>A water business must:</w:t>
      </w:r>
    </w:p>
    <w:p w14:paraId="0C693B52" w14:textId="77777777" w:rsidR="004D2782" w:rsidRDefault="004D2782" w:rsidP="004D2782">
      <w:pPr>
        <w:pStyle w:val="Pull-outHeading"/>
        <w:tabs>
          <w:tab w:val="left" w:pos="567"/>
          <w:tab w:val="left" w:pos="1134"/>
        </w:tabs>
        <w:ind w:firstLine="369"/>
        <w:rPr>
          <w:b w:val="0"/>
          <w:bCs w:val="0"/>
        </w:rPr>
      </w:pPr>
      <w:r w:rsidRPr="004D2782">
        <w:rPr>
          <w:b w:val="0"/>
          <w:bCs w:val="0"/>
        </w:rPr>
        <w:t>(</w:t>
      </w:r>
      <w:proofErr w:type="spellStart"/>
      <w:r w:rsidRPr="004D2782">
        <w:rPr>
          <w:b w:val="0"/>
          <w:bCs w:val="0"/>
        </w:rPr>
        <w:t>i</w:t>
      </w:r>
      <w:proofErr w:type="spellEnd"/>
      <w:r w:rsidRPr="004D2782">
        <w:rPr>
          <w:b w:val="0"/>
          <w:bCs w:val="0"/>
        </w:rPr>
        <w:t>)</w:t>
      </w:r>
      <w:r w:rsidRPr="004D2782">
        <w:rPr>
          <w:b w:val="0"/>
          <w:bCs w:val="0"/>
        </w:rPr>
        <w:tab/>
        <w:t>publish its family violence policy on its website and must make it available to a</w:t>
      </w:r>
    </w:p>
    <w:p w14:paraId="3B20D9D5" w14:textId="29C1CE92" w:rsidR="004D2782" w:rsidRPr="004D2782" w:rsidRDefault="004D2782" w:rsidP="004D2782">
      <w:pPr>
        <w:pStyle w:val="Pull-outHeading"/>
        <w:tabs>
          <w:tab w:val="left" w:pos="567"/>
          <w:tab w:val="left" w:pos="1134"/>
        </w:tabs>
        <w:ind w:firstLine="369"/>
        <w:rPr>
          <w:b w:val="0"/>
          <w:bCs w:val="0"/>
        </w:rPr>
      </w:pPr>
      <w:r>
        <w:rPr>
          <w:b w:val="0"/>
          <w:bCs w:val="0"/>
        </w:rPr>
        <w:t xml:space="preserve">         </w:t>
      </w:r>
      <w:r w:rsidRPr="004D2782">
        <w:rPr>
          <w:b w:val="0"/>
          <w:bCs w:val="0"/>
        </w:rPr>
        <w:t xml:space="preserve">customer upon request; </w:t>
      </w:r>
    </w:p>
    <w:p w14:paraId="76519C03" w14:textId="77777777" w:rsidR="004D2782" w:rsidRPr="004D2782" w:rsidRDefault="004D2782" w:rsidP="004D2782">
      <w:pPr>
        <w:pStyle w:val="Pull-outHeading"/>
        <w:tabs>
          <w:tab w:val="left" w:pos="567"/>
          <w:tab w:val="left" w:pos="1134"/>
        </w:tabs>
        <w:ind w:firstLine="369"/>
        <w:rPr>
          <w:b w:val="0"/>
          <w:bCs w:val="0"/>
        </w:rPr>
      </w:pPr>
      <w:r w:rsidRPr="004D2782">
        <w:rPr>
          <w:b w:val="0"/>
          <w:bCs w:val="0"/>
        </w:rPr>
        <w:t>(ii)</w:t>
      </w:r>
      <w:r w:rsidRPr="004D2782">
        <w:rPr>
          <w:b w:val="0"/>
          <w:bCs w:val="0"/>
        </w:rPr>
        <w:tab/>
        <w:t>keep a copy of its family violence policy at its offices for inspection upon request;</w:t>
      </w:r>
    </w:p>
    <w:p w14:paraId="520A9F42" w14:textId="77777777" w:rsidR="004D2782" w:rsidRDefault="004D2782" w:rsidP="004D2782">
      <w:pPr>
        <w:pStyle w:val="Pull-outHeading"/>
        <w:tabs>
          <w:tab w:val="left" w:pos="567"/>
          <w:tab w:val="left" w:pos="1134"/>
        </w:tabs>
        <w:ind w:firstLine="369"/>
        <w:rPr>
          <w:b w:val="0"/>
          <w:bCs w:val="0"/>
        </w:rPr>
      </w:pPr>
      <w:r w:rsidRPr="004D2782">
        <w:rPr>
          <w:b w:val="0"/>
          <w:bCs w:val="0"/>
        </w:rPr>
        <w:t>(iii)</w:t>
      </w:r>
      <w:r w:rsidRPr="004D2782">
        <w:rPr>
          <w:b w:val="0"/>
          <w:bCs w:val="0"/>
        </w:rPr>
        <w:tab/>
        <w:t>provide its family violence policy in a different language upon a reasonable request to</w:t>
      </w:r>
      <w:r>
        <w:rPr>
          <w:b w:val="0"/>
          <w:bCs w:val="0"/>
        </w:rPr>
        <w:t xml:space="preserve"> </w:t>
      </w:r>
    </w:p>
    <w:p w14:paraId="33DB24EA" w14:textId="3027DC47" w:rsidR="004D2782" w:rsidRPr="004D2782" w:rsidRDefault="004D2782" w:rsidP="004D2782">
      <w:pPr>
        <w:pStyle w:val="Pull-outHeading"/>
        <w:tabs>
          <w:tab w:val="left" w:pos="567"/>
          <w:tab w:val="left" w:pos="1134"/>
        </w:tabs>
        <w:ind w:firstLine="369"/>
        <w:rPr>
          <w:b w:val="0"/>
          <w:bCs w:val="0"/>
        </w:rPr>
      </w:pPr>
      <w:r>
        <w:rPr>
          <w:b w:val="0"/>
          <w:bCs w:val="0"/>
        </w:rPr>
        <w:t xml:space="preserve">         </w:t>
      </w:r>
      <w:r w:rsidRPr="004D2782">
        <w:rPr>
          <w:b w:val="0"/>
          <w:bCs w:val="0"/>
        </w:rPr>
        <w:t xml:space="preserve">do so; and </w:t>
      </w:r>
    </w:p>
    <w:p w14:paraId="7923E85D" w14:textId="77777777" w:rsidR="004D2782" w:rsidRPr="004D2782" w:rsidRDefault="004D2782" w:rsidP="004D2782">
      <w:pPr>
        <w:pStyle w:val="Pull-outHeading"/>
        <w:tabs>
          <w:tab w:val="left" w:pos="567"/>
          <w:tab w:val="left" w:pos="1134"/>
        </w:tabs>
        <w:ind w:firstLine="369"/>
        <w:rPr>
          <w:b w:val="0"/>
          <w:bCs w:val="0"/>
        </w:rPr>
      </w:pPr>
      <w:r w:rsidRPr="004D2782">
        <w:rPr>
          <w:b w:val="0"/>
          <w:bCs w:val="0"/>
        </w:rPr>
        <w:t>(iv)</w:t>
      </w:r>
      <w:r w:rsidRPr="004D2782">
        <w:rPr>
          <w:b w:val="0"/>
          <w:bCs w:val="0"/>
        </w:rPr>
        <w:tab/>
        <w:t>assess each customer on a case-by-case basis.</w:t>
      </w:r>
    </w:p>
    <w:p w14:paraId="4266045B" w14:textId="25CA6408" w:rsidR="000A61C9" w:rsidRDefault="004D2782" w:rsidP="00EF1EEE">
      <w:pPr>
        <w:pStyle w:val="Pull-outHeading"/>
        <w:ind w:left="567" w:hanging="369"/>
        <w:rPr>
          <w:b w:val="0"/>
          <w:bCs w:val="0"/>
        </w:rPr>
      </w:pPr>
      <w:r w:rsidRPr="004D2782">
        <w:rPr>
          <w:b w:val="0"/>
          <w:bCs w:val="0"/>
        </w:rPr>
        <w:t>(c)</w:t>
      </w:r>
      <w:r>
        <w:rPr>
          <w:b w:val="0"/>
          <w:bCs w:val="0"/>
        </w:rPr>
        <w:t xml:space="preserve">  </w:t>
      </w:r>
      <w:r w:rsidRPr="004D2782">
        <w:rPr>
          <w:b w:val="0"/>
          <w:bCs w:val="0"/>
        </w:rPr>
        <w:t>A water business must periodically review the family violence policy and its associated procedures.</w:t>
      </w:r>
    </w:p>
    <w:p w14:paraId="545FAF4C" w14:textId="29328A57" w:rsidR="00B1674A" w:rsidRDefault="004D11F0" w:rsidP="00A24FE4">
      <w:pPr>
        <w:pStyle w:val="Heading2"/>
      </w:pPr>
      <w:bookmarkStart w:id="51" w:name="_Toc151018154"/>
      <w:bookmarkStart w:id="52" w:name="_Toc150989705"/>
      <w:r>
        <w:t>Effective date for implementation</w:t>
      </w:r>
      <w:bookmarkEnd w:id="51"/>
      <w:bookmarkEnd w:id="52"/>
      <w:r>
        <w:t xml:space="preserve"> </w:t>
      </w:r>
    </w:p>
    <w:p w14:paraId="7FE517E9" w14:textId="48FD1F7B" w:rsidR="00B0304E" w:rsidRDefault="00B11D5F" w:rsidP="00627BE0">
      <w:r>
        <w:t xml:space="preserve">We </w:t>
      </w:r>
      <w:r w:rsidR="0054031B">
        <w:t>aim to</w:t>
      </w:r>
      <w:r>
        <w:t xml:space="preserve"> </w:t>
      </w:r>
      <w:r w:rsidR="00B74B96" w:rsidRPr="00396533">
        <w:t xml:space="preserve">publish a final decision paper and </w:t>
      </w:r>
      <w:r w:rsidR="00C70A5A">
        <w:t>final versions of</w:t>
      </w:r>
      <w:r w:rsidR="00A42A26" w:rsidRPr="00396533">
        <w:t xml:space="preserve"> </w:t>
      </w:r>
      <w:r w:rsidR="002A4AA3" w:rsidRPr="00396533">
        <w:t xml:space="preserve">both </w:t>
      </w:r>
      <w:r w:rsidR="00322FED" w:rsidRPr="00396533">
        <w:t xml:space="preserve">the </w:t>
      </w:r>
      <w:r w:rsidR="002A4AA3" w:rsidRPr="00396533">
        <w:t xml:space="preserve">urban and rural </w:t>
      </w:r>
      <w:r w:rsidR="00322FED" w:rsidRPr="00396533">
        <w:t xml:space="preserve">Water Industry </w:t>
      </w:r>
      <w:r w:rsidR="002A4AA3" w:rsidRPr="00396533">
        <w:t>Standards</w:t>
      </w:r>
      <w:r w:rsidR="0017591F" w:rsidRPr="00396533">
        <w:t xml:space="preserve"> </w:t>
      </w:r>
      <w:r w:rsidR="00C70A5A">
        <w:t>in</w:t>
      </w:r>
      <w:r w:rsidR="00A42A26" w:rsidRPr="00396533">
        <w:t xml:space="preserve"> </w:t>
      </w:r>
      <w:r w:rsidR="00F00382">
        <w:t xml:space="preserve">the week commencing 5 February </w:t>
      </w:r>
      <w:r w:rsidR="00A42A26" w:rsidRPr="00396533">
        <w:t>2024</w:t>
      </w:r>
      <w:r w:rsidR="00176219">
        <w:t>,</w:t>
      </w:r>
      <w:r w:rsidR="005A3AA3">
        <w:t xml:space="preserve"> with the changes to come into effect on 1 </w:t>
      </w:r>
      <w:r w:rsidR="00F00382">
        <w:t xml:space="preserve">March </w:t>
      </w:r>
      <w:r w:rsidR="005A3AA3">
        <w:t xml:space="preserve">2024. </w:t>
      </w:r>
      <w:r w:rsidR="00A42A26">
        <w:t xml:space="preserve"> </w:t>
      </w:r>
    </w:p>
    <w:p w14:paraId="21A1AB4A" w14:textId="0879FC74" w:rsidR="00642B0D" w:rsidRDefault="002471B0" w:rsidP="00A14358">
      <w:r>
        <w:t xml:space="preserve">We consider </w:t>
      </w:r>
      <w:r w:rsidR="007D451B">
        <w:t xml:space="preserve">it is </w:t>
      </w:r>
      <w:r>
        <w:t xml:space="preserve">in the interests of customers </w:t>
      </w:r>
      <w:r w:rsidR="007D451B">
        <w:t xml:space="preserve">to introduce these changes as soon as possible </w:t>
      </w:r>
      <w:r w:rsidR="009A38AA">
        <w:t xml:space="preserve">to ensure appropriate </w:t>
      </w:r>
      <w:r w:rsidR="00C412F3">
        <w:t xml:space="preserve">reporting </w:t>
      </w:r>
      <w:r w:rsidR="00A14358">
        <w:t xml:space="preserve">by water businesses and ensures </w:t>
      </w:r>
      <w:r w:rsidR="00257877">
        <w:t>clarity for water businesses on the action they must undertake for family violence affected customers</w:t>
      </w:r>
      <w:r w:rsidR="00EF1EEE">
        <w:t>.</w:t>
      </w:r>
      <w:r w:rsidR="00257877">
        <w:t xml:space="preserve"> </w:t>
      </w:r>
    </w:p>
    <w:p w14:paraId="641AAC4A" w14:textId="55C4EFFC" w:rsidR="005F268C" w:rsidRDefault="00842A98" w:rsidP="00842A98">
      <w:pPr>
        <w:pStyle w:val="Pull-out"/>
      </w:pPr>
      <w:r>
        <w:t xml:space="preserve">We propose for the </w:t>
      </w:r>
      <w:r w:rsidR="00B34058">
        <w:t xml:space="preserve">amendments to the </w:t>
      </w:r>
      <w:r>
        <w:t xml:space="preserve">Water Industry Standards </w:t>
      </w:r>
      <w:r w:rsidR="00E968C8">
        <w:t>to</w:t>
      </w:r>
      <w:r>
        <w:t xml:space="preserve"> take effect from </w:t>
      </w:r>
      <w:r w:rsidR="00396533">
        <w:t xml:space="preserve">1 </w:t>
      </w:r>
      <w:r w:rsidR="00C224CA">
        <w:t xml:space="preserve">March </w:t>
      </w:r>
      <w:r w:rsidR="00396533">
        <w:t>2024.</w:t>
      </w:r>
    </w:p>
    <w:p w14:paraId="11A4C629" w14:textId="77777777" w:rsidR="002A6F50" w:rsidRDefault="002A6F50" w:rsidP="00334128">
      <w:pPr>
        <w:pStyle w:val="Heading1"/>
      </w:pPr>
      <w:bookmarkStart w:id="53" w:name="_Toc151018155"/>
      <w:bookmarkStart w:id="54" w:name="_Toc150989706"/>
      <w:bookmarkStart w:id="55" w:name="_Toc480988885"/>
      <w:bookmarkStart w:id="56" w:name="_Toc481138196"/>
      <w:bookmarkStart w:id="57" w:name="_Toc481138404"/>
      <w:r>
        <w:lastRenderedPageBreak/>
        <w:t>Next steps</w:t>
      </w:r>
      <w:bookmarkEnd w:id="53"/>
      <w:bookmarkEnd w:id="54"/>
    </w:p>
    <w:p w14:paraId="7952C8C4" w14:textId="0C4C5001" w:rsidR="002A6F50" w:rsidRDefault="002A6F50" w:rsidP="002A6F50">
      <w:r>
        <w:t xml:space="preserve">Stakeholders are invited to provide feedback on this draft decision. </w:t>
      </w:r>
      <w:r w:rsidRPr="00B4105F">
        <w:t xml:space="preserve">Consultation closes on </w:t>
      </w:r>
      <w:r w:rsidR="009E1465">
        <w:t>20</w:t>
      </w:r>
      <w:r w:rsidR="00157A8D">
        <w:t xml:space="preserve"> </w:t>
      </w:r>
      <w:r w:rsidR="00DC4ECC">
        <w:t>December</w:t>
      </w:r>
      <w:r w:rsidRPr="00B4105F">
        <w:t xml:space="preserve"> 2023 at 5:00</w:t>
      </w:r>
      <w:r>
        <w:t xml:space="preserve"> </w:t>
      </w:r>
      <w:r w:rsidRPr="00B4105F">
        <w:t>pm.</w:t>
      </w:r>
      <w:r>
        <w:t xml:space="preserve"> </w:t>
      </w:r>
    </w:p>
    <w:p w14:paraId="77ECF80B" w14:textId="77777777" w:rsidR="002A6F50" w:rsidRDefault="002A6F50" w:rsidP="002A6F50">
      <w:pPr>
        <w:pStyle w:val="Pull-out"/>
      </w:pPr>
      <w:r>
        <w:t xml:space="preserve">To make a submission on this paper, please email the commission at </w:t>
      </w:r>
      <w:hyperlink r:id="rId24" w:history="1">
        <w:r w:rsidRPr="00E956EE">
          <w:rPr>
            <w:rStyle w:val="Hyperlink"/>
          </w:rPr>
          <w:t>water@esc.vic.gov.au</w:t>
        </w:r>
      </w:hyperlink>
      <w:r>
        <w:t>.</w:t>
      </w:r>
    </w:p>
    <w:p w14:paraId="58F4AD1D" w14:textId="77777777" w:rsidR="002A6F50" w:rsidRDefault="002A6F50" w:rsidP="002A6F50">
      <w:r>
        <w:t xml:space="preserve">All submissions come under the commission’s submission policy. Submissions will be made available on the commission’s website, except for any information that is commercially sensitive or confidential. Submissions should clearly identify which information submitters consider sensitive or confidential. </w:t>
      </w:r>
    </w:p>
    <w:p w14:paraId="3DA219C3" w14:textId="5EDC2D59" w:rsidR="002A6F50" w:rsidRDefault="004527A5" w:rsidP="002A6F50">
      <w:pPr>
        <w:pStyle w:val="Heading4"/>
      </w:pPr>
      <w:r>
        <w:t>Feedback from</w:t>
      </w:r>
      <w:r w:rsidR="002A6F50">
        <w:t xml:space="preserve"> stakeholders</w:t>
      </w:r>
    </w:p>
    <w:p w14:paraId="0EC31AB8" w14:textId="53DDAF2B" w:rsidR="002A6F50" w:rsidRDefault="004527A5" w:rsidP="002A6F50">
      <w:r>
        <w:t xml:space="preserve">Stakeholders may wish to comment </w:t>
      </w:r>
      <w:r w:rsidR="002A6F50">
        <w:t xml:space="preserve">on </w:t>
      </w:r>
      <w:r>
        <w:t xml:space="preserve">our </w:t>
      </w:r>
      <w:r w:rsidR="002A6F50">
        <w:t>proposed amendment</w:t>
      </w:r>
      <w:r w:rsidR="00254070">
        <w:t>s</w:t>
      </w:r>
      <w:r>
        <w:t>, including:</w:t>
      </w:r>
      <w:r w:rsidR="002A6F50">
        <w:t xml:space="preserve"> </w:t>
      </w:r>
    </w:p>
    <w:p w14:paraId="3A658464" w14:textId="77777777" w:rsidR="001F117E" w:rsidRDefault="008E4720" w:rsidP="001F117E">
      <w:pPr>
        <w:pStyle w:val="ListParagraph"/>
        <w:numPr>
          <w:ilvl w:val="0"/>
          <w:numId w:val="16"/>
        </w:numPr>
        <w:ind w:left="567" w:hanging="425"/>
      </w:pPr>
      <w:r>
        <w:t xml:space="preserve">Views on the proposed new clause to report potential or actual non-compliance of the Water Industry Standards to the commission. </w:t>
      </w:r>
    </w:p>
    <w:p w14:paraId="6DEEACBD" w14:textId="77777777" w:rsidR="001F117E" w:rsidRDefault="001F117E" w:rsidP="001F117E">
      <w:pPr>
        <w:pStyle w:val="ListParagraph"/>
        <w:numPr>
          <w:ilvl w:val="0"/>
          <w:numId w:val="16"/>
        </w:numPr>
        <w:ind w:left="567" w:hanging="425"/>
        <w:rPr>
          <w:rStyle w:val="ui-provider"/>
        </w:rPr>
      </w:pPr>
      <w:r>
        <w:rPr>
          <w:rStyle w:val="ui-provider"/>
        </w:rPr>
        <w:t>Any matters we should consider as part of a guideline on the self-reporting requirements to inform our work from early 2024.</w:t>
      </w:r>
    </w:p>
    <w:p w14:paraId="671F804C" w14:textId="77777777" w:rsidR="008E4720" w:rsidRDefault="0042673B" w:rsidP="001F117E">
      <w:pPr>
        <w:pStyle w:val="ListParagraph"/>
        <w:numPr>
          <w:ilvl w:val="0"/>
          <w:numId w:val="16"/>
        </w:numPr>
        <w:ind w:left="567" w:hanging="425"/>
        <w:rPr>
          <w:rStyle w:val="ui-provider"/>
        </w:rPr>
      </w:pPr>
      <w:r>
        <w:t>Whether stakeholders anticipate any challenges with complying with the amended family violence obligation</w:t>
      </w:r>
      <w:r w:rsidR="00145383">
        <w:t>.</w:t>
      </w:r>
      <w:r w:rsidR="008E4720" w:rsidRPr="006F31ED">
        <w:rPr>
          <w:rStyle w:val="ui-provider"/>
        </w:rPr>
        <w:t xml:space="preserve"> </w:t>
      </w:r>
    </w:p>
    <w:p w14:paraId="14B26054" w14:textId="527FFC88" w:rsidR="000C34F4" w:rsidRDefault="008E4720" w:rsidP="001F117E">
      <w:pPr>
        <w:pStyle w:val="ListParagraph"/>
        <w:numPr>
          <w:ilvl w:val="0"/>
          <w:numId w:val="16"/>
        </w:numPr>
        <w:ind w:left="567" w:hanging="425"/>
        <w:rPr>
          <w:rStyle w:val="ui-provider"/>
        </w:rPr>
      </w:pPr>
      <w:r>
        <w:rPr>
          <w:rStyle w:val="ui-provider"/>
        </w:rPr>
        <w:t>Any issues related to implementation, including in relation to timing and impacts on water businesses (such as any costs or benefits)</w:t>
      </w:r>
      <w:r w:rsidR="00145383">
        <w:rPr>
          <w:rStyle w:val="ui-provider"/>
        </w:rPr>
        <w:t>.</w:t>
      </w:r>
      <w:r w:rsidR="001F117E">
        <w:rPr>
          <w:rStyle w:val="ui-provider"/>
        </w:rPr>
        <w:t xml:space="preserve"> </w:t>
      </w:r>
    </w:p>
    <w:p w14:paraId="38D4BEEC" w14:textId="77777777" w:rsidR="002A6F50" w:rsidRDefault="002A6F50" w:rsidP="002A6F50">
      <w:r>
        <w:t>To help stakeholders plan how to take part in this review, the following table provides indicative timeframes.</w:t>
      </w:r>
    </w:p>
    <w:tbl>
      <w:tblPr>
        <w:tblStyle w:val="TableGrid"/>
        <w:tblW w:w="0" w:type="auto"/>
        <w:tblLook w:val="04A0" w:firstRow="1" w:lastRow="0" w:firstColumn="1" w:lastColumn="0" w:noHBand="0" w:noVBand="1"/>
      </w:tblPr>
      <w:tblGrid>
        <w:gridCol w:w="4750"/>
        <w:gridCol w:w="4746"/>
      </w:tblGrid>
      <w:tr w:rsidR="002A6F50" w14:paraId="33C5D769" w14:textId="77777777">
        <w:trPr>
          <w:cnfStyle w:val="100000000000" w:firstRow="1" w:lastRow="0" w:firstColumn="0" w:lastColumn="0" w:oddVBand="0" w:evenVBand="0" w:oddHBand="0" w:evenHBand="0" w:firstRowFirstColumn="0" w:firstRowLastColumn="0" w:lastRowFirstColumn="0" w:lastRowLastColumn="0"/>
        </w:trPr>
        <w:tc>
          <w:tcPr>
            <w:tcW w:w="4750" w:type="dxa"/>
            <w:vAlign w:val="center"/>
          </w:tcPr>
          <w:p w14:paraId="54AD2AFE" w14:textId="77777777" w:rsidR="002A6F50" w:rsidRPr="00DA5A7A" w:rsidRDefault="002A6F50">
            <w:pPr>
              <w:pStyle w:val="ListParagraph"/>
              <w:numPr>
                <w:ilvl w:val="0"/>
                <w:numId w:val="0"/>
              </w:numPr>
            </w:pPr>
            <w:r w:rsidRPr="00DA5A7A">
              <w:t>Key milestones</w:t>
            </w:r>
          </w:p>
        </w:tc>
        <w:tc>
          <w:tcPr>
            <w:tcW w:w="4746" w:type="dxa"/>
            <w:vAlign w:val="center"/>
          </w:tcPr>
          <w:p w14:paraId="12572226" w14:textId="77777777" w:rsidR="002A6F50" w:rsidRPr="00DA5A7A" w:rsidRDefault="002A6F50">
            <w:pPr>
              <w:pStyle w:val="ListParagraph"/>
              <w:numPr>
                <w:ilvl w:val="0"/>
                <w:numId w:val="0"/>
              </w:numPr>
            </w:pPr>
            <w:r w:rsidRPr="00DA5A7A">
              <w:t>Indicative date</w:t>
            </w:r>
          </w:p>
        </w:tc>
      </w:tr>
      <w:tr w:rsidR="002A6F50" w14:paraId="760EE802" w14:textId="77777777">
        <w:trPr>
          <w:cnfStyle w:val="000000100000" w:firstRow="0" w:lastRow="0" w:firstColumn="0" w:lastColumn="0" w:oddVBand="0" w:evenVBand="0" w:oddHBand="1" w:evenHBand="0" w:firstRowFirstColumn="0" w:firstRowLastColumn="0" w:lastRowFirstColumn="0" w:lastRowLastColumn="0"/>
        </w:trPr>
        <w:tc>
          <w:tcPr>
            <w:tcW w:w="4750" w:type="dxa"/>
          </w:tcPr>
          <w:p w14:paraId="180A554C" w14:textId="77777777" w:rsidR="002A6F50" w:rsidRPr="00011B5F" w:rsidRDefault="002A6F50">
            <w:pPr>
              <w:pStyle w:val="ListParagraph"/>
              <w:numPr>
                <w:ilvl w:val="0"/>
                <w:numId w:val="0"/>
              </w:numPr>
              <w:spacing w:before="0"/>
            </w:pPr>
            <w:r w:rsidRPr="00011B5F">
              <w:t xml:space="preserve">Submissions on draft decision close </w:t>
            </w:r>
          </w:p>
        </w:tc>
        <w:tc>
          <w:tcPr>
            <w:tcW w:w="4746" w:type="dxa"/>
          </w:tcPr>
          <w:p w14:paraId="5F771289" w14:textId="76001D52" w:rsidR="002A6F50" w:rsidRPr="00011B5F" w:rsidRDefault="00CC02D4">
            <w:pPr>
              <w:pStyle w:val="ListParagraph"/>
              <w:numPr>
                <w:ilvl w:val="0"/>
                <w:numId w:val="0"/>
              </w:numPr>
            </w:pPr>
            <w:r>
              <w:t>20</w:t>
            </w:r>
            <w:r w:rsidR="00157A8D">
              <w:t xml:space="preserve"> </w:t>
            </w:r>
            <w:r w:rsidR="000C34F4">
              <w:t>December</w:t>
            </w:r>
            <w:r w:rsidR="002A6F50">
              <w:t xml:space="preserve"> 2023</w:t>
            </w:r>
          </w:p>
        </w:tc>
      </w:tr>
      <w:tr w:rsidR="002A6F50" w14:paraId="2FD46BA8" w14:textId="77777777">
        <w:trPr>
          <w:cnfStyle w:val="000000010000" w:firstRow="0" w:lastRow="0" w:firstColumn="0" w:lastColumn="0" w:oddVBand="0" w:evenVBand="0" w:oddHBand="0" w:evenHBand="1" w:firstRowFirstColumn="0" w:firstRowLastColumn="0" w:lastRowFirstColumn="0" w:lastRowLastColumn="0"/>
        </w:trPr>
        <w:tc>
          <w:tcPr>
            <w:tcW w:w="4750" w:type="dxa"/>
          </w:tcPr>
          <w:p w14:paraId="34E7978D" w14:textId="21E71BF0" w:rsidR="002A6F50" w:rsidRPr="00011B5F" w:rsidRDefault="002A6F50">
            <w:pPr>
              <w:pStyle w:val="ListParagraph"/>
              <w:numPr>
                <w:ilvl w:val="0"/>
                <w:numId w:val="0"/>
              </w:numPr>
              <w:spacing w:before="0"/>
            </w:pPr>
            <w:r w:rsidRPr="00011B5F">
              <w:t xml:space="preserve">Final decision </w:t>
            </w:r>
          </w:p>
        </w:tc>
        <w:tc>
          <w:tcPr>
            <w:tcW w:w="4746" w:type="dxa"/>
          </w:tcPr>
          <w:p w14:paraId="33ADDBC2" w14:textId="239DB150" w:rsidR="002A6F50" w:rsidRPr="00011B5F" w:rsidRDefault="000C34F4">
            <w:pPr>
              <w:pStyle w:val="ListParagraph"/>
              <w:numPr>
                <w:ilvl w:val="0"/>
                <w:numId w:val="0"/>
              </w:numPr>
            </w:pPr>
            <w:r>
              <w:t xml:space="preserve">Week commencing 5 February </w:t>
            </w:r>
            <w:r w:rsidR="002A6F50">
              <w:t>2024</w:t>
            </w:r>
          </w:p>
        </w:tc>
      </w:tr>
      <w:tr w:rsidR="00396533" w14:paraId="52299FDF" w14:textId="77777777">
        <w:trPr>
          <w:cnfStyle w:val="000000100000" w:firstRow="0" w:lastRow="0" w:firstColumn="0" w:lastColumn="0" w:oddVBand="0" w:evenVBand="0" w:oddHBand="1" w:evenHBand="0" w:firstRowFirstColumn="0" w:firstRowLastColumn="0" w:lastRowFirstColumn="0" w:lastRowLastColumn="0"/>
        </w:trPr>
        <w:tc>
          <w:tcPr>
            <w:tcW w:w="4750" w:type="dxa"/>
          </w:tcPr>
          <w:p w14:paraId="251DCCE5" w14:textId="53175AFC" w:rsidR="00396533" w:rsidRPr="00011B5F" w:rsidRDefault="00396533">
            <w:pPr>
              <w:pStyle w:val="ListParagraph"/>
              <w:numPr>
                <w:ilvl w:val="0"/>
                <w:numId w:val="0"/>
              </w:numPr>
              <w:spacing w:before="0"/>
            </w:pPr>
            <w:r w:rsidRPr="00396533">
              <w:t>Effective date of amendment</w:t>
            </w:r>
            <w:r w:rsidR="005129F9">
              <w:t>s</w:t>
            </w:r>
            <w:r w:rsidRPr="00396533">
              <w:tab/>
            </w:r>
          </w:p>
        </w:tc>
        <w:tc>
          <w:tcPr>
            <w:tcW w:w="4746" w:type="dxa"/>
          </w:tcPr>
          <w:p w14:paraId="034A3D98" w14:textId="1D9A8320" w:rsidR="00396533" w:rsidRDefault="00396533">
            <w:pPr>
              <w:pStyle w:val="ListParagraph"/>
              <w:numPr>
                <w:ilvl w:val="0"/>
                <w:numId w:val="0"/>
              </w:numPr>
            </w:pPr>
            <w:r>
              <w:t xml:space="preserve">1 </w:t>
            </w:r>
            <w:r w:rsidR="000C34F4">
              <w:t xml:space="preserve">March </w:t>
            </w:r>
            <w:r>
              <w:t>2024</w:t>
            </w:r>
          </w:p>
        </w:tc>
      </w:tr>
    </w:tbl>
    <w:p w14:paraId="0332DF21" w14:textId="77777777" w:rsidR="002A6F50" w:rsidRDefault="002A6F50" w:rsidP="002A6F50"/>
    <w:p w14:paraId="51A6B952" w14:textId="77777777" w:rsidR="002A6F50" w:rsidRDefault="002A6F50" w:rsidP="002A6F50"/>
    <w:bookmarkEnd w:id="55"/>
    <w:bookmarkEnd w:id="56"/>
    <w:bookmarkEnd w:id="57"/>
    <w:p w14:paraId="79383B24" w14:textId="77777777" w:rsidR="002A6F50" w:rsidRDefault="002A6F50" w:rsidP="002A6F50"/>
    <w:sectPr w:rsidR="002A6F50" w:rsidSect="009F4FE5">
      <w:pgSz w:w="11906" w:h="16838" w:code="9"/>
      <w:pgMar w:top="1134" w:right="1134" w:bottom="1134" w:left="1134" w:header="709"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082AC" w14:textId="77777777" w:rsidR="003C7803" w:rsidRDefault="003C7803" w:rsidP="00AE03FA">
      <w:pPr>
        <w:spacing w:after="0"/>
      </w:pPr>
      <w:r>
        <w:separator/>
      </w:r>
    </w:p>
    <w:p w14:paraId="1131BB3B" w14:textId="77777777" w:rsidR="003C7803" w:rsidRDefault="003C7803"/>
  </w:endnote>
  <w:endnote w:type="continuationSeparator" w:id="0">
    <w:p w14:paraId="62EF966A" w14:textId="77777777" w:rsidR="003C7803" w:rsidRDefault="003C7803" w:rsidP="00AE03FA">
      <w:pPr>
        <w:spacing w:after="0"/>
      </w:pPr>
      <w:r>
        <w:continuationSeparator/>
      </w:r>
    </w:p>
    <w:p w14:paraId="1C6A5313" w14:textId="77777777" w:rsidR="003C7803" w:rsidRDefault="003C7803"/>
  </w:endnote>
  <w:endnote w:type="continuationNotice" w:id="1">
    <w:p w14:paraId="7E7B91AB" w14:textId="77777777" w:rsidR="003C7803" w:rsidRDefault="003C780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C0AD5" w14:textId="77777777" w:rsidR="00E53E5F" w:rsidRDefault="00E53E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F29DE" w14:textId="77777777" w:rsidR="00E53E5F" w:rsidRDefault="00E53E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F13FD" w14:textId="77777777" w:rsidR="00E53E5F" w:rsidRDefault="00E53E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0BA49" w14:textId="428DCD76" w:rsidR="003A30F3" w:rsidRDefault="003A30F3" w:rsidP="00F44D5E">
    <w:pPr>
      <w:pStyle w:val="FooterSpace"/>
      <w:ind w:right="707"/>
    </w:pP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3A30F3" w14:paraId="36DCEA12"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0D775AA3" w14:textId="77777777" w:rsidR="003A30F3" w:rsidRPr="009E15D6" w:rsidRDefault="003A30F3"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A447FD">
            <w:rPr>
              <w:rStyle w:val="PageNumber"/>
              <w:noProof/>
            </w:rPr>
            <w:t>i</w:t>
          </w:r>
          <w:r w:rsidRPr="009E15D6">
            <w:rPr>
              <w:rStyle w:val="PageNumber"/>
            </w:rPr>
            <w:fldChar w:fldCharType="end"/>
          </w:r>
        </w:p>
      </w:tc>
    </w:tr>
  </w:tbl>
  <w:p w14:paraId="540C799F" w14:textId="0A9D111A" w:rsidR="003A30F3" w:rsidRPr="002C2ADF" w:rsidRDefault="003A30F3" w:rsidP="00F6196C">
    <w:pPr>
      <w:pStyle w:val="Footer"/>
      <w:ind w:right="707"/>
      <w:rPr>
        <w:b/>
      </w:rPr>
    </w:pPr>
    <w:r>
      <w:t xml:space="preserve">Essential Services Commission </w:t>
    </w:r>
    <w:sdt>
      <w:sdtPr>
        <w:rPr>
          <w:b/>
        </w:rPr>
        <w:alias w:val="Title"/>
        <w:tag w:val=""/>
        <w:id w:val="779065399"/>
        <w:placeholder>
          <w:docPart w:val="328250E32C414E049A784FD4A16EBD34"/>
        </w:placeholder>
        <w:dataBinding w:prefixMappings="xmlns:ns0='http://purl.org/dc/elements/1.1/' xmlns:ns1='http://schemas.openxmlformats.org/package/2006/metadata/core-properties' " w:xpath="/ns1:coreProperties[1]/ns0:title[1]" w:storeItemID="{6C3C8BC8-F283-45AE-878A-BAB7291924A1}"/>
        <w:text/>
      </w:sdtPr>
      <w:sdtContent>
        <w:r w:rsidR="00D36834">
          <w:rPr>
            <w:b/>
          </w:rPr>
          <w:t>Proposal to amend the Water Industry Standards</w:t>
        </w:r>
      </w:sdtContent>
    </w:sdt>
    <w:r>
      <w:rPr>
        <w:b/>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2B30D" w14:textId="77777777" w:rsidR="00696DD8" w:rsidRDefault="00696DD8" w:rsidP="00F44D5E">
    <w:pPr>
      <w:pStyle w:val="FooterSpace"/>
      <w:ind w:right="707"/>
    </w:pP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696DD8" w14:paraId="2933C668"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4C3BB24B" w14:textId="77777777" w:rsidR="00696DD8" w:rsidRPr="009E15D6" w:rsidRDefault="00696DD8"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ii</w:t>
          </w:r>
          <w:r w:rsidRPr="009E15D6">
            <w:rPr>
              <w:rStyle w:val="PageNumber"/>
            </w:rPr>
            <w:fldChar w:fldCharType="end"/>
          </w:r>
        </w:p>
      </w:tc>
    </w:tr>
  </w:tbl>
  <w:p w14:paraId="46EEA4CA" w14:textId="77777777" w:rsidR="00573EB5" w:rsidRPr="00AF63AC" w:rsidRDefault="00696DD8" w:rsidP="00F44D5E">
    <w:pPr>
      <w:pStyle w:val="Footer"/>
      <w:ind w:right="707"/>
      <w:rPr>
        <w:b/>
      </w:rPr>
    </w:pPr>
    <w:r>
      <w:t xml:space="preserve">Essential Services Commission </w:t>
    </w:r>
    <w:sdt>
      <w:sdtPr>
        <w:rPr>
          <w:b/>
        </w:rPr>
        <w:alias w:val="Title"/>
        <w:tag w:val=""/>
        <w:id w:val="1440405419"/>
        <w:placeholder>
          <w:docPart w:val="BE832151694A4AD2A3BC2C2EFD1565BC"/>
        </w:placeholder>
        <w:dataBinding w:prefixMappings="xmlns:ns0='http://purl.org/dc/elements/1.1/' xmlns:ns1='http://schemas.openxmlformats.org/package/2006/metadata/core-properties' " w:xpath="/ns1:coreProperties[1]/ns0:title[1]" w:storeItemID="{6C3C8BC8-F283-45AE-878A-BAB7291924A1}"/>
        <w:text/>
      </w:sdtPr>
      <w:sdtContent>
        <w:r>
          <w:rPr>
            <w:b/>
          </w:rPr>
          <w:t>Proposal to amend the Water Industry Standards</w:t>
        </w:r>
      </w:sdtContent>
    </w:sdt>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DAD86" w14:textId="77777777" w:rsidR="003C7803" w:rsidRPr="00CF33F6" w:rsidRDefault="003C7803" w:rsidP="00AE03FA">
      <w:pPr>
        <w:spacing w:after="0"/>
        <w:rPr>
          <w:color w:val="75787B" w:themeColor="background2"/>
        </w:rPr>
      </w:pPr>
      <w:bookmarkStart w:id="0" w:name="_Hlk480978878"/>
      <w:bookmarkEnd w:id="0"/>
      <w:r w:rsidRPr="00CF33F6">
        <w:rPr>
          <w:color w:val="75787B" w:themeColor="background2"/>
        </w:rPr>
        <w:separator/>
      </w:r>
    </w:p>
    <w:p w14:paraId="2BC6C905" w14:textId="77777777" w:rsidR="003C7803" w:rsidRDefault="003C7803" w:rsidP="00CF33F6">
      <w:pPr>
        <w:pStyle w:val="NoSpacing"/>
      </w:pPr>
    </w:p>
  </w:footnote>
  <w:footnote w:type="continuationSeparator" w:id="0">
    <w:p w14:paraId="08EFAB1E" w14:textId="77777777" w:rsidR="003C7803" w:rsidRDefault="003C7803" w:rsidP="00AE03FA">
      <w:pPr>
        <w:spacing w:after="0"/>
      </w:pPr>
      <w:r>
        <w:continuationSeparator/>
      </w:r>
    </w:p>
    <w:p w14:paraId="6D844D40" w14:textId="77777777" w:rsidR="003C7803" w:rsidRDefault="003C7803"/>
  </w:footnote>
  <w:footnote w:type="continuationNotice" w:id="1">
    <w:p w14:paraId="684B9156" w14:textId="77777777" w:rsidR="003C7803" w:rsidRDefault="003C7803">
      <w:pPr>
        <w:spacing w:before="0" w:after="0" w:line="240" w:lineRule="auto"/>
      </w:pPr>
    </w:p>
  </w:footnote>
  <w:footnote w:id="2">
    <w:p w14:paraId="234DFAC5" w14:textId="543932F0" w:rsidR="00E45382" w:rsidRDefault="00E45382" w:rsidP="00E45382">
      <w:pPr>
        <w:pStyle w:val="FootnoteText"/>
      </w:pPr>
      <w:r>
        <w:rPr>
          <w:rStyle w:val="FootnoteReference"/>
        </w:rPr>
        <w:footnoteRef/>
      </w:r>
      <w:r>
        <w:t xml:space="preserve"> </w:t>
      </w:r>
      <w:r w:rsidRPr="002419DC">
        <w:rPr>
          <w:rStyle w:val="cf01"/>
          <w:rFonts w:asciiTheme="minorHAnsi" w:hAnsiTheme="minorHAnsi" w:cstheme="minorHAnsi"/>
        </w:rPr>
        <w:t xml:space="preserve">For example, under the Compliance and Performance Reporting Guideline which sets out the reporting obligations for certain energy licensees, licensees must report any potential or actual breach that </w:t>
      </w:r>
      <w:r w:rsidR="0046721D">
        <w:rPr>
          <w:rStyle w:val="cf01"/>
          <w:rFonts w:asciiTheme="minorHAnsi" w:hAnsiTheme="minorHAnsi" w:cstheme="minorHAnsi"/>
        </w:rPr>
        <w:t xml:space="preserve">a </w:t>
      </w:r>
      <w:r w:rsidRPr="002419DC">
        <w:rPr>
          <w:rStyle w:val="cf01"/>
          <w:rFonts w:asciiTheme="minorHAnsi" w:hAnsiTheme="minorHAnsi" w:cstheme="minorHAnsi"/>
        </w:rPr>
        <w:t xml:space="preserve">licensee believes has occurred or is reasonably likely to occur, in accordance with the guideline. Licensees must also report potential breaches of any other regulatory obligation that may give rise to a material adverse impact on consumers or the Victorian energy market as soon as practicable. </w:t>
      </w:r>
      <w:hyperlink r:id="rId1" w:history="1">
        <w:r w:rsidRPr="002419DC">
          <w:rPr>
            <w:rStyle w:val="Hyperlink"/>
            <w:rFonts w:cstheme="minorHAnsi"/>
          </w:rPr>
          <w:t>Compliance and Performance Reporting Guideline - Version 8 (esc.vic.gov.au)</w:t>
        </w:r>
      </w:hyperlink>
    </w:p>
  </w:footnote>
  <w:footnote w:id="3">
    <w:p w14:paraId="5886A852" w14:textId="77777777" w:rsidR="00217EAB" w:rsidRDefault="00217EAB" w:rsidP="00217EAB">
      <w:r>
        <w:rPr>
          <w:rStyle w:val="FootnoteReference"/>
        </w:rPr>
        <w:footnoteRef/>
      </w:r>
      <w:r>
        <w:t xml:space="preserve"> </w:t>
      </w:r>
      <w:r w:rsidRPr="000D1E6A">
        <w:rPr>
          <w:sz w:val="18"/>
          <w:szCs w:val="18"/>
        </w:rPr>
        <w:t xml:space="preserve">The </w:t>
      </w:r>
      <w:r w:rsidRPr="000D1E6A">
        <w:rPr>
          <w:i/>
          <w:iCs/>
          <w:sz w:val="18"/>
          <w:szCs w:val="18"/>
        </w:rPr>
        <w:t xml:space="preserve">Water Industry Standard – Urban Customer Service </w:t>
      </w:r>
      <w:r w:rsidRPr="000D1E6A">
        <w:rPr>
          <w:sz w:val="18"/>
          <w:szCs w:val="18"/>
        </w:rPr>
        <w:t xml:space="preserve">and </w:t>
      </w:r>
      <w:r w:rsidRPr="000D1E6A">
        <w:rPr>
          <w:i/>
          <w:iCs/>
          <w:sz w:val="18"/>
          <w:szCs w:val="18"/>
        </w:rPr>
        <w:t>Water Industry Standard – Rural Customer Service</w:t>
      </w:r>
      <w:r w:rsidRPr="000D1E6A">
        <w:rPr>
          <w:sz w:val="18"/>
          <w:szCs w:val="18"/>
        </w:rPr>
        <w:t xml:space="preserve"> are made under section 4F of the </w:t>
      </w:r>
      <w:r w:rsidRPr="000D1E6A">
        <w:rPr>
          <w:i/>
          <w:sz w:val="18"/>
          <w:szCs w:val="18"/>
        </w:rPr>
        <w:t>Water Industry Act 1994</w:t>
      </w:r>
      <w:r w:rsidRPr="000D1E6A">
        <w:rPr>
          <w:sz w:val="18"/>
          <w:szCs w:val="18"/>
        </w:rPr>
        <w:t xml:space="preserve"> in a manner consistent with requirements of the Water Industry Regulatory Order made under section 4D of the Act.</w:t>
      </w:r>
      <w:r w:rsidRPr="00C953B2">
        <w:t xml:space="preserve"> </w:t>
      </w:r>
    </w:p>
  </w:footnote>
  <w:footnote w:id="4">
    <w:p w14:paraId="4564D2A2" w14:textId="6EAE3C1E" w:rsidR="00556932" w:rsidRDefault="00556932">
      <w:pPr>
        <w:pStyle w:val="FootnoteText"/>
      </w:pPr>
      <w:r>
        <w:rPr>
          <w:rStyle w:val="FootnoteReference"/>
        </w:rPr>
        <w:footnoteRef/>
      </w:r>
      <w:r>
        <w:t xml:space="preserve"> </w:t>
      </w:r>
      <w:r w:rsidR="00A317B1">
        <w:t xml:space="preserve">Clause 10AA(a) </w:t>
      </w:r>
      <w:r w:rsidR="0090467C" w:rsidRPr="000D1E6A">
        <w:rPr>
          <w:i/>
          <w:iCs/>
          <w:szCs w:val="18"/>
        </w:rPr>
        <w:t>–</w:t>
      </w:r>
      <w:r w:rsidR="00A317B1">
        <w:t xml:space="preserve"> </w:t>
      </w:r>
      <w:r w:rsidR="00DD43CB">
        <w:t xml:space="preserve">The </w:t>
      </w:r>
      <w:r w:rsidR="00DD43CB" w:rsidRPr="00A317B1">
        <w:rPr>
          <w:i/>
          <w:iCs/>
        </w:rPr>
        <w:t>Essential Services Commission Act</w:t>
      </w:r>
      <w:r w:rsidR="00DD43CB">
        <w:rPr>
          <w:i/>
        </w:rPr>
        <w:t xml:space="preserve"> </w:t>
      </w:r>
      <w:r w:rsidR="00716287">
        <w:rPr>
          <w:i/>
          <w:iCs/>
        </w:rPr>
        <w:t>2001.</w:t>
      </w:r>
      <w:r w:rsidR="00DD43CB">
        <w:t xml:space="preserve"> </w:t>
      </w:r>
    </w:p>
  </w:footnote>
  <w:footnote w:id="5">
    <w:p w14:paraId="388D9E20" w14:textId="2A0AC8C9" w:rsidR="003D751B" w:rsidRDefault="003D751B">
      <w:pPr>
        <w:pStyle w:val="FootnoteText"/>
      </w:pPr>
      <w:r>
        <w:rPr>
          <w:rStyle w:val="FootnoteReference"/>
        </w:rPr>
        <w:footnoteRef/>
      </w:r>
      <w:r>
        <w:t xml:space="preserve"> </w:t>
      </w:r>
      <w:hyperlink r:id="rId2" w:history="1">
        <w:r w:rsidR="00100FC9" w:rsidRPr="008B59B4">
          <w:rPr>
            <w:rStyle w:val="Hyperlink"/>
          </w:rPr>
          <w:t>Essential Services Commission, Compliance and Enforcement Policy</w:t>
        </w:r>
      </w:hyperlink>
      <w:r w:rsidR="00100FC9">
        <w:t>: March 2022</w:t>
      </w:r>
      <w:r w:rsidR="00716287">
        <w:t>.</w:t>
      </w:r>
    </w:p>
  </w:footnote>
  <w:footnote w:id="6">
    <w:p w14:paraId="2F03F755" w14:textId="77777777" w:rsidR="003C0A6A" w:rsidRDefault="003C0A6A" w:rsidP="003C0A6A">
      <w:pPr>
        <w:pStyle w:val="FootnoteText"/>
      </w:pPr>
      <w:r>
        <w:rPr>
          <w:rStyle w:val="FootnoteReference"/>
        </w:rPr>
        <w:footnoteRef/>
      </w:r>
      <w:r>
        <w:t xml:space="preserve"> </w:t>
      </w:r>
      <w:hyperlink r:id="rId3" w:history="1">
        <w:r w:rsidRPr="004078D6">
          <w:rPr>
            <w:rStyle w:val="Hyperlink"/>
          </w:rPr>
          <w:t>https://www.esc.vic.gov.au/water/inquiries-studies-and-reviews/family-violence-standards-water-review-2022</w:t>
        </w:r>
      </w:hyperlink>
    </w:p>
  </w:footnote>
  <w:footnote w:id="7">
    <w:p w14:paraId="434E766A" w14:textId="2B9C4BE3" w:rsidR="00F413E9" w:rsidRDefault="00F413E9" w:rsidP="00F413E9">
      <w:pPr>
        <w:pStyle w:val="FootnoteText"/>
      </w:pPr>
      <w:r>
        <w:rPr>
          <w:rStyle w:val="FootnoteReference"/>
        </w:rPr>
        <w:footnoteRef/>
      </w:r>
      <w:r>
        <w:t xml:space="preserve"> At the time of the 2022 audit the family violence provisions were in clause 14 of the Customer Service Code – Urban </w:t>
      </w:r>
      <w:r w:rsidR="001212E0">
        <w:t>Water Businesses</w:t>
      </w:r>
      <w:r>
        <w:t>.</w:t>
      </w:r>
      <w:r w:rsidRPr="003D727C">
        <w:t xml:space="preserve"> </w:t>
      </w:r>
      <w:r>
        <w:t>From 1 March 2023 the family violence provisions have been in clause 11 of the Water Industry Standard – Urban Customer Service.</w:t>
      </w:r>
    </w:p>
    <w:p w14:paraId="3E297A3E" w14:textId="34219CAC" w:rsidR="00F413E9" w:rsidRDefault="00F413E9">
      <w:pPr>
        <w:pStyle w:val="FootnoteText"/>
      </w:pPr>
    </w:p>
  </w:footnote>
  <w:footnote w:id="8">
    <w:p w14:paraId="3E9C285D" w14:textId="77777777" w:rsidR="00DF68DF" w:rsidRDefault="00DF68DF"/>
    <w:p w14:paraId="6C39B131" w14:textId="59F7A2CF" w:rsidR="00D220A6" w:rsidRDefault="00DF68DF">
      <w:pPr>
        <w:pStyle w:val="FootnoteText"/>
      </w:pPr>
      <w:r>
        <w:rPr>
          <w:rStyle w:val="FootnoteReference"/>
        </w:rPr>
        <w:footnoteRef/>
      </w:r>
      <w:r>
        <w:t xml:space="preserve"> </w:t>
      </w:r>
      <w:hyperlink r:id="rId4" w:history="1">
        <w:r>
          <w:rPr>
            <w:color w:val="0000FF"/>
            <w:szCs w:val="18"/>
            <w:u w:val="single"/>
          </w:rPr>
          <w:t>https://www.esc.vic.gov.au/water/sector-performance-and-reporting/compliance-and-enforcement-water-sector/south-east-water-corporation-enforceable-undertaking-2023</w:t>
        </w:r>
      </w:hyperlink>
      <w:r>
        <w:rPr>
          <w:sz w:val="22"/>
          <w:szCs w:val="22"/>
        </w:rPr>
        <w:t xml:space="preserve"> </w:t>
      </w:r>
    </w:p>
  </w:footnote>
  <w:footnote w:id="9">
    <w:p w14:paraId="117B2E02" w14:textId="20EE88B2" w:rsidR="000B7083" w:rsidRDefault="000B7083" w:rsidP="000B7083">
      <w:pPr>
        <w:pStyle w:val="FootnoteText"/>
      </w:pPr>
      <w:r>
        <w:rPr>
          <w:rStyle w:val="FootnoteReference"/>
        </w:rPr>
        <w:footnoteRef/>
      </w:r>
      <w:r>
        <w:t xml:space="preserve"> The guideline will be developed u</w:t>
      </w:r>
      <w:r w:rsidRPr="00915366">
        <w:t xml:space="preserve">nder section 13 of the </w:t>
      </w:r>
      <w:r w:rsidRPr="00583C08">
        <w:rPr>
          <w:i/>
          <w:iCs/>
        </w:rPr>
        <w:t>Essential Services Act</w:t>
      </w:r>
      <w:r>
        <w:rPr>
          <w:i/>
          <w:iCs/>
        </w:rPr>
        <w:t xml:space="preserve"> 2001</w:t>
      </w:r>
      <w:r w:rsidRPr="00915366">
        <w:t xml:space="preserve">, </w:t>
      </w:r>
      <w:r>
        <w:t xml:space="preserve">which allows </w:t>
      </w:r>
      <w:r w:rsidRPr="00915366">
        <w:t xml:space="preserve">the commission </w:t>
      </w:r>
      <w:r>
        <w:t>to</w:t>
      </w:r>
      <w:r w:rsidRPr="00915366">
        <w:t xml:space="preserve"> publish statements and guidelines relating to the performance of its functions and the exercise of its powers. This includes the </w:t>
      </w:r>
      <w:r>
        <w:t>commission’s</w:t>
      </w:r>
      <w:r w:rsidRPr="00915366">
        <w:t xml:space="preserve"> function in making Water Industry Standards</w:t>
      </w:r>
      <w:r>
        <w:t xml:space="preserve"> under section 4F of the </w:t>
      </w:r>
      <w:r w:rsidRPr="00A0799D">
        <w:rPr>
          <w:i/>
          <w:iCs/>
        </w:rPr>
        <w:t>Water Industry Act 1994</w:t>
      </w:r>
      <w:r>
        <w:t>.</w:t>
      </w:r>
    </w:p>
  </w:footnote>
  <w:footnote w:id="10">
    <w:p w14:paraId="3979E043" w14:textId="6B049F65" w:rsidR="000A08D7" w:rsidRDefault="000A08D7">
      <w:pPr>
        <w:pStyle w:val="FootnoteText"/>
      </w:pPr>
      <w:r>
        <w:rPr>
          <w:rStyle w:val="FootnoteReference"/>
        </w:rPr>
        <w:footnoteRef/>
      </w:r>
      <w:r>
        <w:t xml:space="preserve"> </w:t>
      </w:r>
      <w:r w:rsidR="0012103B">
        <w:t xml:space="preserve">Part </w:t>
      </w:r>
      <w:r w:rsidR="00B03359">
        <w:t>I, Clause 18 in the Draft Water Industry Standard – Rural Customer Service</w:t>
      </w:r>
      <w:r w:rsidR="003A1932">
        <w:t>.</w:t>
      </w:r>
    </w:p>
  </w:footnote>
  <w:footnote w:id="11">
    <w:p w14:paraId="70302F81" w14:textId="77777777" w:rsidR="001713CF" w:rsidRDefault="001713CF">
      <w:pPr>
        <w:pStyle w:val="FootnoteText"/>
      </w:pPr>
      <w:r>
        <w:rPr>
          <w:rStyle w:val="FootnoteReference"/>
        </w:rPr>
        <w:footnoteRef/>
      </w:r>
      <w:r>
        <w:t xml:space="preserve"> </w:t>
      </w:r>
      <w:r w:rsidR="002B6AA3">
        <w:t>C</w:t>
      </w:r>
      <w:r>
        <w:t xml:space="preserve">lause 11 in the </w:t>
      </w:r>
      <w:r w:rsidRPr="009061C8">
        <w:t>Water Industry Standard – Urban Customer Service</w:t>
      </w:r>
      <w:r>
        <w:t xml:space="preserve"> and clause 10 in the</w:t>
      </w:r>
      <w:r w:rsidRPr="009061C8">
        <w:t xml:space="preserve"> Water Industry Standard – Rural Customer Service</w:t>
      </w:r>
      <w:r w:rsidR="000D1E6A" w:rsidRPr="009061C8">
        <w:t>.</w:t>
      </w:r>
    </w:p>
  </w:footnote>
  <w:footnote w:id="12">
    <w:p w14:paraId="4B98F326" w14:textId="77777777" w:rsidR="004E6ABC" w:rsidRDefault="004E6ABC" w:rsidP="008A49CD">
      <w:pPr>
        <w:pStyle w:val="FootnoteText"/>
      </w:pPr>
      <w:r>
        <w:rPr>
          <w:rStyle w:val="FootnoteReference"/>
        </w:rPr>
        <w:footnoteRef/>
      </w:r>
      <w:r>
        <w:t xml:space="preserve"> Proposed clause 10.2 in the Draft Water Industry Standard – Rural Customer Service. </w:t>
      </w:r>
    </w:p>
  </w:footnote>
  <w:footnote w:id="13">
    <w:p w14:paraId="0349BDDA" w14:textId="335F221A" w:rsidR="00E5018D" w:rsidRDefault="00E5018D" w:rsidP="008A49CD">
      <w:pPr>
        <w:pStyle w:val="FootnoteText"/>
      </w:pPr>
      <w:r>
        <w:rPr>
          <w:rStyle w:val="FootnoteReference"/>
        </w:rPr>
        <w:footnoteRef/>
      </w:r>
      <w:r>
        <w:t xml:space="preserve"> Clause 10 in the Draft Water Industry Standard – Rural Customer Service</w:t>
      </w:r>
      <w:r w:rsidR="00814AF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CF510" w14:textId="77777777" w:rsidR="00E53E5F" w:rsidRDefault="00E53E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68E79" w14:textId="26F9B2C2" w:rsidR="003A30F3" w:rsidRPr="00633068" w:rsidRDefault="00F96637" w:rsidP="00633068">
    <w:pPr>
      <w:pStyle w:val="Header"/>
      <w:tabs>
        <w:tab w:val="clear" w:pos="4680"/>
        <w:tab w:val="clear" w:pos="9360"/>
        <w:tab w:val="left" w:pos="2236"/>
      </w:tabs>
    </w:pPr>
    <w:r>
      <w:rPr>
        <w:noProof/>
        <w:lang w:eastAsia="en-AU"/>
      </w:rPr>
      <mc:AlternateContent>
        <mc:Choice Requires="wps">
          <w:drawing>
            <wp:anchor distT="0" distB="0" distL="114300" distR="114300" simplePos="0" relativeHeight="251658244" behindDoc="0" locked="1" layoutInCell="0" allowOverlap="1" wp14:anchorId="38ABE604" wp14:editId="544B85FB">
              <wp:simplePos x="0" y="0"/>
              <wp:positionH relativeFrom="margin">
                <wp:align>center</wp:align>
              </wp:positionH>
              <wp:positionV relativeFrom="topMargin">
                <wp:align>center</wp:align>
              </wp:positionV>
              <wp:extent cx="892175" cy="546100"/>
              <wp:effectExtent l="0" t="0" r="0" b="6350"/>
              <wp:wrapNone/>
              <wp:docPr id="1179343153" name="Text Box 1179343153"/>
              <wp:cNvGraphicFramePr/>
              <a:graphic xmlns:a="http://schemas.openxmlformats.org/drawingml/2006/main">
                <a:graphicData uri="http://schemas.microsoft.com/office/word/2010/wordprocessingShape">
                  <wps:wsp>
                    <wps:cNvSpPr txBox="1"/>
                    <wps:spPr>
                      <a:xfrm>
                        <a:off x="0" y="0"/>
                        <a:ext cx="892175" cy="5461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ADF25D" w14:textId="705FCF4A" w:rsidR="00F96637" w:rsidRPr="007F441F" w:rsidRDefault="00F96637" w:rsidP="00F96637">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8ABE604" id="_x0000_t202" coordsize="21600,21600" o:spt="202" path="m,l,21600r21600,l21600,xe">
              <v:stroke joinstyle="miter"/>
              <v:path gradientshapeok="t" o:connecttype="rect"/>
            </v:shapetype>
            <v:shape id="Text Box 1179343153" o:spid="_x0000_s1026" type="#_x0000_t202" style="position:absolute;margin-left:0;margin-top:0;width:70.25pt;height:43pt;z-index:25165824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" o:allowincell="f" filled="f" stroked="f" strokeweight=".5pt">
              <v:textbox style="mso-fit-shape-to-text:t">
                <w:txbxContent>
                  <w:p w14:paraId="08ADF25D" w14:textId="705FCF4A" w:rsidR="00F96637" w:rsidRPr="007F441F" w:rsidRDefault="00F96637" w:rsidP="00F96637">
                    <w:pPr>
                      <w:jc w:val="center"/>
                      <w:rPr>
                        <w:rFonts w:ascii="Arial" w:hAnsi="Arial" w:cs="Arial"/>
                        <w:b/>
                        <w:color w:val="FF0000"/>
                        <w:sz w:val="24"/>
                      </w:rPr>
                    </w:pPr>
                  </w:p>
                </w:txbxContent>
              </v:textbox>
              <w10:wrap anchorx="margin" anchory="margin"/>
              <w10:anchorlock/>
            </v:shape>
          </w:pict>
        </mc:Fallback>
      </mc:AlternateContent>
    </w:r>
    <w:r w:rsidR="007E1738" w:rsidRPr="00E96A82">
      <w:rPr>
        <w:noProof/>
        <w:lang w:eastAsia="en-AU"/>
      </w:rPr>
      <mc:AlternateContent>
        <mc:Choice Requires="wpg">
          <w:drawing>
            <wp:anchor distT="0" distB="0" distL="114300" distR="114300" simplePos="0" relativeHeight="251658243" behindDoc="0" locked="1" layoutInCell="1" allowOverlap="1" wp14:anchorId="46DD6DF8" wp14:editId="69D22E28">
              <wp:simplePos x="0" y="0"/>
              <wp:positionH relativeFrom="page">
                <wp:posOffset>182880</wp:posOffset>
              </wp:positionH>
              <wp:positionV relativeFrom="page">
                <wp:posOffset>1343660</wp:posOffset>
              </wp:positionV>
              <wp:extent cx="7199630" cy="9156700"/>
              <wp:effectExtent l="0" t="0" r="1270" b="635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199630" cy="9156700"/>
                        <a:chOff x="0" y="0"/>
                        <a:chExt cx="3016" cy="4319"/>
                      </a:xfrm>
                    </wpg:grpSpPr>
                    <wps:wsp>
                      <wps:cNvPr id="2" name="Freeform 5"/>
                      <wps:cNvSpPr>
                        <a:spLocks/>
                      </wps:cNvSpPr>
                      <wps:spPr bwMode="auto">
                        <a:xfrm>
                          <a:off x="0" y="3658"/>
                          <a:ext cx="2406" cy="661"/>
                        </a:xfrm>
                        <a:custGeom>
                          <a:avLst/>
                          <a:gdLst>
                            <a:gd name="T0" fmla="*/ 1134 w 1808"/>
                            <a:gd name="T1" fmla="*/ 469 h 498"/>
                            <a:gd name="T2" fmla="*/ 1134 w 1808"/>
                            <a:gd name="T3" fmla="*/ 469 h 498"/>
                            <a:gd name="T4" fmla="*/ 522 w 1808"/>
                            <a:gd name="T5" fmla="*/ 347 h 498"/>
                            <a:gd name="T6" fmla="*/ 4 w 1808"/>
                            <a:gd name="T7" fmla="*/ 0 h 498"/>
                            <a:gd name="T8" fmla="*/ 0 w 1808"/>
                            <a:gd name="T9" fmla="*/ 5 h 498"/>
                            <a:gd name="T10" fmla="*/ 0 w 1808"/>
                            <a:gd name="T11" fmla="*/ 222 h 498"/>
                            <a:gd name="T12" fmla="*/ 452 w 1808"/>
                            <a:gd name="T13" fmla="*/ 498 h 498"/>
                            <a:gd name="T14" fmla="*/ 460 w 1808"/>
                            <a:gd name="T15" fmla="*/ 498 h 498"/>
                            <a:gd name="T16" fmla="*/ 1134 w 1808"/>
                            <a:gd name="T17" fmla="*/ 498 h 498"/>
                            <a:gd name="T18" fmla="*/ 1808 w 1808"/>
                            <a:gd name="T19" fmla="*/ 498 h 498"/>
                            <a:gd name="T20" fmla="*/ 1745 w 1808"/>
                            <a:gd name="T21" fmla="*/ 347 h 498"/>
                            <a:gd name="T22" fmla="*/ 1134 w 1808"/>
                            <a:gd name="T23" fmla="*/ 469 h 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808" h="498">
                              <a:moveTo>
                                <a:pt x="1134" y="469"/>
                              </a:moveTo>
                              <a:cubicBezTo>
                                <a:pt x="1134" y="469"/>
                                <a:pt x="1134" y="469"/>
                                <a:pt x="1134" y="469"/>
                              </a:cubicBezTo>
                              <a:cubicBezTo>
                                <a:pt x="917" y="469"/>
                                <a:pt x="711" y="426"/>
                                <a:pt x="522" y="347"/>
                              </a:cubicBezTo>
                              <a:cubicBezTo>
                                <a:pt x="327" y="266"/>
                                <a:pt x="151" y="148"/>
                                <a:pt x="4" y="0"/>
                              </a:cubicBezTo>
                              <a:cubicBezTo>
                                <a:pt x="0" y="5"/>
                                <a:pt x="0" y="5"/>
                                <a:pt x="0" y="5"/>
                              </a:cubicBezTo>
                              <a:cubicBezTo>
                                <a:pt x="0" y="222"/>
                                <a:pt x="0" y="222"/>
                                <a:pt x="0" y="222"/>
                              </a:cubicBezTo>
                              <a:cubicBezTo>
                                <a:pt x="135" y="335"/>
                                <a:pt x="287" y="429"/>
                                <a:pt x="452" y="498"/>
                              </a:cubicBezTo>
                              <a:cubicBezTo>
                                <a:pt x="460" y="498"/>
                                <a:pt x="460" y="498"/>
                                <a:pt x="460" y="498"/>
                              </a:cubicBezTo>
                              <a:cubicBezTo>
                                <a:pt x="1134" y="498"/>
                                <a:pt x="1134" y="498"/>
                                <a:pt x="1134" y="498"/>
                              </a:cubicBezTo>
                              <a:cubicBezTo>
                                <a:pt x="1808" y="498"/>
                                <a:pt x="1808" y="498"/>
                                <a:pt x="1808" y="498"/>
                              </a:cubicBezTo>
                              <a:cubicBezTo>
                                <a:pt x="1745" y="347"/>
                                <a:pt x="1745" y="347"/>
                                <a:pt x="1745" y="347"/>
                              </a:cubicBezTo>
                              <a:cubicBezTo>
                                <a:pt x="1557" y="426"/>
                                <a:pt x="1350" y="469"/>
                                <a:pt x="1134" y="469"/>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 name="Freeform 6"/>
                      <wps:cNvSpPr>
                        <a:spLocks/>
                      </wps:cNvSpPr>
                      <wps:spPr bwMode="auto">
                        <a:xfrm>
                          <a:off x="2322" y="0"/>
                          <a:ext cx="694" cy="661"/>
                        </a:xfrm>
                        <a:custGeom>
                          <a:avLst/>
                          <a:gdLst>
                            <a:gd name="T0" fmla="*/ 70 w 522"/>
                            <a:gd name="T1" fmla="*/ 0 h 498"/>
                            <a:gd name="T2" fmla="*/ 63 w 522"/>
                            <a:gd name="T3" fmla="*/ 0 h 498"/>
                            <a:gd name="T4" fmla="*/ 0 w 522"/>
                            <a:gd name="T5" fmla="*/ 151 h 498"/>
                            <a:gd name="T6" fmla="*/ 518 w 522"/>
                            <a:gd name="T7" fmla="*/ 498 h 498"/>
                            <a:gd name="T8" fmla="*/ 522 w 522"/>
                            <a:gd name="T9" fmla="*/ 493 h 498"/>
                            <a:gd name="T10" fmla="*/ 522 w 522"/>
                            <a:gd name="T11" fmla="*/ 276 h 498"/>
                            <a:gd name="T12" fmla="*/ 70 w 522"/>
                            <a:gd name="T13" fmla="*/ 0 h 498"/>
                          </a:gdLst>
                          <a:ahLst/>
                          <a:cxnLst>
                            <a:cxn ang="0">
                              <a:pos x="T0" y="T1"/>
                            </a:cxn>
                            <a:cxn ang="0">
                              <a:pos x="T2" y="T3"/>
                            </a:cxn>
                            <a:cxn ang="0">
                              <a:pos x="T4" y="T5"/>
                            </a:cxn>
                            <a:cxn ang="0">
                              <a:pos x="T6" y="T7"/>
                            </a:cxn>
                            <a:cxn ang="0">
                              <a:pos x="T8" y="T9"/>
                            </a:cxn>
                            <a:cxn ang="0">
                              <a:pos x="T10" y="T11"/>
                            </a:cxn>
                            <a:cxn ang="0">
                              <a:pos x="T12" y="T13"/>
                            </a:cxn>
                          </a:cxnLst>
                          <a:rect l="0" t="0" r="r" b="b"/>
                          <a:pathLst>
                            <a:path w="522" h="498">
                              <a:moveTo>
                                <a:pt x="70" y="0"/>
                              </a:moveTo>
                              <a:cubicBezTo>
                                <a:pt x="63" y="0"/>
                                <a:pt x="63" y="0"/>
                                <a:pt x="63" y="0"/>
                              </a:cubicBezTo>
                              <a:cubicBezTo>
                                <a:pt x="0" y="151"/>
                                <a:pt x="0" y="151"/>
                                <a:pt x="0" y="151"/>
                              </a:cubicBezTo>
                              <a:cubicBezTo>
                                <a:pt x="195" y="232"/>
                                <a:pt x="371" y="350"/>
                                <a:pt x="518" y="498"/>
                              </a:cubicBezTo>
                              <a:cubicBezTo>
                                <a:pt x="522" y="493"/>
                                <a:pt x="522" y="493"/>
                                <a:pt x="522" y="493"/>
                              </a:cubicBezTo>
                              <a:cubicBezTo>
                                <a:pt x="522" y="276"/>
                                <a:pt x="522" y="276"/>
                                <a:pt x="522" y="276"/>
                              </a:cubicBezTo>
                              <a:cubicBezTo>
                                <a:pt x="387" y="163"/>
                                <a:pt x="235" y="69"/>
                                <a:pt x="70"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 name="Freeform 7"/>
                      <wps:cNvSpPr>
                        <a:spLocks/>
                      </wps:cNvSpPr>
                      <wps:spPr bwMode="auto">
                        <a:xfrm>
                          <a:off x="0" y="759"/>
                          <a:ext cx="331" cy="700"/>
                        </a:xfrm>
                        <a:custGeom>
                          <a:avLst/>
                          <a:gdLst>
                            <a:gd name="T0" fmla="*/ 78 w 249"/>
                            <a:gd name="T1" fmla="*/ 0 h 527"/>
                            <a:gd name="T2" fmla="*/ 0 w 249"/>
                            <a:gd name="T3" fmla="*/ 85 h 527"/>
                            <a:gd name="T4" fmla="*/ 0 w 249"/>
                            <a:gd name="T5" fmla="*/ 527 h 527"/>
                            <a:gd name="T6" fmla="*/ 249 w 249"/>
                            <a:gd name="T7" fmla="*/ 171 h 527"/>
                            <a:gd name="T8" fmla="*/ 78 w 249"/>
                            <a:gd name="T9" fmla="*/ 0 h 527"/>
                          </a:gdLst>
                          <a:ahLst/>
                          <a:cxnLst>
                            <a:cxn ang="0">
                              <a:pos x="T0" y="T1"/>
                            </a:cxn>
                            <a:cxn ang="0">
                              <a:pos x="T2" y="T3"/>
                            </a:cxn>
                            <a:cxn ang="0">
                              <a:pos x="T4" y="T5"/>
                            </a:cxn>
                            <a:cxn ang="0">
                              <a:pos x="T6" y="T7"/>
                            </a:cxn>
                            <a:cxn ang="0">
                              <a:pos x="T8" y="T9"/>
                            </a:cxn>
                          </a:cxnLst>
                          <a:rect l="0" t="0" r="r" b="b"/>
                          <a:pathLst>
                            <a:path w="249" h="527">
                              <a:moveTo>
                                <a:pt x="78" y="0"/>
                              </a:moveTo>
                              <a:cubicBezTo>
                                <a:pt x="51" y="27"/>
                                <a:pt x="25" y="56"/>
                                <a:pt x="0" y="85"/>
                              </a:cubicBezTo>
                              <a:cubicBezTo>
                                <a:pt x="0" y="527"/>
                                <a:pt x="0" y="527"/>
                                <a:pt x="0" y="527"/>
                              </a:cubicBezTo>
                              <a:cubicBezTo>
                                <a:pt x="62" y="394"/>
                                <a:pt x="147" y="274"/>
                                <a:pt x="249" y="171"/>
                              </a:cubicBezTo>
                              <a:lnTo>
                                <a:pt x="78" y="0"/>
                              </a:ln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 name="Freeform 8"/>
                      <wps:cNvSpPr>
                        <a:spLocks/>
                      </wps:cNvSpPr>
                      <wps:spPr bwMode="auto">
                        <a:xfrm>
                          <a:off x="1509" y="178"/>
                          <a:ext cx="1507" cy="1281"/>
                        </a:xfrm>
                        <a:custGeom>
                          <a:avLst/>
                          <a:gdLst>
                            <a:gd name="T0" fmla="*/ 1055 w 1133"/>
                            <a:gd name="T1" fmla="*/ 438 h 965"/>
                            <a:gd name="T2" fmla="*/ 571 w 1133"/>
                            <a:gd name="T3" fmla="*/ 114 h 965"/>
                            <a:gd name="T4" fmla="*/ 0 w 1133"/>
                            <a:gd name="T5" fmla="*/ 0 h 965"/>
                            <a:gd name="T6" fmla="*/ 0 w 1133"/>
                            <a:gd name="T7" fmla="*/ 242 h 965"/>
                            <a:gd name="T8" fmla="*/ 478 w 1133"/>
                            <a:gd name="T9" fmla="*/ 337 h 965"/>
                            <a:gd name="T10" fmla="*/ 884 w 1133"/>
                            <a:gd name="T11" fmla="*/ 609 h 965"/>
                            <a:gd name="T12" fmla="*/ 1133 w 1133"/>
                            <a:gd name="T13" fmla="*/ 965 h 965"/>
                            <a:gd name="T14" fmla="*/ 1133 w 1133"/>
                            <a:gd name="T15" fmla="*/ 523 h 965"/>
                            <a:gd name="T16" fmla="*/ 1055 w 1133"/>
                            <a:gd name="T17" fmla="*/ 438 h 9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33" h="965">
                              <a:moveTo>
                                <a:pt x="1055" y="438"/>
                              </a:moveTo>
                              <a:cubicBezTo>
                                <a:pt x="917" y="300"/>
                                <a:pt x="753" y="190"/>
                                <a:pt x="571" y="114"/>
                              </a:cubicBezTo>
                              <a:cubicBezTo>
                                <a:pt x="395" y="41"/>
                                <a:pt x="202" y="0"/>
                                <a:pt x="0" y="0"/>
                              </a:cubicBezTo>
                              <a:cubicBezTo>
                                <a:pt x="0" y="242"/>
                                <a:pt x="0" y="242"/>
                                <a:pt x="0" y="242"/>
                              </a:cubicBezTo>
                              <a:cubicBezTo>
                                <a:pt x="169" y="242"/>
                                <a:pt x="331" y="276"/>
                                <a:pt x="478" y="337"/>
                              </a:cubicBezTo>
                              <a:cubicBezTo>
                                <a:pt x="631" y="401"/>
                                <a:pt x="769" y="494"/>
                                <a:pt x="884" y="609"/>
                              </a:cubicBezTo>
                              <a:cubicBezTo>
                                <a:pt x="986" y="712"/>
                                <a:pt x="1071" y="832"/>
                                <a:pt x="1133" y="965"/>
                              </a:cubicBezTo>
                              <a:cubicBezTo>
                                <a:pt x="1133" y="523"/>
                                <a:pt x="1133" y="523"/>
                                <a:pt x="1133" y="523"/>
                              </a:cubicBezTo>
                              <a:cubicBezTo>
                                <a:pt x="1108" y="494"/>
                                <a:pt x="1082" y="465"/>
                                <a:pt x="1055" y="438"/>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 name="Freeform 9"/>
                      <wps:cNvSpPr>
                        <a:spLocks/>
                      </wps:cNvSpPr>
                      <wps:spPr bwMode="auto">
                        <a:xfrm>
                          <a:off x="0" y="2860"/>
                          <a:ext cx="3016" cy="1281"/>
                        </a:xfrm>
                        <a:custGeom>
                          <a:avLst/>
                          <a:gdLst>
                            <a:gd name="T0" fmla="*/ 1612 w 2267"/>
                            <a:gd name="T1" fmla="*/ 628 h 965"/>
                            <a:gd name="T2" fmla="*/ 1134 w 2267"/>
                            <a:gd name="T3" fmla="*/ 723 h 965"/>
                            <a:gd name="T4" fmla="*/ 1134 w 2267"/>
                            <a:gd name="T5" fmla="*/ 723 h 965"/>
                            <a:gd name="T6" fmla="*/ 655 w 2267"/>
                            <a:gd name="T7" fmla="*/ 628 h 965"/>
                            <a:gd name="T8" fmla="*/ 249 w 2267"/>
                            <a:gd name="T9" fmla="*/ 356 h 965"/>
                            <a:gd name="T10" fmla="*/ 0 w 2267"/>
                            <a:gd name="T11" fmla="*/ 0 h 965"/>
                            <a:gd name="T12" fmla="*/ 0 w 2267"/>
                            <a:gd name="T13" fmla="*/ 442 h 965"/>
                            <a:gd name="T14" fmla="*/ 78 w 2267"/>
                            <a:gd name="T15" fmla="*/ 527 h 965"/>
                            <a:gd name="T16" fmla="*/ 562 w 2267"/>
                            <a:gd name="T17" fmla="*/ 851 h 965"/>
                            <a:gd name="T18" fmla="*/ 1134 w 2267"/>
                            <a:gd name="T19" fmla="*/ 965 h 965"/>
                            <a:gd name="T20" fmla="*/ 1134 w 2267"/>
                            <a:gd name="T21" fmla="*/ 965 h 965"/>
                            <a:gd name="T22" fmla="*/ 1705 w 2267"/>
                            <a:gd name="T23" fmla="*/ 851 h 965"/>
                            <a:gd name="T24" fmla="*/ 2189 w 2267"/>
                            <a:gd name="T25" fmla="*/ 527 h 965"/>
                            <a:gd name="T26" fmla="*/ 2267 w 2267"/>
                            <a:gd name="T27" fmla="*/ 442 h 965"/>
                            <a:gd name="T28" fmla="*/ 2267 w 2267"/>
                            <a:gd name="T29" fmla="*/ 0 h 965"/>
                            <a:gd name="T30" fmla="*/ 2018 w 2267"/>
                            <a:gd name="T31" fmla="*/ 356 h 965"/>
                            <a:gd name="T32" fmla="*/ 1612 w 2267"/>
                            <a:gd name="T33" fmla="*/ 628 h 9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67" h="965">
                              <a:moveTo>
                                <a:pt x="1612" y="628"/>
                              </a:moveTo>
                              <a:cubicBezTo>
                                <a:pt x="1465" y="689"/>
                                <a:pt x="1303" y="723"/>
                                <a:pt x="1134" y="723"/>
                              </a:cubicBezTo>
                              <a:cubicBezTo>
                                <a:pt x="1134" y="723"/>
                                <a:pt x="1134" y="723"/>
                                <a:pt x="1134" y="723"/>
                              </a:cubicBezTo>
                              <a:cubicBezTo>
                                <a:pt x="964" y="723"/>
                                <a:pt x="802" y="689"/>
                                <a:pt x="655" y="628"/>
                              </a:cubicBezTo>
                              <a:cubicBezTo>
                                <a:pt x="502" y="564"/>
                                <a:pt x="365" y="471"/>
                                <a:pt x="249" y="356"/>
                              </a:cubicBezTo>
                              <a:cubicBezTo>
                                <a:pt x="147" y="253"/>
                                <a:pt x="62" y="133"/>
                                <a:pt x="0" y="0"/>
                              </a:cubicBezTo>
                              <a:cubicBezTo>
                                <a:pt x="0" y="442"/>
                                <a:pt x="0" y="442"/>
                                <a:pt x="0" y="442"/>
                              </a:cubicBezTo>
                              <a:cubicBezTo>
                                <a:pt x="25" y="471"/>
                                <a:pt x="51" y="500"/>
                                <a:pt x="78" y="527"/>
                              </a:cubicBezTo>
                              <a:cubicBezTo>
                                <a:pt x="216" y="665"/>
                                <a:pt x="380" y="775"/>
                                <a:pt x="562" y="851"/>
                              </a:cubicBezTo>
                              <a:cubicBezTo>
                                <a:pt x="738" y="924"/>
                                <a:pt x="931" y="965"/>
                                <a:pt x="1134" y="965"/>
                              </a:cubicBezTo>
                              <a:cubicBezTo>
                                <a:pt x="1134" y="965"/>
                                <a:pt x="1134" y="965"/>
                                <a:pt x="1134" y="965"/>
                              </a:cubicBezTo>
                              <a:cubicBezTo>
                                <a:pt x="1336" y="965"/>
                                <a:pt x="1529" y="924"/>
                                <a:pt x="1705" y="851"/>
                              </a:cubicBezTo>
                              <a:cubicBezTo>
                                <a:pt x="1887" y="775"/>
                                <a:pt x="2051" y="665"/>
                                <a:pt x="2189" y="527"/>
                              </a:cubicBezTo>
                              <a:cubicBezTo>
                                <a:pt x="2216" y="500"/>
                                <a:pt x="2242" y="471"/>
                                <a:pt x="2267" y="442"/>
                              </a:cubicBezTo>
                              <a:cubicBezTo>
                                <a:pt x="2267" y="0"/>
                                <a:pt x="2267" y="0"/>
                                <a:pt x="2267" y="0"/>
                              </a:cubicBezTo>
                              <a:cubicBezTo>
                                <a:pt x="2205" y="133"/>
                                <a:pt x="2120" y="253"/>
                                <a:pt x="2018" y="356"/>
                              </a:cubicBezTo>
                              <a:cubicBezTo>
                                <a:pt x="1903" y="471"/>
                                <a:pt x="1765" y="564"/>
                                <a:pt x="1612" y="628"/>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10"/>
                      <wps:cNvSpPr>
                        <a:spLocks/>
                      </wps:cNvSpPr>
                      <wps:spPr bwMode="auto">
                        <a:xfrm>
                          <a:off x="926" y="2669"/>
                          <a:ext cx="1988" cy="1009"/>
                        </a:xfrm>
                        <a:custGeom>
                          <a:avLst/>
                          <a:gdLst>
                            <a:gd name="T0" fmla="*/ 1366 w 1494"/>
                            <a:gd name="T1" fmla="*/ 0 h 760"/>
                            <a:gd name="T2" fmla="*/ 1148 w 1494"/>
                            <a:gd name="T3" fmla="*/ 326 h 760"/>
                            <a:gd name="T4" fmla="*/ 822 w 1494"/>
                            <a:gd name="T5" fmla="*/ 544 h 760"/>
                            <a:gd name="T6" fmla="*/ 438 w 1494"/>
                            <a:gd name="T7" fmla="*/ 621 h 760"/>
                            <a:gd name="T8" fmla="*/ 438 w 1494"/>
                            <a:gd name="T9" fmla="*/ 621 h 760"/>
                            <a:gd name="T10" fmla="*/ 53 w 1494"/>
                            <a:gd name="T11" fmla="*/ 544 h 760"/>
                            <a:gd name="T12" fmla="*/ 0 w 1494"/>
                            <a:gd name="T13" fmla="*/ 672 h 760"/>
                            <a:gd name="T14" fmla="*/ 438 w 1494"/>
                            <a:gd name="T15" fmla="*/ 760 h 760"/>
                            <a:gd name="T16" fmla="*/ 438 w 1494"/>
                            <a:gd name="T17" fmla="*/ 760 h 760"/>
                            <a:gd name="T18" fmla="*/ 875 w 1494"/>
                            <a:gd name="T19" fmla="*/ 672 h 760"/>
                            <a:gd name="T20" fmla="*/ 1246 w 1494"/>
                            <a:gd name="T21" fmla="*/ 424 h 760"/>
                            <a:gd name="T22" fmla="*/ 1494 w 1494"/>
                            <a:gd name="T23" fmla="*/ 54 h 760"/>
                            <a:gd name="T24" fmla="*/ 1366 w 1494"/>
                            <a:gd name="T25" fmla="*/ 0 h 7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94" h="760">
                              <a:moveTo>
                                <a:pt x="1366" y="0"/>
                              </a:moveTo>
                              <a:cubicBezTo>
                                <a:pt x="1315" y="123"/>
                                <a:pt x="1240" y="234"/>
                                <a:pt x="1148" y="326"/>
                              </a:cubicBezTo>
                              <a:cubicBezTo>
                                <a:pt x="1055" y="419"/>
                                <a:pt x="945" y="493"/>
                                <a:pt x="822" y="544"/>
                              </a:cubicBezTo>
                              <a:cubicBezTo>
                                <a:pt x="704" y="594"/>
                                <a:pt x="574" y="621"/>
                                <a:pt x="438" y="621"/>
                              </a:cubicBezTo>
                              <a:cubicBezTo>
                                <a:pt x="438" y="621"/>
                                <a:pt x="438" y="621"/>
                                <a:pt x="438" y="621"/>
                              </a:cubicBezTo>
                              <a:cubicBezTo>
                                <a:pt x="301" y="621"/>
                                <a:pt x="172" y="594"/>
                                <a:pt x="53" y="544"/>
                              </a:cubicBezTo>
                              <a:cubicBezTo>
                                <a:pt x="0" y="672"/>
                                <a:pt x="0" y="672"/>
                                <a:pt x="0" y="672"/>
                              </a:cubicBezTo>
                              <a:cubicBezTo>
                                <a:pt x="135" y="728"/>
                                <a:pt x="283" y="760"/>
                                <a:pt x="438" y="760"/>
                              </a:cubicBezTo>
                              <a:cubicBezTo>
                                <a:pt x="438" y="760"/>
                                <a:pt x="438" y="760"/>
                                <a:pt x="438" y="760"/>
                              </a:cubicBezTo>
                              <a:cubicBezTo>
                                <a:pt x="593" y="760"/>
                                <a:pt x="740" y="728"/>
                                <a:pt x="875" y="672"/>
                              </a:cubicBezTo>
                              <a:cubicBezTo>
                                <a:pt x="1015" y="614"/>
                                <a:pt x="1141" y="530"/>
                                <a:pt x="1246" y="424"/>
                              </a:cubicBezTo>
                              <a:cubicBezTo>
                                <a:pt x="1351" y="319"/>
                                <a:pt x="1436" y="193"/>
                                <a:pt x="1494" y="54"/>
                              </a:cubicBezTo>
                              <a:lnTo>
                                <a:pt x="1366" y="0"/>
                              </a:lnTo>
                              <a:close/>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 name="Freeform 11"/>
                      <wps:cNvSpPr>
                        <a:spLocks/>
                      </wps:cNvSpPr>
                      <wps:spPr bwMode="auto">
                        <a:xfrm>
                          <a:off x="118" y="641"/>
                          <a:ext cx="2466" cy="1009"/>
                        </a:xfrm>
                        <a:custGeom>
                          <a:avLst/>
                          <a:gdLst>
                            <a:gd name="T0" fmla="*/ 1051 w 1853"/>
                            <a:gd name="T1" fmla="*/ 139 h 760"/>
                            <a:gd name="T2" fmla="*/ 1057 w 1853"/>
                            <a:gd name="T3" fmla="*/ 139 h 760"/>
                            <a:gd name="T4" fmla="*/ 1051 w 1853"/>
                            <a:gd name="T5" fmla="*/ 139 h 760"/>
                            <a:gd name="T6" fmla="*/ 1429 w 1853"/>
                            <a:gd name="T7" fmla="*/ 216 h 760"/>
                            <a:gd name="T8" fmla="*/ 1755 w 1853"/>
                            <a:gd name="T9" fmla="*/ 434 h 760"/>
                            <a:gd name="T10" fmla="*/ 1853 w 1853"/>
                            <a:gd name="T11" fmla="*/ 336 h 760"/>
                            <a:gd name="T12" fmla="*/ 1482 w 1853"/>
                            <a:gd name="T13" fmla="*/ 88 h 760"/>
                            <a:gd name="T14" fmla="*/ 1057 w 1853"/>
                            <a:gd name="T15" fmla="*/ 0 h 760"/>
                            <a:gd name="T16" fmla="*/ 1045 w 1853"/>
                            <a:gd name="T17" fmla="*/ 0 h 760"/>
                            <a:gd name="T18" fmla="*/ 619 w 1853"/>
                            <a:gd name="T19" fmla="*/ 88 h 760"/>
                            <a:gd name="T20" fmla="*/ 248 w 1853"/>
                            <a:gd name="T21" fmla="*/ 336 h 760"/>
                            <a:gd name="T22" fmla="*/ 0 w 1853"/>
                            <a:gd name="T23" fmla="*/ 706 h 760"/>
                            <a:gd name="T24" fmla="*/ 128 w 1853"/>
                            <a:gd name="T25" fmla="*/ 760 h 760"/>
                            <a:gd name="T26" fmla="*/ 346 w 1853"/>
                            <a:gd name="T27" fmla="*/ 434 h 760"/>
                            <a:gd name="T28" fmla="*/ 672 w 1853"/>
                            <a:gd name="T29" fmla="*/ 216 h 760"/>
                            <a:gd name="T30" fmla="*/ 1051 w 1853"/>
                            <a:gd name="T31" fmla="*/ 139 h 7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53" h="760">
                              <a:moveTo>
                                <a:pt x="1051" y="139"/>
                              </a:moveTo>
                              <a:cubicBezTo>
                                <a:pt x="1049" y="139"/>
                                <a:pt x="1057" y="139"/>
                                <a:pt x="1057" y="139"/>
                              </a:cubicBezTo>
                              <a:cubicBezTo>
                                <a:pt x="1057" y="139"/>
                                <a:pt x="1053" y="139"/>
                                <a:pt x="1051" y="139"/>
                              </a:cubicBezTo>
                              <a:cubicBezTo>
                                <a:pt x="1185" y="140"/>
                                <a:pt x="1312" y="167"/>
                                <a:pt x="1429" y="216"/>
                              </a:cubicBezTo>
                              <a:cubicBezTo>
                                <a:pt x="1552" y="267"/>
                                <a:pt x="1662" y="341"/>
                                <a:pt x="1755" y="434"/>
                              </a:cubicBezTo>
                              <a:cubicBezTo>
                                <a:pt x="1853" y="336"/>
                                <a:pt x="1853" y="336"/>
                                <a:pt x="1853" y="336"/>
                              </a:cubicBezTo>
                              <a:cubicBezTo>
                                <a:pt x="1748" y="230"/>
                                <a:pt x="1622" y="146"/>
                                <a:pt x="1482" y="88"/>
                              </a:cubicBezTo>
                              <a:cubicBezTo>
                                <a:pt x="1351" y="33"/>
                                <a:pt x="1207" y="2"/>
                                <a:pt x="1057" y="0"/>
                              </a:cubicBezTo>
                              <a:cubicBezTo>
                                <a:pt x="1045" y="0"/>
                                <a:pt x="1045" y="0"/>
                                <a:pt x="1045" y="0"/>
                              </a:cubicBezTo>
                              <a:cubicBezTo>
                                <a:pt x="894" y="2"/>
                                <a:pt x="750" y="33"/>
                                <a:pt x="619" y="88"/>
                              </a:cubicBezTo>
                              <a:cubicBezTo>
                                <a:pt x="479" y="146"/>
                                <a:pt x="354" y="230"/>
                                <a:pt x="248" y="336"/>
                              </a:cubicBezTo>
                              <a:cubicBezTo>
                                <a:pt x="143" y="441"/>
                                <a:pt x="58" y="567"/>
                                <a:pt x="0" y="706"/>
                              </a:cubicBezTo>
                              <a:cubicBezTo>
                                <a:pt x="128" y="760"/>
                                <a:pt x="128" y="760"/>
                                <a:pt x="128" y="760"/>
                              </a:cubicBezTo>
                              <a:cubicBezTo>
                                <a:pt x="179" y="637"/>
                                <a:pt x="254" y="526"/>
                                <a:pt x="346" y="434"/>
                              </a:cubicBezTo>
                              <a:cubicBezTo>
                                <a:pt x="439" y="341"/>
                                <a:pt x="549" y="267"/>
                                <a:pt x="672" y="216"/>
                              </a:cubicBezTo>
                              <a:cubicBezTo>
                                <a:pt x="789" y="167"/>
                                <a:pt x="917" y="140"/>
                                <a:pt x="1051" y="139"/>
                              </a:cubicBezTo>
                              <a:close/>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2A441143" id="Group 1" o:spid="_x0000_s1026" style="position:absolute;margin-left:14.4pt;margin-top:105.8pt;width:566.9pt;height:721pt;z-index:251658243;mso-position-horizontal-relative:page;mso-position-vertical-relative:page;mso-width-relative:margin;mso-height-relative:margin" coordsize="3016,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">
              <o:lock v:ext="edit" aspectratio="t"/>
              <v:shape id="Freeform 5" o:spid="_x0000_s1027" style="position:absolute;top:3658;width:2406;height:661;visibility:visible;mso-wrap-style:square;v-text-anchor:top" coordsize="1808,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" path="m1134,469v,,,,,c917,469,711,426,522,347,327,266,151,148,4,,,5,,5,,5,,222,,222,,222,135,335,287,429,452,498v8,,8,,8,c1134,498,1134,498,1134,498v674,,674,,674,c1745,347,1745,347,1745,347v-188,79,-395,122,-611,122xe" fillcolor="#8cb8cb [1951]" stroked="f">
                <v:path arrowok="t" o:connecttype="custom" o:connectlocs="1509,623;1509,623;695,461;5,0;0,7;0,295;602,661;612,661;1509,661;2406,661;2322,461;1509,623" o:connectangles="0,0,0,0,0,0,0,0,0,0,0,0"/>
              </v:shape>
              <v:shape id="Freeform 6" o:spid="_x0000_s1028" style="position:absolute;left:2322;width:694;height:661;visibility:visible;mso-wrap-style:square;v-text-anchor:top" coordsize="522,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" path="m70,c63,,63,,63,,,151,,151,,151v195,81,371,199,518,347c522,493,522,493,522,493v,-217,,-217,,-217c387,163,235,69,70,xe" fillcolor="#8cb8cb [1951]" stroked="f">
                <v:path arrowok="t" o:connecttype="custom" o:connectlocs="93,0;84,0;0,200;689,661;694,654;694,366;93,0" o:connectangles="0,0,0,0,0,0,0"/>
              </v:shape>
              <v:shape id="Freeform 7" o:spid="_x0000_s1029" style="position:absolute;top:759;width:331;height:700;visibility:visible;mso-wrap-style:square;v-text-anchor:top" coordsize="249,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" path="m78,c51,27,25,56,,85,,527,,527,,527,62,394,147,274,249,171l78,xe" fillcolor="#4986a0 [3215]" stroked="f">
                <v:path arrowok="t" o:connecttype="custom" o:connectlocs="104,0;0,113;0,700;331,227;104,0" o:connectangles="0,0,0,0,0"/>
              </v:shape>
              <v:shape id="Freeform 8" o:spid="_x0000_s1030" style="position:absolute;left:1509;top:178;width:1507;height:1281;visibility:visible;mso-wrap-style:square;v-text-anchor:top" coordsize="1133,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" path="m1055,438c917,300,753,190,571,114,395,41,202,,,,,242,,242,,242v169,,331,34,478,95c631,401,769,494,884,609v102,103,187,223,249,356c1133,523,1133,523,1133,523v-25,-29,-51,-58,-78,-85xe" fillcolor="#4986a0 [3215]" stroked="f">
                <v:path arrowok="t" o:connecttype="custom" o:connectlocs="1403,581;759,151;0,0;0,321;636,447;1176,808;1507,1281;1507,694;1403,581" o:connectangles="0,0,0,0,0,0,0,0,0"/>
              </v:shape>
              <v:shape id="Freeform 9" o:spid="_x0000_s1031" style="position:absolute;top:2860;width:3016;height:1281;visibility:visible;mso-wrap-style:square;v-text-anchor:top" coordsize="226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" path="m1612,628v-147,61,-309,95,-478,95c1134,723,1134,723,1134,723,964,723,802,689,655,628,502,564,365,471,249,356,147,253,62,133,,,,442,,442,,442v25,29,51,58,78,85c216,665,380,775,562,851v176,73,369,114,572,114c1134,965,1134,965,1134,965v202,,395,-41,571,-114c1887,775,2051,665,2189,527v27,-27,53,-56,78,-85c2267,,2267,,2267,v-62,133,-147,253,-249,356c1903,471,1765,564,1612,628xe" fillcolor="#4986a0 [3215]" stroked="f">
                <v:path arrowok="t" o:connecttype="custom" o:connectlocs="2145,834;1509,960;1509,960;871,834;331,473;0,0;0,587;104,700;748,1130;1509,1281;1509,1281;2268,1130;2912,700;3016,587;3016,0;2685,473;2145,834" o:connectangles="0,0,0,0,0,0,0,0,0,0,0,0,0,0,0,0,0"/>
              </v:shape>
              <v:shape id="Freeform 10" o:spid="_x0000_s1032" style="position:absolute;left:926;top:2669;width:1988;height:1009;visibility:visible;mso-wrap-style:square;v-text-anchor:top" coordsize="149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" path="m1366,v-51,123,-126,234,-218,326c1055,419,945,493,822,544,704,594,574,621,438,621v,,,,,c301,621,172,594,53,544,,672,,672,,672v135,56,283,88,438,88c438,760,438,760,438,760v155,,302,-32,437,-88c1015,614,1141,530,1246,424,1351,319,1436,193,1494,54l1366,xe" fillcolor="#d50032 [3209]" stroked="f">
                <v:path arrowok="t" o:connecttype="custom" o:connectlocs="1818,0;1528,433;1094,722;583,824;583,824;71,722;0,892;583,1009;583,1009;1164,892;1658,563;1988,72;1818,0" o:connectangles="0,0,0,0,0,0,0,0,0,0,0,0,0"/>
              </v:shape>
              <v:shape id="Freeform 11" o:spid="_x0000_s1033" style="position:absolute;left:118;top:641;width:2466;height:1009;visibility:visible;mso-wrap-style:square;v-text-anchor:top" coordsize="185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" path="m1051,139v-2,,6,,6,c1057,139,1053,139,1051,139v134,1,261,28,378,77c1552,267,1662,341,1755,434v98,-98,98,-98,98,-98c1748,230,1622,146,1482,88,1351,33,1207,2,1057,v-12,,-12,,-12,c894,2,750,33,619,88,479,146,354,230,248,336,143,441,58,567,,706v128,54,128,54,128,54c179,637,254,526,346,434,439,341,549,267,672,216v117,-49,245,-76,379,-77xe" fillcolor="#d50032 [3209]" stroked="f">
                <v:path arrowok="t" o:connecttype="custom" o:connectlocs="1399,185;1407,185;1399,185;1902,287;2336,576;2466,446;1972,117;1407,0;1391,0;824,117;330,446;0,937;170,1009;460,576;894,287;1399,185" o:connectangles="0,0,0,0,0,0,0,0,0,0,0,0,0,0,0,0"/>
              </v:shape>
              <w10:wrap anchorx="page" anchory="page"/>
              <w10:anchorlock/>
            </v:group>
          </w:pict>
        </mc:Fallback>
      </mc:AlternateContent>
    </w:r>
    <w:r w:rsidR="003A30F3" w:rsidRPr="00EA47A3">
      <w:rPr>
        <w:noProof/>
        <w:lang w:eastAsia="en-AU"/>
      </w:rPr>
      <w:drawing>
        <wp:anchor distT="0" distB="431800" distL="114300" distR="114300" simplePos="0" relativeHeight="251658242" behindDoc="1" locked="1" layoutInCell="1" allowOverlap="1" wp14:anchorId="5A7A3EFA" wp14:editId="1ECEDA68">
          <wp:simplePos x="0" y="0"/>
          <wp:positionH relativeFrom="page">
            <wp:posOffset>720090</wp:posOffset>
          </wp:positionH>
          <wp:positionV relativeFrom="page">
            <wp:posOffset>720090</wp:posOffset>
          </wp:positionV>
          <wp:extent cx="2656800" cy="828000"/>
          <wp:effectExtent l="0" t="0" r="0" b="0"/>
          <wp:wrapTopAndBottom/>
          <wp:docPr id="896121475" name="Picture 896121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C26F9" w14:textId="0285FA4F" w:rsidR="003A30F3" w:rsidRDefault="003A30F3" w:rsidP="007C7E2D">
    <w:pPr>
      <w:pStyle w:val="Header"/>
      <w:tabs>
        <w:tab w:val="clear" w:pos="4680"/>
        <w:tab w:val="clear" w:pos="9360"/>
        <w:tab w:val="left" w:pos="2236"/>
      </w:tabs>
    </w:pPr>
    <w:r>
      <w:rPr>
        <w:noProof/>
        <w:lang w:eastAsia="en-AU"/>
      </w:rPr>
      <mc:AlternateContent>
        <mc:Choice Requires="wpg">
          <w:drawing>
            <wp:anchor distT="0" distB="0" distL="114300" distR="114300" simplePos="0" relativeHeight="251658241" behindDoc="0" locked="1" layoutInCell="1" allowOverlap="1" wp14:anchorId="009D9C9B" wp14:editId="398D8B19">
              <wp:simplePos x="0" y="0"/>
              <wp:positionH relativeFrom="page">
                <wp:align>right</wp:align>
              </wp:positionH>
              <wp:positionV relativeFrom="page">
                <wp:align>bottom</wp:align>
              </wp:positionV>
              <wp:extent cx="7282800" cy="6199200"/>
              <wp:effectExtent l="0" t="0" r="0" b="0"/>
              <wp:wrapNone/>
              <wp:docPr id="29" name="Group 29"/>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30" name="Group 4"/>
                      <wpg:cNvGrpSpPr/>
                      <wpg:grpSpPr bwMode="auto">
                        <a:xfrm>
                          <a:off x="0" y="0"/>
                          <a:ext cx="7121457" cy="6026668"/>
                          <a:chOff x="0" y="0"/>
                          <a:chExt cx="4278" cy="3620"/>
                        </a:xfrm>
                      </wpg:grpSpPr>
                      <wps:wsp>
                        <wps:cNvPr id="31"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34"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AD1F35" id="Group 29" o:spid="_x0000_s1026" style="position:absolute;margin-left:522.25pt;margin-top:0;width:573.45pt;height:488.15pt;z-index:251658241;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NLBDeEACwAA6TQAAA4AAAAAAAAAAAAAAAAALgIAAGRycy9lMm9Eb2MueG1sUEsBAi0AFAAG&#10;AAgAAAAhAAwbrpveAAAABgEAAA8AAAAAAAAAAAAAAAAAWg0AAGRycy9kb3ducmV2LnhtbFBLBQYA&#10;AAAABAAEAPMAAABl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" path="m1315,v-1,,-1,,-1,c1122,,938,39,770,108,596,181,440,286,309,417,178,548,72,705,,878v159,66,159,66,159,66c223,792,315,654,431,539,546,424,683,331,836,268v148,-62,309,-96,478,-96c1315,172,1315,172,1315,172v16,,32,1,48,1c1363,,1363,,1363,v-16,,-32,,-48,xe" fillcolor="#ce0058 [3207]"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" filled="f" stroked="f" strokeweight="1pt"/>
              <w10:wrap anchorx="page" anchory="page"/>
              <w10:anchorlock/>
            </v:group>
          </w:pict>
        </mc:Fallback>
      </mc:AlternateContent>
    </w:r>
    <w:r w:rsidRPr="00EA47A3">
      <w:rPr>
        <w:noProof/>
        <w:lang w:eastAsia="en-AU"/>
      </w:rPr>
      <w:drawing>
        <wp:anchor distT="0" distB="431800" distL="114300" distR="114300" simplePos="0" relativeHeight="251658240" behindDoc="1" locked="1" layoutInCell="1" allowOverlap="1" wp14:anchorId="061E1F0B" wp14:editId="4C99A995">
          <wp:simplePos x="0" y="0"/>
          <wp:positionH relativeFrom="page">
            <wp:posOffset>720090</wp:posOffset>
          </wp:positionH>
          <wp:positionV relativeFrom="page">
            <wp:posOffset>720090</wp:posOffset>
          </wp:positionV>
          <wp:extent cx="2656800" cy="828000"/>
          <wp:effectExtent l="0" t="0" r="0" b="0"/>
          <wp:wrapTopAndBottom/>
          <wp:docPr id="2108498008" name="Picture 2108498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D3398" w14:textId="1CDFD5E5" w:rsidR="003A30F3" w:rsidRPr="00633068" w:rsidRDefault="003A30F3" w:rsidP="00633068">
    <w:pPr>
      <w:pStyle w:val="Header"/>
      <w:tabs>
        <w:tab w:val="clear" w:pos="4680"/>
        <w:tab w:val="clear" w:pos="9360"/>
        <w:tab w:val="left" w:pos="2236"/>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5DDA9" w14:textId="0ECB5296" w:rsidR="003A30F3" w:rsidRPr="00633068" w:rsidRDefault="003A30F3" w:rsidP="00633068">
    <w:pPr>
      <w:pStyle w:val="Header"/>
      <w:tabs>
        <w:tab w:val="clear" w:pos="4680"/>
        <w:tab w:val="clear" w:pos="9360"/>
        <w:tab w:val="left" w:pos="22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9B73EE7"/>
    <w:multiLevelType w:val="hybridMultilevel"/>
    <w:tmpl w:val="22929A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8052EF"/>
    <w:multiLevelType w:val="multilevel"/>
    <w:tmpl w:val="DF4A9966"/>
    <w:numStyleLink w:val="TableBullets"/>
  </w:abstractNum>
  <w:abstractNum w:abstractNumId="4" w15:restartNumberingAfterBreak="0">
    <w:nsid w:val="359E348D"/>
    <w:multiLevelType w:val="multilevel"/>
    <w:tmpl w:val="DF4A9966"/>
    <w:styleLink w:val="Table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decimal"/>
      <w:lvlText w:val="%3."/>
      <w:lvlJc w:val="left"/>
      <w:pPr>
        <w:ind w:left="284" w:hanging="284"/>
      </w:pPr>
      <w:rPr>
        <w:rFonts w:hint="default"/>
      </w:rPr>
    </w:lvl>
    <w:lvl w:ilvl="3">
      <w:start w:val="1"/>
      <w:numFmt w:val="decimal"/>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AA454D7"/>
    <w:multiLevelType w:val="multilevel"/>
    <w:tmpl w:val="6D9A2BC2"/>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F9735C7"/>
    <w:multiLevelType w:val="multilevel"/>
    <w:tmpl w:val="2FAC61F8"/>
    <w:lvl w:ilvl="0">
      <w:start w:val="1"/>
      <w:numFmt w:val="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2D55A55"/>
    <w:multiLevelType w:val="hybridMultilevel"/>
    <w:tmpl w:val="56E8591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657D48E5"/>
    <w:multiLevelType w:val="hybridMultilevel"/>
    <w:tmpl w:val="764482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BB54CA7"/>
    <w:multiLevelType w:val="hybridMultilevel"/>
    <w:tmpl w:val="BAB66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D45E4C0"/>
    <w:multiLevelType w:val="hybridMultilevel"/>
    <w:tmpl w:val="8BB0699C"/>
    <w:styleLink w:val="Bullet"/>
    <w:lvl w:ilvl="0" w:tplc="213A1870">
      <w:start w:val="1"/>
      <w:numFmt w:val="bullet"/>
      <w:lvlText w:val="-"/>
      <w:lvlJc w:val="left"/>
      <w:pPr>
        <w:ind w:left="720" w:hanging="360"/>
      </w:pPr>
      <w:rPr>
        <w:rFonts w:ascii="Arial" w:hAnsi="Arial" w:hint="default"/>
      </w:rPr>
    </w:lvl>
    <w:lvl w:ilvl="1" w:tplc="DFF8EB92">
      <w:start w:val="1"/>
      <w:numFmt w:val="bullet"/>
      <w:lvlText w:val="o"/>
      <w:lvlJc w:val="left"/>
      <w:pPr>
        <w:ind w:left="1440" w:hanging="360"/>
      </w:pPr>
      <w:rPr>
        <w:rFonts w:ascii="Courier New" w:hAnsi="Courier New" w:hint="default"/>
      </w:rPr>
    </w:lvl>
    <w:lvl w:ilvl="2" w:tplc="E54428B8">
      <w:start w:val="1"/>
      <w:numFmt w:val="bullet"/>
      <w:lvlText w:val=""/>
      <w:lvlJc w:val="left"/>
      <w:pPr>
        <w:ind w:left="2160" w:hanging="360"/>
      </w:pPr>
      <w:rPr>
        <w:rFonts w:ascii="Wingdings" w:hAnsi="Wingdings" w:hint="default"/>
      </w:rPr>
    </w:lvl>
    <w:lvl w:ilvl="3" w:tplc="A12C9D44">
      <w:start w:val="1"/>
      <w:numFmt w:val="bullet"/>
      <w:lvlText w:val=""/>
      <w:lvlJc w:val="left"/>
      <w:pPr>
        <w:ind w:left="2880" w:hanging="360"/>
      </w:pPr>
      <w:rPr>
        <w:rFonts w:ascii="Symbol" w:hAnsi="Symbol" w:hint="default"/>
      </w:rPr>
    </w:lvl>
    <w:lvl w:ilvl="4" w:tplc="AABC9122">
      <w:start w:val="1"/>
      <w:numFmt w:val="bullet"/>
      <w:lvlText w:val="o"/>
      <w:lvlJc w:val="left"/>
      <w:pPr>
        <w:ind w:left="3600" w:hanging="360"/>
      </w:pPr>
      <w:rPr>
        <w:rFonts w:ascii="Courier New" w:hAnsi="Courier New" w:hint="default"/>
      </w:rPr>
    </w:lvl>
    <w:lvl w:ilvl="5" w:tplc="46F23F38">
      <w:start w:val="1"/>
      <w:numFmt w:val="bullet"/>
      <w:lvlText w:val=""/>
      <w:lvlJc w:val="left"/>
      <w:pPr>
        <w:ind w:left="4320" w:hanging="360"/>
      </w:pPr>
      <w:rPr>
        <w:rFonts w:ascii="Wingdings" w:hAnsi="Wingdings" w:hint="default"/>
      </w:rPr>
    </w:lvl>
    <w:lvl w:ilvl="6" w:tplc="D278EFF2">
      <w:start w:val="1"/>
      <w:numFmt w:val="bullet"/>
      <w:lvlText w:val=""/>
      <w:lvlJc w:val="left"/>
      <w:pPr>
        <w:ind w:left="5040" w:hanging="360"/>
      </w:pPr>
      <w:rPr>
        <w:rFonts w:ascii="Symbol" w:hAnsi="Symbol" w:hint="default"/>
      </w:rPr>
    </w:lvl>
    <w:lvl w:ilvl="7" w:tplc="BF5E1736">
      <w:start w:val="1"/>
      <w:numFmt w:val="bullet"/>
      <w:lvlText w:val="o"/>
      <w:lvlJc w:val="left"/>
      <w:pPr>
        <w:ind w:left="5760" w:hanging="360"/>
      </w:pPr>
      <w:rPr>
        <w:rFonts w:ascii="Courier New" w:hAnsi="Courier New" w:hint="default"/>
      </w:rPr>
    </w:lvl>
    <w:lvl w:ilvl="8" w:tplc="B2C4A458">
      <w:start w:val="1"/>
      <w:numFmt w:val="bullet"/>
      <w:lvlText w:val=""/>
      <w:lvlJc w:val="left"/>
      <w:pPr>
        <w:ind w:left="6480" w:hanging="360"/>
      </w:pPr>
      <w:rPr>
        <w:rFonts w:ascii="Wingdings" w:hAnsi="Wingdings" w:hint="default"/>
      </w:rPr>
    </w:lvl>
  </w:abstractNum>
  <w:abstractNum w:abstractNumId="11"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4F7A764"/>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A7D722C"/>
    <w:multiLevelType w:val="hybridMultilevel"/>
    <w:tmpl w:val="A7B209B2"/>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num w:numId="1" w16cid:durableId="436099854">
    <w:abstractNumId w:val="11"/>
  </w:num>
  <w:num w:numId="2" w16cid:durableId="47386247">
    <w:abstractNumId w:val="6"/>
    <w:lvlOverride w:ilvl="0">
      <w:lvl w:ilvl="0">
        <w:start w:val="1"/>
        <w:numFmt w:val="bullet"/>
        <w:lvlText w:val=""/>
        <w:lvlJc w:val="left"/>
        <w:pPr>
          <w:ind w:left="284" w:hanging="284"/>
        </w:pPr>
        <w:rPr>
          <w:rFonts w:ascii="Symbol" w:hAnsi="Symbol" w:hint="default"/>
          <w:color w:val="auto"/>
        </w:rPr>
      </w:lvl>
    </w:lvlOverride>
    <w:lvlOverride w:ilvl="1">
      <w:lvl w:ilvl="1">
        <w:start w:val="1"/>
        <w:numFmt w:val="bullet"/>
        <w:pStyle w:val="ListBullet2"/>
        <w:lvlText w:val="–"/>
        <w:lvlJc w:val="left"/>
        <w:pPr>
          <w:ind w:left="567" w:hanging="283"/>
        </w:pPr>
        <w:rPr>
          <w:rFonts w:ascii="Arial" w:hAnsi="Arial" w:hint="default"/>
          <w:color w:val="auto"/>
        </w:rPr>
      </w:lvl>
    </w:lvlOverride>
    <w:lvlOverride w:ilvl="2">
      <w:lvl w:ilvl="2">
        <w:start w:val="1"/>
        <w:numFmt w:val="bullet"/>
        <w:pStyle w:val="ListParagraph"/>
        <w:lvlText w:val=""/>
        <w:lvlJc w:val="left"/>
        <w:pPr>
          <w:ind w:left="644" w:hanging="360"/>
        </w:pPr>
        <w:rPr>
          <w:rFonts w:ascii="Symbol" w:hAnsi="Symbol" w:hint="default"/>
        </w:rPr>
      </w:lvl>
    </w:lvlOverride>
    <w:lvlOverride w:ilvl="3">
      <w:lvl w:ilvl="3">
        <w:start w:val="1"/>
        <w:numFmt w:val="bullet"/>
        <w:pStyle w:val="ListBullet3"/>
        <w:lvlText w:val=""/>
        <w:lvlJc w:val="left"/>
        <w:pPr>
          <w:ind w:left="851" w:hanging="284"/>
        </w:pPr>
        <w:rPr>
          <w:rFonts w:ascii="Symbol" w:hAnsi="Symbol" w:hint="default"/>
          <w:color w:val="auto"/>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16cid:durableId="1049182432">
    <w:abstractNumId w:val="2"/>
  </w:num>
  <w:num w:numId="4" w16cid:durableId="1343702263">
    <w:abstractNumId w:val="13"/>
  </w:num>
  <w:num w:numId="5" w16cid:durableId="291441554">
    <w:abstractNumId w:val="8"/>
  </w:num>
  <w:num w:numId="6" w16cid:durableId="658654414">
    <w:abstractNumId w:val="9"/>
  </w:num>
  <w:num w:numId="7" w16cid:durableId="315643803">
    <w:abstractNumId w:val="10"/>
  </w:num>
  <w:num w:numId="8" w16cid:durableId="325325249">
    <w:abstractNumId w:val="12"/>
  </w:num>
  <w:num w:numId="9" w16cid:durableId="1592275928">
    <w:abstractNumId w:val="0"/>
  </w:num>
  <w:num w:numId="10" w16cid:durableId="646007234">
    <w:abstractNumId w:val="4"/>
  </w:num>
  <w:num w:numId="11" w16cid:durableId="779111790">
    <w:abstractNumId w:val="3"/>
  </w:num>
  <w:num w:numId="12" w16cid:durableId="791562009">
    <w:abstractNumId w:val="5"/>
  </w:num>
  <w:num w:numId="13" w16cid:durableId="289949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4377929">
    <w:abstractNumId w:val="6"/>
  </w:num>
  <w:num w:numId="15" w16cid:durableId="489255192">
    <w:abstractNumId w:val="1"/>
  </w:num>
  <w:num w:numId="16" w16cid:durableId="737097911">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D3F"/>
    <w:rsid w:val="0000018C"/>
    <w:rsid w:val="000001CE"/>
    <w:rsid w:val="000008E7"/>
    <w:rsid w:val="00000AF0"/>
    <w:rsid w:val="00000D06"/>
    <w:rsid w:val="00000F48"/>
    <w:rsid w:val="000010F9"/>
    <w:rsid w:val="00001330"/>
    <w:rsid w:val="00001D3E"/>
    <w:rsid w:val="00001D4A"/>
    <w:rsid w:val="00001E1E"/>
    <w:rsid w:val="00001FF4"/>
    <w:rsid w:val="0000240D"/>
    <w:rsid w:val="00002751"/>
    <w:rsid w:val="00002AB9"/>
    <w:rsid w:val="0000309A"/>
    <w:rsid w:val="000032DC"/>
    <w:rsid w:val="0000346A"/>
    <w:rsid w:val="000036AD"/>
    <w:rsid w:val="00003AFC"/>
    <w:rsid w:val="00003C48"/>
    <w:rsid w:val="00003E1D"/>
    <w:rsid w:val="00003FC0"/>
    <w:rsid w:val="00004308"/>
    <w:rsid w:val="000044C7"/>
    <w:rsid w:val="000046BD"/>
    <w:rsid w:val="00004CC6"/>
    <w:rsid w:val="00004EDF"/>
    <w:rsid w:val="00005188"/>
    <w:rsid w:val="0000560F"/>
    <w:rsid w:val="00005D7A"/>
    <w:rsid w:val="00005EC8"/>
    <w:rsid w:val="00005EFF"/>
    <w:rsid w:val="00006819"/>
    <w:rsid w:val="00006A16"/>
    <w:rsid w:val="00006E30"/>
    <w:rsid w:val="00006F3C"/>
    <w:rsid w:val="00007087"/>
    <w:rsid w:val="0000722E"/>
    <w:rsid w:val="000074CE"/>
    <w:rsid w:val="00007DE5"/>
    <w:rsid w:val="0001008F"/>
    <w:rsid w:val="0001085A"/>
    <w:rsid w:val="000108DC"/>
    <w:rsid w:val="00010A56"/>
    <w:rsid w:val="00010CA5"/>
    <w:rsid w:val="000110C1"/>
    <w:rsid w:val="000112FD"/>
    <w:rsid w:val="00011389"/>
    <w:rsid w:val="000117BE"/>
    <w:rsid w:val="00011926"/>
    <w:rsid w:val="00011B72"/>
    <w:rsid w:val="00011F8A"/>
    <w:rsid w:val="00012769"/>
    <w:rsid w:val="0001444A"/>
    <w:rsid w:val="00014EE0"/>
    <w:rsid w:val="00015053"/>
    <w:rsid w:val="0001534F"/>
    <w:rsid w:val="00015588"/>
    <w:rsid w:val="00015A7F"/>
    <w:rsid w:val="00015BAD"/>
    <w:rsid w:val="00016257"/>
    <w:rsid w:val="00016781"/>
    <w:rsid w:val="00016A9C"/>
    <w:rsid w:val="00016AF5"/>
    <w:rsid w:val="000174B0"/>
    <w:rsid w:val="00017BA0"/>
    <w:rsid w:val="00017E7F"/>
    <w:rsid w:val="00020156"/>
    <w:rsid w:val="000206E2"/>
    <w:rsid w:val="00020CC3"/>
    <w:rsid w:val="0002101F"/>
    <w:rsid w:val="00021BFD"/>
    <w:rsid w:val="00022265"/>
    <w:rsid w:val="00023638"/>
    <w:rsid w:val="00023E4C"/>
    <w:rsid w:val="00024B12"/>
    <w:rsid w:val="00025C21"/>
    <w:rsid w:val="0002624A"/>
    <w:rsid w:val="00026695"/>
    <w:rsid w:val="000266E2"/>
    <w:rsid w:val="00026A41"/>
    <w:rsid w:val="00026A69"/>
    <w:rsid w:val="000276CE"/>
    <w:rsid w:val="000302C5"/>
    <w:rsid w:val="00030660"/>
    <w:rsid w:val="00030710"/>
    <w:rsid w:val="00031A01"/>
    <w:rsid w:val="00031BF5"/>
    <w:rsid w:val="0003420D"/>
    <w:rsid w:val="000343F8"/>
    <w:rsid w:val="000345E4"/>
    <w:rsid w:val="00034C4C"/>
    <w:rsid w:val="00035095"/>
    <w:rsid w:val="00035390"/>
    <w:rsid w:val="00035530"/>
    <w:rsid w:val="000357CF"/>
    <w:rsid w:val="00035A6E"/>
    <w:rsid w:val="00035EF1"/>
    <w:rsid w:val="0003671E"/>
    <w:rsid w:val="00036E40"/>
    <w:rsid w:val="00036E9B"/>
    <w:rsid w:val="00037006"/>
    <w:rsid w:val="000375F0"/>
    <w:rsid w:val="00037860"/>
    <w:rsid w:val="00040F37"/>
    <w:rsid w:val="00041138"/>
    <w:rsid w:val="00041400"/>
    <w:rsid w:val="00041519"/>
    <w:rsid w:val="00041FB5"/>
    <w:rsid w:val="000422FE"/>
    <w:rsid w:val="0004239F"/>
    <w:rsid w:val="000423D3"/>
    <w:rsid w:val="000424EE"/>
    <w:rsid w:val="00042E85"/>
    <w:rsid w:val="000435FD"/>
    <w:rsid w:val="00043A71"/>
    <w:rsid w:val="00044C30"/>
    <w:rsid w:val="000457CB"/>
    <w:rsid w:val="00045967"/>
    <w:rsid w:val="000464F2"/>
    <w:rsid w:val="00047382"/>
    <w:rsid w:val="00047E47"/>
    <w:rsid w:val="00050081"/>
    <w:rsid w:val="000503B5"/>
    <w:rsid w:val="000509FD"/>
    <w:rsid w:val="000513C2"/>
    <w:rsid w:val="000518F3"/>
    <w:rsid w:val="00051EF8"/>
    <w:rsid w:val="00052FC7"/>
    <w:rsid w:val="00053302"/>
    <w:rsid w:val="00054242"/>
    <w:rsid w:val="000546B9"/>
    <w:rsid w:val="00054B09"/>
    <w:rsid w:val="00055493"/>
    <w:rsid w:val="000556EC"/>
    <w:rsid w:val="0005584D"/>
    <w:rsid w:val="000566E0"/>
    <w:rsid w:val="00056CA9"/>
    <w:rsid w:val="0005707F"/>
    <w:rsid w:val="00057749"/>
    <w:rsid w:val="00060A69"/>
    <w:rsid w:val="00060E89"/>
    <w:rsid w:val="000610FF"/>
    <w:rsid w:val="000612B2"/>
    <w:rsid w:val="00061E41"/>
    <w:rsid w:val="000620FF"/>
    <w:rsid w:val="0006263F"/>
    <w:rsid w:val="00062AE4"/>
    <w:rsid w:val="00062B12"/>
    <w:rsid w:val="00062DB4"/>
    <w:rsid w:val="0006354E"/>
    <w:rsid w:val="0006384D"/>
    <w:rsid w:val="000639AF"/>
    <w:rsid w:val="000639F8"/>
    <w:rsid w:val="00063C21"/>
    <w:rsid w:val="00064008"/>
    <w:rsid w:val="00064014"/>
    <w:rsid w:val="00064712"/>
    <w:rsid w:val="00064A68"/>
    <w:rsid w:val="00064C91"/>
    <w:rsid w:val="00065DD5"/>
    <w:rsid w:val="00066347"/>
    <w:rsid w:val="0006663B"/>
    <w:rsid w:val="0006731B"/>
    <w:rsid w:val="00067DD9"/>
    <w:rsid w:val="00070012"/>
    <w:rsid w:val="00070056"/>
    <w:rsid w:val="00070086"/>
    <w:rsid w:val="00070608"/>
    <w:rsid w:val="000709DD"/>
    <w:rsid w:val="000712F1"/>
    <w:rsid w:val="00071F83"/>
    <w:rsid w:val="000721BD"/>
    <w:rsid w:val="000724BA"/>
    <w:rsid w:val="00072949"/>
    <w:rsid w:val="00072CF9"/>
    <w:rsid w:val="00072E4E"/>
    <w:rsid w:val="00073255"/>
    <w:rsid w:val="00073BAF"/>
    <w:rsid w:val="00073EAD"/>
    <w:rsid w:val="000741AC"/>
    <w:rsid w:val="00074565"/>
    <w:rsid w:val="00074786"/>
    <w:rsid w:val="00074908"/>
    <w:rsid w:val="00075092"/>
    <w:rsid w:val="00075418"/>
    <w:rsid w:val="0007580B"/>
    <w:rsid w:val="00076698"/>
    <w:rsid w:val="00076849"/>
    <w:rsid w:val="00076B44"/>
    <w:rsid w:val="00077E92"/>
    <w:rsid w:val="00077ECC"/>
    <w:rsid w:val="00080091"/>
    <w:rsid w:val="000800AD"/>
    <w:rsid w:val="00080B19"/>
    <w:rsid w:val="000812D4"/>
    <w:rsid w:val="0008137D"/>
    <w:rsid w:val="00081837"/>
    <w:rsid w:val="0008194F"/>
    <w:rsid w:val="000820FF"/>
    <w:rsid w:val="00082908"/>
    <w:rsid w:val="00082A0B"/>
    <w:rsid w:val="00082BD4"/>
    <w:rsid w:val="00082C1E"/>
    <w:rsid w:val="00082C3E"/>
    <w:rsid w:val="000834A6"/>
    <w:rsid w:val="000840EA"/>
    <w:rsid w:val="00084408"/>
    <w:rsid w:val="0008488F"/>
    <w:rsid w:val="00084994"/>
    <w:rsid w:val="00084A8A"/>
    <w:rsid w:val="00084BEE"/>
    <w:rsid w:val="00084F40"/>
    <w:rsid w:val="00084F53"/>
    <w:rsid w:val="00085BE4"/>
    <w:rsid w:val="00086534"/>
    <w:rsid w:val="000870E8"/>
    <w:rsid w:val="000872CD"/>
    <w:rsid w:val="0008740D"/>
    <w:rsid w:val="000903EF"/>
    <w:rsid w:val="0009044E"/>
    <w:rsid w:val="00090E06"/>
    <w:rsid w:val="0009116B"/>
    <w:rsid w:val="00092300"/>
    <w:rsid w:val="00092B90"/>
    <w:rsid w:val="00092BB1"/>
    <w:rsid w:val="00093715"/>
    <w:rsid w:val="00093F93"/>
    <w:rsid w:val="0009422E"/>
    <w:rsid w:val="00094529"/>
    <w:rsid w:val="0009497B"/>
    <w:rsid w:val="00094DC9"/>
    <w:rsid w:val="0009532B"/>
    <w:rsid w:val="000958A8"/>
    <w:rsid w:val="00095C74"/>
    <w:rsid w:val="00095DD9"/>
    <w:rsid w:val="000961F1"/>
    <w:rsid w:val="000965CF"/>
    <w:rsid w:val="00096669"/>
    <w:rsid w:val="0009692B"/>
    <w:rsid w:val="00096A13"/>
    <w:rsid w:val="00096D2D"/>
    <w:rsid w:val="00096E39"/>
    <w:rsid w:val="00096F66"/>
    <w:rsid w:val="00097454"/>
    <w:rsid w:val="0009794E"/>
    <w:rsid w:val="00097A7D"/>
    <w:rsid w:val="000A0657"/>
    <w:rsid w:val="000A08D7"/>
    <w:rsid w:val="000A0FD1"/>
    <w:rsid w:val="000A1144"/>
    <w:rsid w:val="000A1292"/>
    <w:rsid w:val="000A1405"/>
    <w:rsid w:val="000A159A"/>
    <w:rsid w:val="000A1C02"/>
    <w:rsid w:val="000A1C27"/>
    <w:rsid w:val="000A2211"/>
    <w:rsid w:val="000A26AC"/>
    <w:rsid w:val="000A2873"/>
    <w:rsid w:val="000A2A11"/>
    <w:rsid w:val="000A2A1D"/>
    <w:rsid w:val="000A2BC9"/>
    <w:rsid w:val="000A2FA7"/>
    <w:rsid w:val="000A4116"/>
    <w:rsid w:val="000A4B0B"/>
    <w:rsid w:val="000A509B"/>
    <w:rsid w:val="000A5AFD"/>
    <w:rsid w:val="000A5B7A"/>
    <w:rsid w:val="000A5B82"/>
    <w:rsid w:val="000A5EC1"/>
    <w:rsid w:val="000A61C9"/>
    <w:rsid w:val="000A6AF8"/>
    <w:rsid w:val="000A6B57"/>
    <w:rsid w:val="000A72E3"/>
    <w:rsid w:val="000A759D"/>
    <w:rsid w:val="000A7FD9"/>
    <w:rsid w:val="000B0950"/>
    <w:rsid w:val="000B0EEA"/>
    <w:rsid w:val="000B1AB6"/>
    <w:rsid w:val="000B255C"/>
    <w:rsid w:val="000B2922"/>
    <w:rsid w:val="000B2FFA"/>
    <w:rsid w:val="000B310E"/>
    <w:rsid w:val="000B31C5"/>
    <w:rsid w:val="000B364B"/>
    <w:rsid w:val="000B37DE"/>
    <w:rsid w:val="000B3BD5"/>
    <w:rsid w:val="000B3BDB"/>
    <w:rsid w:val="000B402A"/>
    <w:rsid w:val="000B40E1"/>
    <w:rsid w:val="000B4663"/>
    <w:rsid w:val="000B4CCF"/>
    <w:rsid w:val="000B5E68"/>
    <w:rsid w:val="000B62FB"/>
    <w:rsid w:val="000B66B3"/>
    <w:rsid w:val="000B6C88"/>
    <w:rsid w:val="000B6C9C"/>
    <w:rsid w:val="000B7083"/>
    <w:rsid w:val="000C0D2E"/>
    <w:rsid w:val="000C11F5"/>
    <w:rsid w:val="000C1688"/>
    <w:rsid w:val="000C1C44"/>
    <w:rsid w:val="000C2501"/>
    <w:rsid w:val="000C2567"/>
    <w:rsid w:val="000C2930"/>
    <w:rsid w:val="000C34F4"/>
    <w:rsid w:val="000C3C88"/>
    <w:rsid w:val="000C3E9D"/>
    <w:rsid w:val="000C4B2D"/>
    <w:rsid w:val="000C4C11"/>
    <w:rsid w:val="000C4C41"/>
    <w:rsid w:val="000C524B"/>
    <w:rsid w:val="000C5949"/>
    <w:rsid w:val="000C5C42"/>
    <w:rsid w:val="000C5E55"/>
    <w:rsid w:val="000C5F59"/>
    <w:rsid w:val="000C5FB7"/>
    <w:rsid w:val="000C6298"/>
    <w:rsid w:val="000C6A78"/>
    <w:rsid w:val="000C6BE4"/>
    <w:rsid w:val="000C6F28"/>
    <w:rsid w:val="000C7682"/>
    <w:rsid w:val="000C784C"/>
    <w:rsid w:val="000C7B33"/>
    <w:rsid w:val="000C7C4D"/>
    <w:rsid w:val="000D02D1"/>
    <w:rsid w:val="000D03E9"/>
    <w:rsid w:val="000D056E"/>
    <w:rsid w:val="000D0599"/>
    <w:rsid w:val="000D1042"/>
    <w:rsid w:val="000D1115"/>
    <w:rsid w:val="000D12F2"/>
    <w:rsid w:val="000D1429"/>
    <w:rsid w:val="000D1C3B"/>
    <w:rsid w:val="000D1CBF"/>
    <w:rsid w:val="000D1E6A"/>
    <w:rsid w:val="000D1F28"/>
    <w:rsid w:val="000D209D"/>
    <w:rsid w:val="000D22A7"/>
    <w:rsid w:val="000D24C9"/>
    <w:rsid w:val="000D2557"/>
    <w:rsid w:val="000D2FC1"/>
    <w:rsid w:val="000D3111"/>
    <w:rsid w:val="000D313D"/>
    <w:rsid w:val="000D332D"/>
    <w:rsid w:val="000D36C4"/>
    <w:rsid w:val="000D3BDD"/>
    <w:rsid w:val="000D4416"/>
    <w:rsid w:val="000D4547"/>
    <w:rsid w:val="000D54E7"/>
    <w:rsid w:val="000D54F3"/>
    <w:rsid w:val="000D57A1"/>
    <w:rsid w:val="000D5D5D"/>
    <w:rsid w:val="000D6167"/>
    <w:rsid w:val="000D645E"/>
    <w:rsid w:val="000D6534"/>
    <w:rsid w:val="000D70C1"/>
    <w:rsid w:val="000D788E"/>
    <w:rsid w:val="000D7AA3"/>
    <w:rsid w:val="000D7EA3"/>
    <w:rsid w:val="000D7EFE"/>
    <w:rsid w:val="000E0A94"/>
    <w:rsid w:val="000E0AF4"/>
    <w:rsid w:val="000E0EE5"/>
    <w:rsid w:val="000E1224"/>
    <w:rsid w:val="000E13CB"/>
    <w:rsid w:val="000E15CC"/>
    <w:rsid w:val="000E20EB"/>
    <w:rsid w:val="000E26F3"/>
    <w:rsid w:val="000E2F42"/>
    <w:rsid w:val="000E305D"/>
    <w:rsid w:val="000E381B"/>
    <w:rsid w:val="000E40BF"/>
    <w:rsid w:val="000E4103"/>
    <w:rsid w:val="000E48D4"/>
    <w:rsid w:val="000E4979"/>
    <w:rsid w:val="000E4994"/>
    <w:rsid w:val="000E51B0"/>
    <w:rsid w:val="000E5580"/>
    <w:rsid w:val="000E6BE1"/>
    <w:rsid w:val="000E78AB"/>
    <w:rsid w:val="000F0094"/>
    <w:rsid w:val="000F073A"/>
    <w:rsid w:val="000F0BD4"/>
    <w:rsid w:val="000F1000"/>
    <w:rsid w:val="000F151F"/>
    <w:rsid w:val="000F169E"/>
    <w:rsid w:val="000F170E"/>
    <w:rsid w:val="000F25DA"/>
    <w:rsid w:val="000F2727"/>
    <w:rsid w:val="000F2BB5"/>
    <w:rsid w:val="000F2C98"/>
    <w:rsid w:val="000F338C"/>
    <w:rsid w:val="000F391E"/>
    <w:rsid w:val="000F3BE5"/>
    <w:rsid w:val="000F4044"/>
    <w:rsid w:val="000F452C"/>
    <w:rsid w:val="000F4F3F"/>
    <w:rsid w:val="000F535F"/>
    <w:rsid w:val="000F596B"/>
    <w:rsid w:val="000F5A33"/>
    <w:rsid w:val="000F60EA"/>
    <w:rsid w:val="000F6236"/>
    <w:rsid w:val="000F6B8E"/>
    <w:rsid w:val="000F75F7"/>
    <w:rsid w:val="000F7DB2"/>
    <w:rsid w:val="000F7E08"/>
    <w:rsid w:val="001000A4"/>
    <w:rsid w:val="001001C2"/>
    <w:rsid w:val="001002C0"/>
    <w:rsid w:val="001006E8"/>
    <w:rsid w:val="00100FC9"/>
    <w:rsid w:val="00101BB8"/>
    <w:rsid w:val="00101ECF"/>
    <w:rsid w:val="00102D84"/>
    <w:rsid w:val="00102E0B"/>
    <w:rsid w:val="00103A9C"/>
    <w:rsid w:val="00103ABE"/>
    <w:rsid w:val="00103B96"/>
    <w:rsid w:val="00103D6D"/>
    <w:rsid w:val="001050D4"/>
    <w:rsid w:val="00105291"/>
    <w:rsid w:val="00105513"/>
    <w:rsid w:val="00105C75"/>
    <w:rsid w:val="00105D99"/>
    <w:rsid w:val="00105EC6"/>
    <w:rsid w:val="00106608"/>
    <w:rsid w:val="00106B91"/>
    <w:rsid w:val="00106DA9"/>
    <w:rsid w:val="00106E38"/>
    <w:rsid w:val="00106F62"/>
    <w:rsid w:val="00107775"/>
    <w:rsid w:val="00107AAC"/>
    <w:rsid w:val="00110135"/>
    <w:rsid w:val="001103A7"/>
    <w:rsid w:val="001111A5"/>
    <w:rsid w:val="00111BAD"/>
    <w:rsid w:val="00112324"/>
    <w:rsid w:val="00112671"/>
    <w:rsid w:val="00113452"/>
    <w:rsid w:val="0011409A"/>
    <w:rsid w:val="0011421E"/>
    <w:rsid w:val="0011438D"/>
    <w:rsid w:val="001158FD"/>
    <w:rsid w:val="00116178"/>
    <w:rsid w:val="00116222"/>
    <w:rsid w:val="00116EB2"/>
    <w:rsid w:val="00117529"/>
    <w:rsid w:val="001178A5"/>
    <w:rsid w:val="00117E99"/>
    <w:rsid w:val="00120304"/>
    <w:rsid w:val="00120484"/>
    <w:rsid w:val="00120EEB"/>
    <w:rsid w:val="0012103B"/>
    <w:rsid w:val="001212E0"/>
    <w:rsid w:val="00121859"/>
    <w:rsid w:val="001219AF"/>
    <w:rsid w:val="00121FBD"/>
    <w:rsid w:val="00121FEA"/>
    <w:rsid w:val="001222BE"/>
    <w:rsid w:val="0012230A"/>
    <w:rsid w:val="00122B5E"/>
    <w:rsid w:val="00122B9D"/>
    <w:rsid w:val="00122EE5"/>
    <w:rsid w:val="001236FE"/>
    <w:rsid w:val="00123790"/>
    <w:rsid w:val="00124238"/>
    <w:rsid w:val="001249CF"/>
    <w:rsid w:val="00124C03"/>
    <w:rsid w:val="00124C19"/>
    <w:rsid w:val="00124F73"/>
    <w:rsid w:val="0012648F"/>
    <w:rsid w:val="001265B0"/>
    <w:rsid w:val="00126631"/>
    <w:rsid w:val="00126636"/>
    <w:rsid w:val="00127090"/>
    <w:rsid w:val="00127C91"/>
    <w:rsid w:val="00127E58"/>
    <w:rsid w:val="00130431"/>
    <w:rsid w:val="001309F9"/>
    <w:rsid w:val="00130AC5"/>
    <w:rsid w:val="00131174"/>
    <w:rsid w:val="00131206"/>
    <w:rsid w:val="001317BB"/>
    <w:rsid w:val="0013193C"/>
    <w:rsid w:val="001319E4"/>
    <w:rsid w:val="00131B2B"/>
    <w:rsid w:val="00131B85"/>
    <w:rsid w:val="00131E43"/>
    <w:rsid w:val="001323F9"/>
    <w:rsid w:val="001324A9"/>
    <w:rsid w:val="0013346B"/>
    <w:rsid w:val="00134BF3"/>
    <w:rsid w:val="00134CA1"/>
    <w:rsid w:val="001351CB"/>
    <w:rsid w:val="00135333"/>
    <w:rsid w:val="001355C0"/>
    <w:rsid w:val="0013560F"/>
    <w:rsid w:val="00135A33"/>
    <w:rsid w:val="0013607A"/>
    <w:rsid w:val="00136A66"/>
    <w:rsid w:val="00137584"/>
    <w:rsid w:val="00137A40"/>
    <w:rsid w:val="00137DFA"/>
    <w:rsid w:val="00137E43"/>
    <w:rsid w:val="00137F40"/>
    <w:rsid w:val="00140A0F"/>
    <w:rsid w:val="00140C39"/>
    <w:rsid w:val="00140D31"/>
    <w:rsid w:val="00141438"/>
    <w:rsid w:val="0014184D"/>
    <w:rsid w:val="00141868"/>
    <w:rsid w:val="001418E7"/>
    <w:rsid w:val="00141FC5"/>
    <w:rsid w:val="00142244"/>
    <w:rsid w:val="001422A6"/>
    <w:rsid w:val="0014277B"/>
    <w:rsid w:val="00142DCE"/>
    <w:rsid w:val="00142ED3"/>
    <w:rsid w:val="0014303C"/>
    <w:rsid w:val="00143203"/>
    <w:rsid w:val="001433EA"/>
    <w:rsid w:val="001434B0"/>
    <w:rsid w:val="00143B6F"/>
    <w:rsid w:val="0014439F"/>
    <w:rsid w:val="00144440"/>
    <w:rsid w:val="001444CD"/>
    <w:rsid w:val="00144694"/>
    <w:rsid w:val="00144B7B"/>
    <w:rsid w:val="00145073"/>
    <w:rsid w:val="00145383"/>
    <w:rsid w:val="00145465"/>
    <w:rsid w:val="00145F2D"/>
    <w:rsid w:val="00145FFC"/>
    <w:rsid w:val="001460D6"/>
    <w:rsid w:val="001463E2"/>
    <w:rsid w:val="001464DE"/>
    <w:rsid w:val="00146C4A"/>
    <w:rsid w:val="00146FC8"/>
    <w:rsid w:val="001472AA"/>
    <w:rsid w:val="00147615"/>
    <w:rsid w:val="001479FC"/>
    <w:rsid w:val="00147B23"/>
    <w:rsid w:val="00147DCC"/>
    <w:rsid w:val="0015011F"/>
    <w:rsid w:val="00150551"/>
    <w:rsid w:val="00150E6C"/>
    <w:rsid w:val="00151210"/>
    <w:rsid w:val="00151BD8"/>
    <w:rsid w:val="00152187"/>
    <w:rsid w:val="00152231"/>
    <w:rsid w:val="001526BF"/>
    <w:rsid w:val="00152D2E"/>
    <w:rsid w:val="00152DD0"/>
    <w:rsid w:val="00153081"/>
    <w:rsid w:val="00153917"/>
    <w:rsid w:val="0015393C"/>
    <w:rsid w:val="00154018"/>
    <w:rsid w:val="00154ABB"/>
    <w:rsid w:val="00154F59"/>
    <w:rsid w:val="00155021"/>
    <w:rsid w:val="0015504E"/>
    <w:rsid w:val="001560F8"/>
    <w:rsid w:val="00156E4B"/>
    <w:rsid w:val="00156E78"/>
    <w:rsid w:val="001570D6"/>
    <w:rsid w:val="00157169"/>
    <w:rsid w:val="001571AA"/>
    <w:rsid w:val="001574F1"/>
    <w:rsid w:val="0015769C"/>
    <w:rsid w:val="001576DD"/>
    <w:rsid w:val="00157739"/>
    <w:rsid w:val="00157765"/>
    <w:rsid w:val="0015776F"/>
    <w:rsid w:val="00157A8D"/>
    <w:rsid w:val="00157E03"/>
    <w:rsid w:val="001601D7"/>
    <w:rsid w:val="0016042F"/>
    <w:rsid w:val="001606CC"/>
    <w:rsid w:val="0016084D"/>
    <w:rsid w:val="00160BF4"/>
    <w:rsid w:val="00160E24"/>
    <w:rsid w:val="00160F48"/>
    <w:rsid w:val="00161584"/>
    <w:rsid w:val="0016190E"/>
    <w:rsid w:val="00161910"/>
    <w:rsid w:val="00161CC0"/>
    <w:rsid w:val="00161E55"/>
    <w:rsid w:val="00162531"/>
    <w:rsid w:val="0016289C"/>
    <w:rsid w:val="00162CD8"/>
    <w:rsid w:val="00162FB3"/>
    <w:rsid w:val="0016347B"/>
    <w:rsid w:val="00163E90"/>
    <w:rsid w:val="001658ED"/>
    <w:rsid w:val="00165CE8"/>
    <w:rsid w:val="001663A6"/>
    <w:rsid w:val="0016723D"/>
    <w:rsid w:val="00167588"/>
    <w:rsid w:val="00167A2F"/>
    <w:rsid w:val="00167DA6"/>
    <w:rsid w:val="00170358"/>
    <w:rsid w:val="00170494"/>
    <w:rsid w:val="001708FA"/>
    <w:rsid w:val="00171182"/>
    <w:rsid w:val="001713CF"/>
    <w:rsid w:val="00171A56"/>
    <w:rsid w:val="00171B63"/>
    <w:rsid w:val="00172010"/>
    <w:rsid w:val="00172024"/>
    <w:rsid w:val="00172394"/>
    <w:rsid w:val="00172486"/>
    <w:rsid w:val="00172821"/>
    <w:rsid w:val="0017386D"/>
    <w:rsid w:val="00173A30"/>
    <w:rsid w:val="00173AFD"/>
    <w:rsid w:val="00173B6C"/>
    <w:rsid w:val="00173C84"/>
    <w:rsid w:val="00173E15"/>
    <w:rsid w:val="00174106"/>
    <w:rsid w:val="001741A1"/>
    <w:rsid w:val="001742DD"/>
    <w:rsid w:val="00174333"/>
    <w:rsid w:val="00174745"/>
    <w:rsid w:val="001747F9"/>
    <w:rsid w:val="00175609"/>
    <w:rsid w:val="001756EE"/>
    <w:rsid w:val="001758B1"/>
    <w:rsid w:val="0017591F"/>
    <w:rsid w:val="00176219"/>
    <w:rsid w:val="00176292"/>
    <w:rsid w:val="001766FA"/>
    <w:rsid w:val="00176B1E"/>
    <w:rsid w:val="001776B1"/>
    <w:rsid w:val="00177945"/>
    <w:rsid w:val="001801E0"/>
    <w:rsid w:val="001804FC"/>
    <w:rsid w:val="00180B03"/>
    <w:rsid w:val="00180DC0"/>
    <w:rsid w:val="00181917"/>
    <w:rsid w:val="00181CA1"/>
    <w:rsid w:val="00181D0D"/>
    <w:rsid w:val="001828AC"/>
    <w:rsid w:val="00182985"/>
    <w:rsid w:val="00184BC6"/>
    <w:rsid w:val="00184CEF"/>
    <w:rsid w:val="0018553E"/>
    <w:rsid w:val="001861C7"/>
    <w:rsid w:val="00186964"/>
    <w:rsid w:val="001869B0"/>
    <w:rsid w:val="001872EC"/>
    <w:rsid w:val="00187524"/>
    <w:rsid w:val="00187ACF"/>
    <w:rsid w:val="00187F18"/>
    <w:rsid w:val="001904AD"/>
    <w:rsid w:val="001904ED"/>
    <w:rsid w:val="00191121"/>
    <w:rsid w:val="001913D3"/>
    <w:rsid w:val="0019184E"/>
    <w:rsid w:val="00191DF7"/>
    <w:rsid w:val="00191E81"/>
    <w:rsid w:val="00192260"/>
    <w:rsid w:val="0019253B"/>
    <w:rsid w:val="00192A50"/>
    <w:rsid w:val="00192DFC"/>
    <w:rsid w:val="0019304C"/>
    <w:rsid w:val="001930EE"/>
    <w:rsid w:val="001935A1"/>
    <w:rsid w:val="001940E0"/>
    <w:rsid w:val="0019434B"/>
    <w:rsid w:val="00194368"/>
    <w:rsid w:val="00194A27"/>
    <w:rsid w:val="00194A8C"/>
    <w:rsid w:val="00194B7D"/>
    <w:rsid w:val="0019571B"/>
    <w:rsid w:val="0019689F"/>
    <w:rsid w:val="001973C4"/>
    <w:rsid w:val="001973D6"/>
    <w:rsid w:val="001974C0"/>
    <w:rsid w:val="001978B7"/>
    <w:rsid w:val="001A00FD"/>
    <w:rsid w:val="001A0268"/>
    <w:rsid w:val="001A08AB"/>
    <w:rsid w:val="001A09B0"/>
    <w:rsid w:val="001A0D86"/>
    <w:rsid w:val="001A118A"/>
    <w:rsid w:val="001A11E7"/>
    <w:rsid w:val="001A125B"/>
    <w:rsid w:val="001A1B4A"/>
    <w:rsid w:val="001A1D78"/>
    <w:rsid w:val="001A1EDE"/>
    <w:rsid w:val="001A27CF"/>
    <w:rsid w:val="001A308B"/>
    <w:rsid w:val="001A3376"/>
    <w:rsid w:val="001A4817"/>
    <w:rsid w:val="001A4ACF"/>
    <w:rsid w:val="001A4EED"/>
    <w:rsid w:val="001A54A2"/>
    <w:rsid w:val="001A54B0"/>
    <w:rsid w:val="001A5C8F"/>
    <w:rsid w:val="001A6847"/>
    <w:rsid w:val="001A6AB0"/>
    <w:rsid w:val="001A6D6A"/>
    <w:rsid w:val="001A7655"/>
    <w:rsid w:val="001A7C66"/>
    <w:rsid w:val="001A7FE9"/>
    <w:rsid w:val="001B008C"/>
    <w:rsid w:val="001B01F8"/>
    <w:rsid w:val="001B0B2D"/>
    <w:rsid w:val="001B0EDA"/>
    <w:rsid w:val="001B1668"/>
    <w:rsid w:val="001B1963"/>
    <w:rsid w:val="001B200D"/>
    <w:rsid w:val="001B2246"/>
    <w:rsid w:val="001B24B5"/>
    <w:rsid w:val="001B28F6"/>
    <w:rsid w:val="001B2E9A"/>
    <w:rsid w:val="001B45C1"/>
    <w:rsid w:val="001B4961"/>
    <w:rsid w:val="001B58BF"/>
    <w:rsid w:val="001B5B90"/>
    <w:rsid w:val="001B5EDB"/>
    <w:rsid w:val="001B6144"/>
    <w:rsid w:val="001B700D"/>
    <w:rsid w:val="001C0D0E"/>
    <w:rsid w:val="001C0E8E"/>
    <w:rsid w:val="001C0F6C"/>
    <w:rsid w:val="001C1A39"/>
    <w:rsid w:val="001C1A92"/>
    <w:rsid w:val="001C1EBB"/>
    <w:rsid w:val="001C1F09"/>
    <w:rsid w:val="001C3922"/>
    <w:rsid w:val="001C3C3E"/>
    <w:rsid w:val="001C3E5A"/>
    <w:rsid w:val="001C40A7"/>
    <w:rsid w:val="001C4E73"/>
    <w:rsid w:val="001C5A48"/>
    <w:rsid w:val="001C5BCB"/>
    <w:rsid w:val="001C608D"/>
    <w:rsid w:val="001C6DD1"/>
    <w:rsid w:val="001C750A"/>
    <w:rsid w:val="001C7B95"/>
    <w:rsid w:val="001D07CD"/>
    <w:rsid w:val="001D15FB"/>
    <w:rsid w:val="001D1B88"/>
    <w:rsid w:val="001D1F11"/>
    <w:rsid w:val="001D20C0"/>
    <w:rsid w:val="001D2602"/>
    <w:rsid w:val="001D278E"/>
    <w:rsid w:val="001D3633"/>
    <w:rsid w:val="001D3D46"/>
    <w:rsid w:val="001D41C5"/>
    <w:rsid w:val="001D47BF"/>
    <w:rsid w:val="001D52D2"/>
    <w:rsid w:val="001D542E"/>
    <w:rsid w:val="001D561F"/>
    <w:rsid w:val="001D6472"/>
    <w:rsid w:val="001D650A"/>
    <w:rsid w:val="001D74EE"/>
    <w:rsid w:val="001D7BE3"/>
    <w:rsid w:val="001E0462"/>
    <w:rsid w:val="001E0D7B"/>
    <w:rsid w:val="001E0DFC"/>
    <w:rsid w:val="001E15AA"/>
    <w:rsid w:val="001E206B"/>
    <w:rsid w:val="001E2842"/>
    <w:rsid w:val="001E2963"/>
    <w:rsid w:val="001E2D8B"/>
    <w:rsid w:val="001E2DA6"/>
    <w:rsid w:val="001E2FAF"/>
    <w:rsid w:val="001E316E"/>
    <w:rsid w:val="001E3CE3"/>
    <w:rsid w:val="001E45C8"/>
    <w:rsid w:val="001E4A14"/>
    <w:rsid w:val="001E5333"/>
    <w:rsid w:val="001E573A"/>
    <w:rsid w:val="001E583E"/>
    <w:rsid w:val="001E58F2"/>
    <w:rsid w:val="001E5AE8"/>
    <w:rsid w:val="001E5EB5"/>
    <w:rsid w:val="001E6606"/>
    <w:rsid w:val="001E6661"/>
    <w:rsid w:val="001E6CE2"/>
    <w:rsid w:val="001E73D8"/>
    <w:rsid w:val="001E7A68"/>
    <w:rsid w:val="001E7AFD"/>
    <w:rsid w:val="001E7C08"/>
    <w:rsid w:val="001F02EB"/>
    <w:rsid w:val="001F041F"/>
    <w:rsid w:val="001F04B0"/>
    <w:rsid w:val="001F04EC"/>
    <w:rsid w:val="001F096A"/>
    <w:rsid w:val="001F0DF3"/>
    <w:rsid w:val="001F0E41"/>
    <w:rsid w:val="001F0FDF"/>
    <w:rsid w:val="001F1001"/>
    <w:rsid w:val="001F117E"/>
    <w:rsid w:val="001F150B"/>
    <w:rsid w:val="001F156D"/>
    <w:rsid w:val="001F1A88"/>
    <w:rsid w:val="001F2193"/>
    <w:rsid w:val="001F2601"/>
    <w:rsid w:val="001F280D"/>
    <w:rsid w:val="001F286D"/>
    <w:rsid w:val="001F2B0F"/>
    <w:rsid w:val="001F2DFE"/>
    <w:rsid w:val="001F3070"/>
    <w:rsid w:val="001F3519"/>
    <w:rsid w:val="001F3997"/>
    <w:rsid w:val="001F3EEA"/>
    <w:rsid w:val="001F43D9"/>
    <w:rsid w:val="001F4670"/>
    <w:rsid w:val="001F4B61"/>
    <w:rsid w:val="001F4E1A"/>
    <w:rsid w:val="001F4E54"/>
    <w:rsid w:val="001F5609"/>
    <w:rsid w:val="001F57E0"/>
    <w:rsid w:val="001F5D2A"/>
    <w:rsid w:val="001F6268"/>
    <w:rsid w:val="001F64A3"/>
    <w:rsid w:val="001F6574"/>
    <w:rsid w:val="001F6734"/>
    <w:rsid w:val="001F6A9D"/>
    <w:rsid w:val="002001C9"/>
    <w:rsid w:val="00200329"/>
    <w:rsid w:val="00200677"/>
    <w:rsid w:val="00200687"/>
    <w:rsid w:val="0020106C"/>
    <w:rsid w:val="002018A6"/>
    <w:rsid w:val="00202067"/>
    <w:rsid w:val="002026E2"/>
    <w:rsid w:val="00202878"/>
    <w:rsid w:val="0020288F"/>
    <w:rsid w:val="00202A44"/>
    <w:rsid w:val="002030DF"/>
    <w:rsid w:val="0020389F"/>
    <w:rsid w:val="00203CB6"/>
    <w:rsid w:val="00203DFD"/>
    <w:rsid w:val="00203FD5"/>
    <w:rsid w:val="00204405"/>
    <w:rsid w:val="00204687"/>
    <w:rsid w:val="00204C88"/>
    <w:rsid w:val="00205085"/>
    <w:rsid w:val="00205203"/>
    <w:rsid w:val="002056BA"/>
    <w:rsid w:val="002056F7"/>
    <w:rsid w:val="00205813"/>
    <w:rsid w:val="00206A17"/>
    <w:rsid w:val="00206C44"/>
    <w:rsid w:val="002078F7"/>
    <w:rsid w:val="00207F86"/>
    <w:rsid w:val="002106C4"/>
    <w:rsid w:val="00212CD7"/>
    <w:rsid w:val="0021329A"/>
    <w:rsid w:val="00213957"/>
    <w:rsid w:val="00214699"/>
    <w:rsid w:val="00214701"/>
    <w:rsid w:val="00215110"/>
    <w:rsid w:val="0021519A"/>
    <w:rsid w:val="002160B3"/>
    <w:rsid w:val="0021638C"/>
    <w:rsid w:val="002167B1"/>
    <w:rsid w:val="00216802"/>
    <w:rsid w:val="00216AC9"/>
    <w:rsid w:val="00217A06"/>
    <w:rsid w:val="00217EAB"/>
    <w:rsid w:val="00220114"/>
    <w:rsid w:val="00220494"/>
    <w:rsid w:val="0022071A"/>
    <w:rsid w:val="00220AF6"/>
    <w:rsid w:val="00220FFD"/>
    <w:rsid w:val="0022102A"/>
    <w:rsid w:val="0022103C"/>
    <w:rsid w:val="00221066"/>
    <w:rsid w:val="00221145"/>
    <w:rsid w:val="0022206E"/>
    <w:rsid w:val="002224AB"/>
    <w:rsid w:val="002230FA"/>
    <w:rsid w:val="002235AE"/>
    <w:rsid w:val="002239B4"/>
    <w:rsid w:val="00223C9F"/>
    <w:rsid w:val="002243F2"/>
    <w:rsid w:val="00224C34"/>
    <w:rsid w:val="00225A1E"/>
    <w:rsid w:val="00225A4A"/>
    <w:rsid w:val="00226313"/>
    <w:rsid w:val="00226E33"/>
    <w:rsid w:val="0022708E"/>
    <w:rsid w:val="00227576"/>
    <w:rsid w:val="0022781F"/>
    <w:rsid w:val="00227CEA"/>
    <w:rsid w:val="00230655"/>
    <w:rsid w:val="00230A2E"/>
    <w:rsid w:val="00230AED"/>
    <w:rsid w:val="00230F90"/>
    <w:rsid w:val="00231651"/>
    <w:rsid w:val="00231905"/>
    <w:rsid w:val="00232270"/>
    <w:rsid w:val="00232581"/>
    <w:rsid w:val="002326E2"/>
    <w:rsid w:val="00232E77"/>
    <w:rsid w:val="002330C6"/>
    <w:rsid w:val="00233BB9"/>
    <w:rsid w:val="002344D8"/>
    <w:rsid w:val="0023454E"/>
    <w:rsid w:val="00234716"/>
    <w:rsid w:val="00234749"/>
    <w:rsid w:val="002347DB"/>
    <w:rsid w:val="00235418"/>
    <w:rsid w:val="00235E0C"/>
    <w:rsid w:val="00235E40"/>
    <w:rsid w:val="00235E91"/>
    <w:rsid w:val="0023661B"/>
    <w:rsid w:val="002368B4"/>
    <w:rsid w:val="00236C54"/>
    <w:rsid w:val="00236E31"/>
    <w:rsid w:val="00236E61"/>
    <w:rsid w:val="00236F78"/>
    <w:rsid w:val="0023703F"/>
    <w:rsid w:val="002373AB"/>
    <w:rsid w:val="00237780"/>
    <w:rsid w:val="00237B38"/>
    <w:rsid w:val="002400DD"/>
    <w:rsid w:val="00240F1E"/>
    <w:rsid w:val="00241675"/>
    <w:rsid w:val="002419DC"/>
    <w:rsid w:val="00241E44"/>
    <w:rsid w:val="00242138"/>
    <w:rsid w:val="002424C3"/>
    <w:rsid w:val="002428E3"/>
    <w:rsid w:val="00242E2D"/>
    <w:rsid w:val="00242EDA"/>
    <w:rsid w:val="00244A63"/>
    <w:rsid w:val="00244F16"/>
    <w:rsid w:val="002456F3"/>
    <w:rsid w:val="0024705B"/>
    <w:rsid w:val="002471B0"/>
    <w:rsid w:val="00247A5A"/>
    <w:rsid w:val="00247F1F"/>
    <w:rsid w:val="00247F4B"/>
    <w:rsid w:val="00250128"/>
    <w:rsid w:val="0025043D"/>
    <w:rsid w:val="00250AC1"/>
    <w:rsid w:val="00251129"/>
    <w:rsid w:val="00251145"/>
    <w:rsid w:val="0025188B"/>
    <w:rsid w:val="00252C3D"/>
    <w:rsid w:val="00253021"/>
    <w:rsid w:val="002532F5"/>
    <w:rsid w:val="002536E9"/>
    <w:rsid w:val="00253801"/>
    <w:rsid w:val="00253A22"/>
    <w:rsid w:val="0025400F"/>
    <w:rsid w:val="00254070"/>
    <w:rsid w:val="002547C2"/>
    <w:rsid w:val="002553B8"/>
    <w:rsid w:val="0025552C"/>
    <w:rsid w:val="00255557"/>
    <w:rsid w:val="00255CF5"/>
    <w:rsid w:val="00255DE8"/>
    <w:rsid w:val="0025607F"/>
    <w:rsid w:val="00256113"/>
    <w:rsid w:val="0025680F"/>
    <w:rsid w:val="0025693B"/>
    <w:rsid w:val="00256A93"/>
    <w:rsid w:val="00256B22"/>
    <w:rsid w:val="00256B23"/>
    <w:rsid w:val="00256EC8"/>
    <w:rsid w:val="002571C8"/>
    <w:rsid w:val="00257423"/>
    <w:rsid w:val="002576B9"/>
    <w:rsid w:val="0025770B"/>
    <w:rsid w:val="002577EA"/>
    <w:rsid w:val="00257877"/>
    <w:rsid w:val="00257AF0"/>
    <w:rsid w:val="00257B21"/>
    <w:rsid w:val="00257CE8"/>
    <w:rsid w:val="00260488"/>
    <w:rsid w:val="0026074D"/>
    <w:rsid w:val="00260C49"/>
    <w:rsid w:val="00261035"/>
    <w:rsid w:val="002614A7"/>
    <w:rsid w:val="00261A85"/>
    <w:rsid w:val="00262152"/>
    <w:rsid w:val="00263745"/>
    <w:rsid w:val="00263CE3"/>
    <w:rsid w:val="0026438D"/>
    <w:rsid w:val="00264BDF"/>
    <w:rsid w:val="00264E0A"/>
    <w:rsid w:val="00264E8E"/>
    <w:rsid w:val="00264FA4"/>
    <w:rsid w:val="002657CF"/>
    <w:rsid w:val="00265D42"/>
    <w:rsid w:val="00265F26"/>
    <w:rsid w:val="00266327"/>
    <w:rsid w:val="002667A5"/>
    <w:rsid w:val="002667FF"/>
    <w:rsid w:val="002679AC"/>
    <w:rsid w:val="00267D7A"/>
    <w:rsid w:val="00267EEA"/>
    <w:rsid w:val="0027011A"/>
    <w:rsid w:val="00270786"/>
    <w:rsid w:val="0027137D"/>
    <w:rsid w:val="00271587"/>
    <w:rsid w:val="00271956"/>
    <w:rsid w:val="00271C9E"/>
    <w:rsid w:val="00272DF5"/>
    <w:rsid w:val="002731AE"/>
    <w:rsid w:val="002732E8"/>
    <w:rsid w:val="0027343B"/>
    <w:rsid w:val="00273484"/>
    <w:rsid w:val="00273A48"/>
    <w:rsid w:val="00273D94"/>
    <w:rsid w:val="00273FE2"/>
    <w:rsid w:val="002747F7"/>
    <w:rsid w:val="002748B9"/>
    <w:rsid w:val="002748D8"/>
    <w:rsid w:val="00274D1C"/>
    <w:rsid w:val="00274E42"/>
    <w:rsid w:val="002750C4"/>
    <w:rsid w:val="002752CA"/>
    <w:rsid w:val="002753A6"/>
    <w:rsid w:val="002754B7"/>
    <w:rsid w:val="00276386"/>
    <w:rsid w:val="00276649"/>
    <w:rsid w:val="002768C6"/>
    <w:rsid w:val="00277415"/>
    <w:rsid w:val="002777F5"/>
    <w:rsid w:val="00277A97"/>
    <w:rsid w:val="0028022E"/>
    <w:rsid w:val="002803D8"/>
    <w:rsid w:val="002804EA"/>
    <w:rsid w:val="00280789"/>
    <w:rsid w:val="002809D9"/>
    <w:rsid w:val="002811EB"/>
    <w:rsid w:val="0028161A"/>
    <w:rsid w:val="00281BD5"/>
    <w:rsid w:val="002822B7"/>
    <w:rsid w:val="00282887"/>
    <w:rsid w:val="00282DBD"/>
    <w:rsid w:val="00283226"/>
    <w:rsid w:val="002832A0"/>
    <w:rsid w:val="00283400"/>
    <w:rsid w:val="00284257"/>
    <w:rsid w:val="00284890"/>
    <w:rsid w:val="00284B3C"/>
    <w:rsid w:val="00284CB6"/>
    <w:rsid w:val="002851BB"/>
    <w:rsid w:val="0028586B"/>
    <w:rsid w:val="00285CE1"/>
    <w:rsid w:val="00285D66"/>
    <w:rsid w:val="0028604C"/>
    <w:rsid w:val="00286A8C"/>
    <w:rsid w:val="002873AA"/>
    <w:rsid w:val="002873FD"/>
    <w:rsid w:val="00287B3B"/>
    <w:rsid w:val="00287FA6"/>
    <w:rsid w:val="002904E6"/>
    <w:rsid w:val="00290500"/>
    <w:rsid w:val="00290649"/>
    <w:rsid w:val="002907DF"/>
    <w:rsid w:val="00290D49"/>
    <w:rsid w:val="002912A6"/>
    <w:rsid w:val="002918FB"/>
    <w:rsid w:val="0029251B"/>
    <w:rsid w:val="00292AFA"/>
    <w:rsid w:val="00292DB5"/>
    <w:rsid w:val="002930DE"/>
    <w:rsid w:val="002937B9"/>
    <w:rsid w:val="00293C6A"/>
    <w:rsid w:val="00294150"/>
    <w:rsid w:val="00294724"/>
    <w:rsid w:val="002956B0"/>
    <w:rsid w:val="0029579C"/>
    <w:rsid w:val="00295AC6"/>
    <w:rsid w:val="00295F57"/>
    <w:rsid w:val="00295FF6"/>
    <w:rsid w:val="002966CE"/>
    <w:rsid w:val="00296802"/>
    <w:rsid w:val="002972B3"/>
    <w:rsid w:val="002975EE"/>
    <w:rsid w:val="002978A5"/>
    <w:rsid w:val="00297A04"/>
    <w:rsid w:val="00297F92"/>
    <w:rsid w:val="002A036B"/>
    <w:rsid w:val="002A059D"/>
    <w:rsid w:val="002A12A8"/>
    <w:rsid w:val="002A2134"/>
    <w:rsid w:val="002A21C4"/>
    <w:rsid w:val="002A2D82"/>
    <w:rsid w:val="002A40BD"/>
    <w:rsid w:val="002A49D4"/>
    <w:rsid w:val="002A4AA3"/>
    <w:rsid w:val="002A4E32"/>
    <w:rsid w:val="002A4F09"/>
    <w:rsid w:val="002A52E3"/>
    <w:rsid w:val="002A5D6D"/>
    <w:rsid w:val="002A63AC"/>
    <w:rsid w:val="002A6AEB"/>
    <w:rsid w:val="002A6F50"/>
    <w:rsid w:val="002A72B2"/>
    <w:rsid w:val="002A7CB9"/>
    <w:rsid w:val="002A7D1E"/>
    <w:rsid w:val="002B00B3"/>
    <w:rsid w:val="002B021F"/>
    <w:rsid w:val="002B1033"/>
    <w:rsid w:val="002B1093"/>
    <w:rsid w:val="002B29A5"/>
    <w:rsid w:val="002B418F"/>
    <w:rsid w:val="002B4D28"/>
    <w:rsid w:val="002B566F"/>
    <w:rsid w:val="002B5E30"/>
    <w:rsid w:val="002B5EA7"/>
    <w:rsid w:val="002B6AA3"/>
    <w:rsid w:val="002B6C96"/>
    <w:rsid w:val="002B6D0F"/>
    <w:rsid w:val="002B6F05"/>
    <w:rsid w:val="002B72BF"/>
    <w:rsid w:val="002B76A7"/>
    <w:rsid w:val="002B7AB9"/>
    <w:rsid w:val="002C0474"/>
    <w:rsid w:val="002C06EB"/>
    <w:rsid w:val="002C0BA7"/>
    <w:rsid w:val="002C0BC1"/>
    <w:rsid w:val="002C113C"/>
    <w:rsid w:val="002C1BF4"/>
    <w:rsid w:val="002C1D54"/>
    <w:rsid w:val="002C2A48"/>
    <w:rsid w:val="002C2ACF"/>
    <w:rsid w:val="002C2ADF"/>
    <w:rsid w:val="002C32D9"/>
    <w:rsid w:val="002C3495"/>
    <w:rsid w:val="002C3C84"/>
    <w:rsid w:val="002C40E7"/>
    <w:rsid w:val="002C45D5"/>
    <w:rsid w:val="002C4B14"/>
    <w:rsid w:val="002C4D6F"/>
    <w:rsid w:val="002C51B6"/>
    <w:rsid w:val="002C5E28"/>
    <w:rsid w:val="002C5ED8"/>
    <w:rsid w:val="002C6230"/>
    <w:rsid w:val="002C636C"/>
    <w:rsid w:val="002C64F6"/>
    <w:rsid w:val="002C71A7"/>
    <w:rsid w:val="002C777F"/>
    <w:rsid w:val="002C7801"/>
    <w:rsid w:val="002C7A3F"/>
    <w:rsid w:val="002C7DD6"/>
    <w:rsid w:val="002C7F7A"/>
    <w:rsid w:val="002D016B"/>
    <w:rsid w:val="002D0AFD"/>
    <w:rsid w:val="002D0BBF"/>
    <w:rsid w:val="002D0F5A"/>
    <w:rsid w:val="002D134B"/>
    <w:rsid w:val="002D148B"/>
    <w:rsid w:val="002D15CF"/>
    <w:rsid w:val="002D18DB"/>
    <w:rsid w:val="002D29C4"/>
    <w:rsid w:val="002D2F1A"/>
    <w:rsid w:val="002D3592"/>
    <w:rsid w:val="002D359D"/>
    <w:rsid w:val="002D3B02"/>
    <w:rsid w:val="002D3D92"/>
    <w:rsid w:val="002D439B"/>
    <w:rsid w:val="002D440B"/>
    <w:rsid w:val="002D495D"/>
    <w:rsid w:val="002D4E96"/>
    <w:rsid w:val="002D4F19"/>
    <w:rsid w:val="002D4FD9"/>
    <w:rsid w:val="002D5174"/>
    <w:rsid w:val="002D5358"/>
    <w:rsid w:val="002D5375"/>
    <w:rsid w:val="002D5B66"/>
    <w:rsid w:val="002D6028"/>
    <w:rsid w:val="002D628F"/>
    <w:rsid w:val="002D682B"/>
    <w:rsid w:val="002D6AD4"/>
    <w:rsid w:val="002D6DE3"/>
    <w:rsid w:val="002D7155"/>
    <w:rsid w:val="002D7A09"/>
    <w:rsid w:val="002E00A6"/>
    <w:rsid w:val="002E11C9"/>
    <w:rsid w:val="002E1359"/>
    <w:rsid w:val="002E158D"/>
    <w:rsid w:val="002E2EE7"/>
    <w:rsid w:val="002E3049"/>
    <w:rsid w:val="002E30AD"/>
    <w:rsid w:val="002E3162"/>
    <w:rsid w:val="002E38D4"/>
    <w:rsid w:val="002E3928"/>
    <w:rsid w:val="002E3C6E"/>
    <w:rsid w:val="002E3D35"/>
    <w:rsid w:val="002E3D50"/>
    <w:rsid w:val="002E4646"/>
    <w:rsid w:val="002E475F"/>
    <w:rsid w:val="002E48AC"/>
    <w:rsid w:val="002E496F"/>
    <w:rsid w:val="002E4B97"/>
    <w:rsid w:val="002E4BFF"/>
    <w:rsid w:val="002E4D40"/>
    <w:rsid w:val="002E4FC4"/>
    <w:rsid w:val="002E522F"/>
    <w:rsid w:val="002E54A0"/>
    <w:rsid w:val="002E6242"/>
    <w:rsid w:val="002E706F"/>
    <w:rsid w:val="002E7371"/>
    <w:rsid w:val="002E73CE"/>
    <w:rsid w:val="002E77BD"/>
    <w:rsid w:val="002F0053"/>
    <w:rsid w:val="002F05AD"/>
    <w:rsid w:val="002F0BB6"/>
    <w:rsid w:val="002F0DC1"/>
    <w:rsid w:val="002F0F4A"/>
    <w:rsid w:val="002F192A"/>
    <w:rsid w:val="002F1BF6"/>
    <w:rsid w:val="002F24EF"/>
    <w:rsid w:val="002F3161"/>
    <w:rsid w:val="002F321C"/>
    <w:rsid w:val="002F3997"/>
    <w:rsid w:val="002F4065"/>
    <w:rsid w:val="002F40C2"/>
    <w:rsid w:val="002F4A4A"/>
    <w:rsid w:val="002F4B46"/>
    <w:rsid w:val="002F4C92"/>
    <w:rsid w:val="002F5179"/>
    <w:rsid w:val="002F5462"/>
    <w:rsid w:val="002F55FA"/>
    <w:rsid w:val="002F664B"/>
    <w:rsid w:val="002F6CED"/>
    <w:rsid w:val="002F6FD8"/>
    <w:rsid w:val="002F716D"/>
    <w:rsid w:val="002F7885"/>
    <w:rsid w:val="002F7ADA"/>
    <w:rsid w:val="00300371"/>
    <w:rsid w:val="003004F8"/>
    <w:rsid w:val="003007B1"/>
    <w:rsid w:val="0030092D"/>
    <w:rsid w:val="00301586"/>
    <w:rsid w:val="00301985"/>
    <w:rsid w:val="003019CD"/>
    <w:rsid w:val="00303895"/>
    <w:rsid w:val="00303A3D"/>
    <w:rsid w:val="00303C23"/>
    <w:rsid w:val="00303D73"/>
    <w:rsid w:val="00305974"/>
    <w:rsid w:val="00305EBC"/>
    <w:rsid w:val="00305F53"/>
    <w:rsid w:val="0030625E"/>
    <w:rsid w:val="0030669A"/>
    <w:rsid w:val="003067F8"/>
    <w:rsid w:val="003069AB"/>
    <w:rsid w:val="00306FB1"/>
    <w:rsid w:val="0030714C"/>
    <w:rsid w:val="00307E47"/>
    <w:rsid w:val="00310343"/>
    <w:rsid w:val="00310470"/>
    <w:rsid w:val="00310A19"/>
    <w:rsid w:val="00310B6F"/>
    <w:rsid w:val="003116D5"/>
    <w:rsid w:val="00311795"/>
    <w:rsid w:val="00311AAC"/>
    <w:rsid w:val="00311B32"/>
    <w:rsid w:val="00312543"/>
    <w:rsid w:val="00312B10"/>
    <w:rsid w:val="00312DAF"/>
    <w:rsid w:val="0031326C"/>
    <w:rsid w:val="003136C6"/>
    <w:rsid w:val="003136DC"/>
    <w:rsid w:val="00313A1F"/>
    <w:rsid w:val="00313F11"/>
    <w:rsid w:val="00313F98"/>
    <w:rsid w:val="0031457B"/>
    <w:rsid w:val="00315122"/>
    <w:rsid w:val="00315842"/>
    <w:rsid w:val="00315881"/>
    <w:rsid w:val="00315903"/>
    <w:rsid w:val="00315C6D"/>
    <w:rsid w:val="0031612C"/>
    <w:rsid w:val="0031630F"/>
    <w:rsid w:val="00316701"/>
    <w:rsid w:val="00316D22"/>
    <w:rsid w:val="003171E1"/>
    <w:rsid w:val="003175F5"/>
    <w:rsid w:val="003176E9"/>
    <w:rsid w:val="00317B07"/>
    <w:rsid w:val="00317BB9"/>
    <w:rsid w:val="00317C67"/>
    <w:rsid w:val="00317FBF"/>
    <w:rsid w:val="00320361"/>
    <w:rsid w:val="00320400"/>
    <w:rsid w:val="00320CEB"/>
    <w:rsid w:val="0032114C"/>
    <w:rsid w:val="00321A1D"/>
    <w:rsid w:val="00321C16"/>
    <w:rsid w:val="00321D2A"/>
    <w:rsid w:val="003220C7"/>
    <w:rsid w:val="0032263A"/>
    <w:rsid w:val="0032279A"/>
    <w:rsid w:val="00322BBC"/>
    <w:rsid w:val="00322FED"/>
    <w:rsid w:val="0032309D"/>
    <w:rsid w:val="003233CB"/>
    <w:rsid w:val="003233EF"/>
    <w:rsid w:val="00323E7A"/>
    <w:rsid w:val="00324086"/>
    <w:rsid w:val="003241DD"/>
    <w:rsid w:val="00324493"/>
    <w:rsid w:val="00324E24"/>
    <w:rsid w:val="00324EE3"/>
    <w:rsid w:val="0032531E"/>
    <w:rsid w:val="003256E5"/>
    <w:rsid w:val="00325A69"/>
    <w:rsid w:val="00326046"/>
    <w:rsid w:val="0032634A"/>
    <w:rsid w:val="003263BA"/>
    <w:rsid w:val="00326BC3"/>
    <w:rsid w:val="00327660"/>
    <w:rsid w:val="00327B33"/>
    <w:rsid w:val="00327B89"/>
    <w:rsid w:val="00327CED"/>
    <w:rsid w:val="00327D3D"/>
    <w:rsid w:val="003302D8"/>
    <w:rsid w:val="003312D4"/>
    <w:rsid w:val="00331335"/>
    <w:rsid w:val="00331B85"/>
    <w:rsid w:val="0033255E"/>
    <w:rsid w:val="0033263B"/>
    <w:rsid w:val="00332675"/>
    <w:rsid w:val="00332946"/>
    <w:rsid w:val="003329FA"/>
    <w:rsid w:val="00332CD1"/>
    <w:rsid w:val="00333104"/>
    <w:rsid w:val="00333677"/>
    <w:rsid w:val="003337EB"/>
    <w:rsid w:val="00333A74"/>
    <w:rsid w:val="00333CC2"/>
    <w:rsid w:val="00334128"/>
    <w:rsid w:val="0033463E"/>
    <w:rsid w:val="00334877"/>
    <w:rsid w:val="00334E23"/>
    <w:rsid w:val="003351FA"/>
    <w:rsid w:val="0033539F"/>
    <w:rsid w:val="003359A0"/>
    <w:rsid w:val="00335C64"/>
    <w:rsid w:val="00335CBB"/>
    <w:rsid w:val="00335FAF"/>
    <w:rsid w:val="003362BD"/>
    <w:rsid w:val="00336B10"/>
    <w:rsid w:val="00336E4C"/>
    <w:rsid w:val="00336EEB"/>
    <w:rsid w:val="00336F10"/>
    <w:rsid w:val="00337257"/>
    <w:rsid w:val="003372D9"/>
    <w:rsid w:val="003374C1"/>
    <w:rsid w:val="00337A25"/>
    <w:rsid w:val="00337AAF"/>
    <w:rsid w:val="00337FBF"/>
    <w:rsid w:val="00340054"/>
    <w:rsid w:val="003402F0"/>
    <w:rsid w:val="003403C2"/>
    <w:rsid w:val="00340859"/>
    <w:rsid w:val="00340A7D"/>
    <w:rsid w:val="00341D05"/>
    <w:rsid w:val="00341D4F"/>
    <w:rsid w:val="00341D50"/>
    <w:rsid w:val="0034299F"/>
    <w:rsid w:val="00342A7D"/>
    <w:rsid w:val="00343179"/>
    <w:rsid w:val="00343401"/>
    <w:rsid w:val="0034394A"/>
    <w:rsid w:val="00343971"/>
    <w:rsid w:val="003439B6"/>
    <w:rsid w:val="00343ED8"/>
    <w:rsid w:val="00343F57"/>
    <w:rsid w:val="00344668"/>
    <w:rsid w:val="00344727"/>
    <w:rsid w:val="00344D56"/>
    <w:rsid w:val="00345B88"/>
    <w:rsid w:val="00345D49"/>
    <w:rsid w:val="003460C1"/>
    <w:rsid w:val="003460E5"/>
    <w:rsid w:val="0034628A"/>
    <w:rsid w:val="00346453"/>
    <w:rsid w:val="003466E6"/>
    <w:rsid w:val="003470F3"/>
    <w:rsid w:val="00347154"/>
    <w:rsid w:val="0035000D"/>
    <w:rsid w:val="00350C68"/>
    <w:rsid w:val="003519F2"/>
    <w:rsid w:val="00351C0E"/>
    <w:rsid w:val="00352863"/>
    <w:rsid w:val="00352B8B"/>
    <w:rsid w:val="00352C0D"/>
    <w:rsid w:val="00352FF8"/>
    <w:rsid w:val="00353663"/>
    <w:rsid w:val="00353A67"/>
    <w:rsid w:val="00353C31"/>
    <w:rsid w:val="00354B83"/>
    <w:rsid w:val="00354E5E"/>
    <w:rsid w:val="003557AD"/>
    <w:rsid w:val="00356367"/>
    <w:rsid w:val="00356F3D"/>
    <w:rsid w:val="00357AF4"/>
    <w:rsid w:val="00360599"/>
    <w:rsid w:val="00360763"/>
    <w:rsid w:val="00360A1C"/>
    <w:rsid w:val="00360A95"/>
    <w:rsid w:val="00360EF6"/>
    <w:rsid w:val="0036167F"/>
    <w:rsid w:val="0036172B"/>
    <w:rsid w:val="003619FC"/>
    <w:rsid w:val="00361F82"/>
    <w:rsid w:val="00361F9F"/>
    <w:rsid w:val="003624BD"/>
    <w:rsid w:val="0036271D"/>
    <w:rsid w:val="00362722"/>
    <w:rsid w:val="00362DFF"/>
    <w:rsid w:val="0036328F"/>
    <w:rsid w:val="003634DE"/>
    <w:rsid w:val="003636CB"/>
    <w:rsid w:val="00363AC6"/>
    <w:rsid w:val="00364261"/>
    <w:rsid w:val="0036453C"/>
    <w:rsid w:val="003649D2"/>
    <w:rsid w:val="00365344"/>
    <w:rsid w:val="003653AD"/>
    <w:rsid w:val="0036543B"/>
    <w:rsid w:val="0036547D"/>
    <w:rsid w:val="00365600"/>
    <w:rsid w:val="00365DCA"/>
    <w:rsid w:val="00365FC9"/>
    <w:rsid w:val="003660F4"/>
    <w:rsid w:val="0036652A"/>
    <w:rsid w:val="00366B5D"/>
    <w:rsid w:val="00367285"/>
    <w:rsid w:val="0036797A"/>
    <w:rsid w:val="00367BD6"/>
    <w:rsid w:val="0037035B"/>
    <w:rsid w:val="003706BD"/>
    <w:rsid w:val="00370C1C"/>
    <w:rsid w:val="00370D82"/>
    <w:rsid w:val="003710A1"/>
    <w:rsid w:val="003714C5"/>
    <w:rsid w:val="003726F8"/>
    <w:rsid w:val="003727A6"/>
    <w:rsid w:val="00372D6A"/>
    <w:rsid w:val="00372E7F"/>
    <w:rsid w:val="00373123"/>
    <w:rsid w:val="00373600"/>
    <w:rsid w:val="003742A3"/>
    <w:rsid w:val="003743CB"/>
    <w:rsid w:val="0037466B"/>
    <w:rsid w:val="00375903"/>
    <w:rsid w:val="0037595D"/>
    <w:rsid w:val="00375C27"/>
    <w:rsid w:val="00375CBF"/>
    <w:rsid w:val="00375EFC"/>
    <w:rsid w:val="00375FC8"/>
    <w:rsid w:val="00375FFE"/>
    <w:rsid w:val="0037685F"/>
    <w:rsid w:val="00376D2E"/>
    <w:rsid w:val="00376DFB"/>
    <w:rsid w:val="00377481"/>
    <w:rsid w:val="0037751D"/>
    <w:rsid w:val="00377724"/>
    <w:rsid w:val="00377730"/>
    <w:rsid w:val="003805BA"/>
    <w:rsid w:val="00380E21"/>
    <w:rsid w:val="00380FAF"/>
    <w:rsid w:val="00381071"/>
    <w:rsid w:val="00381107"/>
    <w:rsid w:val="003811AF"/>
    <w:rsid w:val="0038131C"/>
    <w:rsid w:val="00381403"/>
    <w:rsid w:val="00381557"/>
    <w:rsid w:val="003815EB"/>
    <w:rsid w:val="00382157"/>
    <w:rsid w:val="00382F90"/>
    <w:rsid w:val="003837CC"/>
    <w:rsid w:val="003839DE"/>
    <w:rsid w:val="00383D3F"/>
    <w:rsid w:val="003841CB"/>
    <w:rsid w:val="00384FA2"/>
    <w:rsid w:val="00385628"/>
    <w:rsid w:val="00385AC1"/>
    <w:rsid w:val="00385E51"/>
    <w:rsid w:val="00386018"/>
    <w:rsid w:val="00386169"/>
    <w:rsid w:val="0038622E"/>
    <w:rsid w:val="00386351"/>
    <w:rsid w:val="00386501"/>
    <w:rsid w:val="00386866"/>
    <w:rsid w:val="00387192"/>
    <w:rsid w:val="003874A0"/>
    <w:rsid w:val="00387648"/>
    <w:rsid w:val="0039001A"/>
    <w:rsid w:val="00390102"/>
    <w:rsid w:val="0039034F"/>
    <w:rsid w:val="003904B9"/>
    <w:rsid w:val="00393AA4"/>
    <w:rsid w:val="00394187"/>
    <w:rsid w:val="0039475F"/>
    <w:rsid w:val="003953F9"/>
    <w:rsid w:val="00395CFE"/>
    <w:rsid w:val="00396533"/>
    <w:rsid w:val="003969E8"/>
    <w:rsid w:val="00396E0D"/>
    <w:rsid w:val="00397336"/>
    <w:rsid w:val="003974FB"/>
    <w:rsid w:val="0039767B"/>
    <w:rsid w:val="00397955"/>
    <w:rsid w:val="0039797E"/>
    <w:rsid w:val="00397C62"/>
    <w:rsid w:val="003A031D"/>
    <w:rsid w:val="003A07C9"/>
    <w:rsid w:val="003A0A8C"/>
    <w:rsid w:val="003A0E78"/>
    <w:rsid w:val="003A13BC"/>
    <w:rsid w:val="003A16E1"/>
    <w:rsid w:val="003A1932"/>
    <w:rsid w:val="003A1ACD"/>
    <w:rsid w:val="003A2026"/>
    <w:rsid w:val="003A22BF"/>
    <w:rsid w:val="003A2704"/>
    <w:rsid w:val="003A2748"/>
    <w:rsid w:val="003A2AFC"/>
    <w:rsid w:val="003A2ECC"/>
    <w:rsid w:val="003A30F3"/>
    <w:rsid w:val="003A3962"/>
    <w:rsid w:val="003A4142"/>
    <w:rsid w:val="003A4BEC"/>
    <w:rsid w:val="003A5007"/>
    <w:rsid w:val="003A51DD"/>
    <w:rsid w:val="003A53FD"/>
    <w:rsid w:val="003A5C34"/>
    <w:rsid w:val="003A6994"/>
    <w:rsid w:val="003A7948"/>
    <w:rsid w:val="003A7A85"/>
    <w:rsid w:val="003B0292"/>
    <w:rsid w:val="003B168E"/>
    <w:rsid w:val="003B1855"/>
    <w:rsid w:val="003B1B8C"/>
    <w:rsid w:val="003B1FC6"/>
    <w:rsid w:val="003B282D"/>
    <w:rsid w:val="003B286D"/>
    <w:rsid w:val="003B2932"/>
    <w:rsid w:val="003B2DBD"/>
    <w:rsid w:val="003B3337"/>
    <w:rsid w:val="003B34C6"/>
    <w:rsid w:val="003B362F"/>
    <w:rsid w:val="003B37FA"/>
    <w:rsid w:val="003B38AF"/>
    <w:rsid w:val="003B45AE"/>
    <w:rsid w:val="003B4688"/>
    <w:rsid w:val="003B4CF1"/>
    <w:rsid w:val="003B5766"/>
    <w:rsid w:val="003B5A60"/>
    <w:rsid w:val="003B6266"/>
    <w:rsid w:val="003B644C"/>
    <w:rsid w:val="003B6DB4"/>
    <w:rsid w:val="003B70D8"/>
    <w:rsid w:val="003B7501"/>
    <w:rsid w:val="003B7815"/>
    <w:rsid w:val="003B79CE"/>
    <w:rsid w:val="003B7E84"/>
    <w:rsid w:val="003C085C"/>
    <w:rsid w:val="003C0A6A"/>
    <w:rsid w:val="003C0B2C"/>
    <w:rsid w:val="003C1A12"/>
    <w:rsid w:val="003C1A51"/>
    <w:rsid w:val="003C1AD5"/>
    <w:rsid w:val="003C1E0D"/>
    <w:rsid w:val="003C1FDD"/>
    <w:rsid w:val="003C2363"/>
    <w:rsid w:val="003C2B00"/>
    <w:rsid w:val="003C2E8F"/>
    <w:rsid w:val="003C39F4"/>
    <w:rsid w:val="003C45E8"/>
    <w:rsid w:val="003C48B5"/>
    <w:rsid w:val="003C4CE6"/>
    <w:rsid w:val="003C4FA7"/>
    <w:rsid w:val="003C601E"/>
    <w:rsid w:val="003C6967"/>
    <w:rsid w:val="003C7803"/>
    <w:rsid w:val="003C7966"/>
    <w:rsid w:val="003C79AB"/>
    <w:rsid w:val="003C7CEF"/>
    <w:rsid w:val="003C7D8A"/>
    <w:rsid w:val="003D04B4"/>
    <w:rsid w:val="003D075D"/>
    <w:rsid w:val="003D07CE"/>
    <w:rsid w:val="003D0E6F"/>
    <w:rsid w:val="003D1023"/>
    <w:rsid w:val="003D1226"/>
    <w:rsid w:val="003D1AC0"/>
    <w:rsid w:val="003D1CCB"/>
    <w:rsid w:val="003D1DAE"/>
    <w:rsid w:val="003D2464"/>
    <w:rsid w:val="003D285E"/>
    <w:rsid w:val="003D291A"/>
    <w:rsid w:val="003D2A3B"/>
    <w:rsid w:val="003D2ECF"/>
    <w:rsid w:val="003D32DF"/>
    <w:rsid w:val="003D3629"/>
    <w:rsid w:val="003D3F5C"/>
    <w:rsid w:val="003D42BE"/>
    <w:rsid w:val="003D4C89"/>
    <w:rsid w:val="003D5378"/>
    <w:rsid w:val="003D5412"/>
    <w:rsid w:val="003D5BDC"/>
    <w:rsid w:val="003D661C"/>
    <w:rsid w:val="003D6CF0"/>
    <w:rsid w:val="003D751B"/>
    <w:rsid w:val="003D7A17"/>
    <w:rsid w:val="003D7A43"/>
    <w:rsid w:val="003E086F"/>
    <w:rsid w:val="003E0994"/>
    <w:rsid w:val="003E0EC6"/>
    <w:rsid w:val="003E1058"/>
    <w:rsid w:val="003E12D1"/>
    <w:rsid w:val="003E1DBB"/>
    <w:rsid w:val="003E2611"/>
    <w:rsid w:val="003E2949"/>
    <w:rsid w:val="003E2DFE"/>
    <w:rsid w:val="003E3198"/>
    <w:rsid w:val="003E31C0"/>
    <w:rsid w:val="003E327D"/>
    <w:rsid w:val="003E33A5"/>
    <w:rsid w:val="003E33CF"/>
    <w:rsid w:val="003E4525"/>
    <w:rsid w:val="003E4ADF"/>
    <w:rsid w:val="003E533A"/>
    <w:rsid w:val="003E5758"/>
    <w:rsid w:val="003E5C50"/>
    <w:rsid w:val="003E64AC"/>
    <w:rsid w:val="003E761E"/>
    <w:rsid w:val="003E7D01"/>
    <w:rsid w:val="003F001F"/>
    <w:rsid w:val="003F0D27"/>
    <w:rsid w:val="003F1961"/>
    <w:rsid w:val="003F1CEC"/>
    <w:rsid w:val="003F2325"/>
    <w:rsid w:val="003F27C9"/>
    <w:rsid w:val="003F28E1"/>
    <w:rsid w:val="003F2DD6"/>
    <w:rsid w:val="003F33BE"/>
    <w:rsid w:val="003F3765"/>
    <w:rsid w:val="003F3D8C"/>
    <w:rsid w:val="003F410E"/>
    <w:rsid w:val="003F430E"/>
    <w:rsid w:val="003F4383"/>
    <w:rsid w:val="003F497A"/>
    <w:rsid w:val="003F4BAD"/>
    <w:rsid w:val="003F4D02"/>
    <w:rsid w:val="003F4F56"/>
    <w:rsid w:val="003F50C0"/>
    <w:rsid w:val="003F59D4"/>
    <w:rsid w:val="003F5D7E"/>
    <w:rsid w:val="003F5E97"/>
    <w:rsid w:val="003F60B3"/>
    <w:rsid w:val="003F63E4"/>
    <w:rsid w:val="003F74D2"/>
    <w:rsid w:val="003F77B2"/>
    <w:rsid w:val="003F7842"/>
    <w:rsid w:val="003F791B"/>
    <w:rsid w:val="003F79A2"/>
    <w:rsid w:val="003F7DFA"/>
    <w:rsid w:val="00400481"/>
    <w:rsid w:val="004009E0"/>
    <w:rsid w:val="00400AC2"/>
    <w:rsid w:val="00401298"/>
    <w:rsid w:val="00401711"/>
    <w:rsid w:val="00401FDB"/>
    <w:rsid w:val="00402E1D"/>
    <w:rsid w:val="00403960"/>
    <w:rsid w:val="00404128"/>
    <w:rsid w:val="00404321"/>
    <w:rsid w:val="00404331"/>
    <w:rsid w:val="0040482D"/>
    <w:rsid w:val="00404D09"/>
    <w:rsid w:val="00404D94"/>
    <w:rsid w:val="00405092"/>
    <w:rsid w:val="00405200"/>
    <w:rsid w:val="004052D0"/>
    <w:rsid w:val="0040569F"/>
    <w:rsid w:val="004061ED"/>
    <w:rsid w:val="004064CD"/>
    <w:rsid w:val="00407374"/>
    <w:rsid w:val="004076A6"/>
    <w:rsid w:val="004076C7"/>
    <w:rsid w:val="004078D6"/>
    <w:rsid w:val="00407A09"/>
    <w:rsid w:val="0041004F"/>
    <w:rsid w:val="00410057"/>
    <w:rsid w:val="00410321"/>
    <w:rsid w:val="004108AF"/>
    <w:rsid w:val="004110B2"/>
    <w:rsid w:val="00411238"/>
    <w:rsid w:val="00411552"/>
    <w:rsid w:val="00411E2C"/>
    <w:rsid w:val="00411E95"/>
    <w:rsid w:val="00412832"/>
    <w:rsid w:val="00412B33"/>
    <w:rsid w:val="00412CED"/>
    <w:rsid w:val="0041325E"/>
    <w:rsid w:val="0041393C"/>
    <w:rsid w:val="004139C2"/>
    <w:rsid w:val="00413DDE"/>
    <w:rsid w:val="00413F1F"/>
    <w:rsid w:val="004143CF"/>
    <w:rsid w:val="004143D0"/>
    <w:rsid w:val="00414494"/>
    <w:rsid w:val="00414622"/>
    <w:rsid w:val="0041475E"/>
    <w:rsid w:val="00414A13"/>
    <w:rsid w:val="00414AB9"/>
    <w:rsid w:val="00414DB6"/>
    <w:rsid w:val="0041526B"/>
    <w:rsid w:val="004153A6"/>
    <w:rsid w:val="0041574E"/>
    <w:rsid w:val="00415B38"/>
    <w:rsid w:val="00415B3A"/>
    <w:rsid w:val="00415CC1"/>
    <w:rsid w:val="00415DBF"/>
    <w:rsid w:val="00415E39"/>
    <w:rsid w:val="0041663E"/>
    <w:rsid w:val="00416BB2"/>
    <w:rsid w:val="0041779B"/>
    <w:rsid w:val="00417D1B"/>
    <w:rsid w:val="00417E92"/>
    <w:rsid w:val="00420AC2"/>
    <w:rsid w:val="00420BF2"/>
    <w:rsid w:val="00420FA4"/>
    <w:rsid w:val="004214A0"/>
    <w:rsid w:val="004215EF"/>
    <w:rsid w:val="00421655"/>
    <w:rsid w:val="00421826"/>
    <w:rsid w:val="00421A69"/>
    <w:rsid w:val="00421B1D"/>
    <w:rsid w:val="004222A9"/>
    <w:rsid w:val="004222B5"/>
    <w:rsid w:val="00422989"/>
    <w:rsid w:val="00422B16"/>
    <w:rsid w:val="00422C28"/>
    <w:rsid w:val="004230CC"/>
    <w:rsid w:val="00423AD5"/>
    <w:rsid w:val="004240F3"/>
    <w:rsid w:val="00424980"/>
    <w:rsid w:val="00425378"/>
    <w:rsid w:val="004266CB"/>
    <w:rsid w:val="0042673B"/>
    <w:rsid w:val="00426892"/>
    <w:rsid w:val="00427360"/>
    <w:rsid w:val="00427AA3"/>
    <w:rsid w:val="00430200"/>
    <w:rsid w:val="0043066B"/>
    <w:rsid w:val="004309BF"/>
    <w:rsid w:val="00430A9C"/>
    <w:rsid w:val="00430C46"/>
    <w:rsid w:val="004312BD"/>
    <w:rsid w:val="004318B8"/>
    <w:rsid w:val="004324CD"/>
    <w:rsid w:val="00432889"/>
    <w:rsid w:val="00432F4A"/>
    <w:rsid w:val="0043370C"/>
    <w:rsid w:val="00434074"/>
    <w:rsid w:val="00434144"/>
    <w:rsid w:val="00434504"/>
    <w:rsid w:val="00434992"/>
    <w:rsid w:val="00434E1B"/>
    <w:rsid w:val="0043514A"/>
    <w:rsid w:val="00435501"/>
    <w:rsid w:val="004355F1"/>
    <w:rsid w:val="004359CA"/>
    <w:rsid w:val="004359D5"/>
    <w:rsid w:val="00435DBA"/>
    <w:rsid w:val="00435EB1"/>
    <w:rsid w:val="00435EC3"/>
    <w:rsid w:val="0043644C"/>
    <w:rsid w:val="00436C5F"/>
    <w:rsid w:val="00436CA4"/>
    <w:rsid w:val="00437108"/>
    <w:rsid w:val="004375C7"/>
    <w:rsid w:val="00437E77"/>
    <w:rsid w:val="00440581"/>
    <w:rsid w:val="00440734"/>
    <w:rsid w:val="00441361"/>
    <w:rsid w:val="004413D7"/>
    <w:rsid w:val="004415FA"/>
    <w:rsid w:val="00442B18"/>
    <w:rsid w:val="00442D8E"/>
    <w:rsid w:val="00442D93"/>
    <w:rsid w:val="00443374"/>
    <w:rsid w:val="00443656"/>
    <w:rsid w:val="00443802"/>
    <w:rsid w:val="00443E70"/>
    <w:rsid w:val="00444F40"/>
    <w:rsid w:val="00445288"/>
    <w:rsid w:val="004459FE"/>
    <w:rsid w:val="00445A5A"/>
    <w:rsid w:val="00445A88"/>
    <w:rsid w:val="00445C55"/>
    <w:rsid w:val="004467F6"/>
    <w:rsid w:val="00446F90"/>
    <w:rsid w:val="0044704B"/>
    <w:rsid w:val="00447470"/>
    <w:rsid w:val="004474C5"/>
    <w:rsid w:val="00447649"/>
    <w:rsid w:val="004479AF"/>
    <w:rsid w:val="00447C9E"/>
    <w:rsid w:val="00447DDD"/>
    <w:rsid w:val="0045002C"/>
    <w:rsid w:val="0045045A"/>
    <w:rsid w:val="004510BE"/>
    <w:rsid w:val="004518E5"/>
    <w:rsid w:val="00451926"/>
    <w:rsid w:val="00451C42"/>
    <w:rsid w:val="00451FDF"/>
    <w:rsid w:val="004527A5"/>
    <w:rsid w:val="004528E4"/>
    <w:rsid w:val="00452BE8"/>
    <w:rsid w:val="00452C86"/>
    <w:rsid w:val="00453011"/>
    <w:rsid w:val="00453B5C"/>
    <w:rsid w:val="00454780"/>
    <w:rsid w:val="00454CD4"/>
    <w:rsid w:val="0045505D"/>
    <w:rsid w:val="0045507B"/>
    <w:rsid w:val="004558CC"/>
    <w:rsid w:val="00455D22"/>
    <w:rsid w:val="00456197"/>
    <w:rsid w:val="00457B3A"/>
    <w:rsid w:val="00457C3D"/>
    <w:rsid w:val="00457FF2"/>
    <w:rsid w:val="00460298"/>
    <w:rsid w:val="00460AE1"/>
    <w:rsid w:val="00460D3D"/>
    <w:rsid w:val="0046128A"/>
    <w:rsid w:val="004623E9"/>
    <w:rsid w:val="00462577"/>
    <w:rsid w:val="00462C75"/>
    <w:rsid w:val="00462CE1"/>
    <w:rsid w:val="00462D84"/>
    <w:rsid w:val="0046312A"/>
    <w:rsid w:val="00465057"/>
    <w:rsid w:val="004650E8"/>
    <w:rsid w:val="004651CF"/>
    <w:rsid w:val="00465595"/>
    <w:rsid w:val="00465E79"/>
    <w:rsid w:val="0046606E"/>
    <w:rsid w:val="004664DE"/>
    <w:rsid w:val="004669AF"/>
    <w:rsid w:val="00466CFD"/>
    <w:rsid w:val="0046712B"/>
    <w:rsid w:val="0046721D"/>
    <w:rsid w:val="00467D13"/>
    <w:rsid w:val="0047020D"/>
    <w:rsid w:val="00470212"/>
    <w:rsid w:val="00470422"/>
    <w:rsid w:val="00470A49"/>
    <w:rsid w:val="00470E41"/>
    <w:rsid w:val="004712C5"/>
    <w:rsid w:val="0047162B"/>
    <w:rsid w:val="00471671"/>
    <w:rsid w:val="00471B20"/>
    <w:rsid w:val="00471D41"/>
    <w:rsid w:val="00471EA4"/>
    <w:rsid w:val="00472025"/>
    <w:rsid w:val="00472133"/>
    <w:rsid w:val="0047282C"/>
    <w:rsid w:val="004731B5"/>
    <w:rsid w:val="004734A6"/>
    <w:rsid w:val="004738E5"/>
    <w:rsid w:val="00474163"/>
    <w:rsid w:val="004744F0"/>
    <w:rsid w:val="00474670"/>
    <w:rsid w:val="00474A3E"/>
    <w:rsid w:val="00474E86"/>
    <w:rsid w:val="00475122"/>
    <w:rsid w:val="004752E8"/>
    <w:rsid w:val="00475435"/>
    <w:rsid w:val="00475817"/>
    <w:rsid w:val="00475CDF"/>
    <w:rsid w:val="004764B7"/>
    <w:rsid w:val="00476578"/>
    <w:rsid w:val="00476F52"/>
    <w:rsid w:val="0047768F"/>
    <w:rsid w:val="004777C2"/>
    <w:rsid w:val="00477CDB"/>
    <w:rsid w:val="00477FEA"/>
    <w:rsid w:val="004801CD"/>
    <w:rsid w:val="00480B0C"/>
    <w:rsid w:val="00481638"/>
    <w:rsid w:val="00481BEA"/>
    <w:rsid w:val="00481DD7"/>
    <w:rsid w:val="00482705"/>
    <w:rsid w:val="0048274E"/>
    <w:rsid w:val="00482CFF"/>
    <w:rsid w:val="00483130"/>
    <w:rsid w:val="00483287"/>
    <w:rsid w:val="0048376B"/>
    <w:rsid w:val="0048387C"/>
    <w:rsid w:val="00483994"/>
    <w:rsid w:val="00483BBF"/>
    <w:rsid w:val="00484F2D"/>
    <w:rsid w:val="00484F54"/>
    <w:rsid w:val="00485287"/>
    <w:rsid w:val="004853CE"/>
    <w:rsid w:val="004855CE"/>
    <w:rsid w:val="00485A08"/>
    <w:rsid w:val="00485B1D"/>
    <w:rsid w:val="00485C7F"/>
    <w:rsid w:val="00486415"/>
    <w:rsid w:val="00486512"/>
    <w:rsid w:val="0048676B"/>
    <w:rsid w:val="00486C58"/>
    <w:rsid w:val="00486CC8"/>
    <w:rsid w:val="00487889"/>
    <w:rsid w:val="00487975"/>
    <w:rsid w:val="00490AE8"/>
    <w:rsid w:val="00491594"/>
    <w:rsid w:val="00491881"/>
    <w:rsid w:val="00491BDF"/>
    <w:rsid w:val="004921D1"/>
    <w:rsid w:val="0049255C"/>
    <w:rsid w:val="00492823"/>
    <w:rsid w:val="004931FD"/>
    <w:rsid w:val="004934E9"/>
    <w:rsid w:val="004943A6"/>
    <w:rsid w:val="00494988"/>
    <w:rsid w:val="00495428"/>
    <w:rsid w:val="00495638"/>
    <w:rsid w:val="00495B0C"/>
    <w:rsid w:val="00495E2E"/>
    <w:rsid w:val="00496207"/>
    <w:rsid w:val="0049660E"/>
    <w:rsid w:val="00496CC6"/>
    <w:rsid w:val="00496CF9"/>
    <w:rsid w:val="00496DED"/>
    <w:rsid w:val="004974CC"/>
    <w:rsid w:val="004977D9"/>
    <w:rsid w:val="00497A74"/>
    <w:rsid w:val="00497AA1"/>
    <w:rsid w:val="00497CB3"/>
    <w:rsid w:val="004A0A67"/>
    <w:rsid w:val="004A0FE2"/>
    <w:rsid w:val="004A109B"/>
    <w:rsid w:val="004A1279"/>
    <w:rsid w:val="004A1375"/>
    <w:rsid w:val="004A15E1"/>
    <w:rsid w:val="004A15F3"/>
    <w:rsid w:val="004A1FCB"/>
    <w:rsid w:val="004A252D"/>
    <w:rsid w:val="004A2604"/>
    <w:rsid w:val="004A265E"/>
    <w:rsid w:val="004A2BE2"/>
    <w:rsid w:val="004A3DCB"/>
    <w:rsid w:val="004A4AD2"/>
    <w:rsid w:val="004A4D25"/>
    <w:rsid w:val="004A5981"/>
    <w:rsid w:val="004A6312"/>
    <w:rsid w:val="004A70EA"/>
    <w:rsid w:val="004A76AF"/>
    <w:rsid w:val="004B0113"/>
    <w:rsid w:val="004B0243"/>
    <w:rsid w:val="004B0940"/>
    <w:rsid w:val="004B172A"/>
    <w:rsid w:val="004B18D9"/>
    <w:rsid w:val="004B1963"/>
    <w:rsid w:val="004B2053"/>
    <w:rsid w:val="004B229F"/>
    <w:rsid w:val="004B2763"/>
    <w:rsid w:val="004B2D50"/>
    <w:rsid w:val="004B39B9"/>
    <w:rsid w:val="004B3F21"/>
    <w:rsid w:val="004B4749"/>
    <w:rsid w:val="004B4C36"/>
    <w:rsid w:val="004B4DBA"/>
    <w:rsid w:val="004B4F7A"/>
    <w:rsid w:val="004B59C2"/>
    <w:rsid w:val="004B6474"/>
    <w:rsid w:val="004B69FC"/>
    <w:rsid w:val="004B6AE8"/>
    <w:rsid w:val="004B6E51"/>
    <w:rsid w:val="004B730C"/>
    <w:rsid w:val="004C025B"/>
    <w:rsid w:val="004C0B31"/>
    <w:rsid w:val="004C131D"/>
    <w:rsid w:val="004C1541"/>
    <w:rsid w:val="004C18D8"/>
    <w:rsid w:val="004C19A4"/>
    <w:rsid w:val="004C1A64"/>
    <w:rsid w:val="004C1AC2"/>
    <w:rsid w:val="004C2045"/>
    <w:rsid w:val="004C21CB"/>
    <w:rsid w:val="004C26F1"/>
    <w:rsid w:val="004C2867"/>
    <w:rsid w:val="004C3043"/>
    <w:rsid w:val="004C34C2"/>
    <w:rsid w:val="004C34D7"/>
    <w:rsid w:val="004C3EE4"/>
    <w:rsid w:val="004C421C"/>
    <w:rsid w:val="004C4E3C"/>
    <w:rsid w:val="004C4FD2"/>
    <w:rsid w:val="004C567F"/>
    <w:rsid w:val="004C682A"/>
    <w:rsid w:val="004C68C4"/>
    <w:rsid w:val="004C69D6"/>
    <w:rsid w:val="004C712F"/>
    <w:rsid w:val="004C73BE"/>
    <w:rsid w:val="004C77F1"/>
    <w:rsid w:val="004C78B7"/>
    <w:rsid w:val="004C7A5C"/>
    <w:rsid w:val="004C7AE1"/>
    <w:rsid w:val="004C7FE9"/>
    <w:rsid w:val="004D01BC"/>
    <w:rsid w:val="004D01DE"/>
    <w:rsid w:val="004D04C6"/>
    <w:rsid w:val="004D0B45"/>
    <w:rsid w:val="004D0EC0"/>
    <w:rsid w:val="004D11F0"/>
    <w:rsid w:val="004D1239"/>
    <w:rsid w:val="004D1571"/>
    <w:rsid w:val="004D179A"/>
    <w:rsid w:val="004D1BA3"/>
    <w:rsid w:val="004D24EC"/>
    <w:rsid w:val="004D266A"/>
    <w:rsid w:val="004D2782"/>
    <w:rsid w:val="004D2961"/>
    <w:rsid w:val="004D3644"/>
    <w:rsid w:val="004D3DB9"/>
    <w:rsid w:val="004D4750"/>
    <w:rsid w:val="004D4AE6"/>
    <w:rsid w:val="004D4B7E"/>
    <w:rsid w:val="004D4BB9"/>
    <w:rsid w:val="004D5281"/>
    <w:rsid w:val="004D5D11"/>
    <w:rsid w:val="004D640F"/>
    <w:rsid w:val="004D644C"/>
    <w:rsid w:val="004D676E"/>
    <w:rsid w:val="004D6EE8"/>
    <w:rsid w:val="004D728D"/>
    <w:rsid w:val="004E06D2"/>
    <w:rsid w:val="004E0811"/>
    <w:rsid w:val="004E092D"/>
    <w:rsid w:val="004E0985"/>
    <w:rsid w:val="004E0FF2"/>
    <w:rsid w:val="004E1933"/>
    <w:rsid w:val="004E1C4C"/>
    <w:rsid w:val="004E1E1A"/>
    <w:rsid w:val="004E1E1F"/>
    <w:rsid w:val="004E26A0"/>
    <w:rsid w:val="004E3764"/>
    <w:rsid w:val="004E3814"/>
    <w:rsid w:val="004E3A18"/>
    <w:rsid w:val="004E3DCE"/>
    <w:rsid w:val="004E4075"/>
    <w:rsid w:val="004E55A4"/>
    <w:rsid w:val="004E5E35"/>
    <w:rsid w:val="004E6ABC"/>
    <w:rsid w:val="004E7236"/>
    <w:rsid w:val="004E798E"/>
    <w:rsid w:val="004E7D6D"/>
    <w:rsid w:val="004E7F24"/>
    <w:rsid w:val="004F0E9A"/>
    <w:rsid w:val="004F0F43"/>
    <w:rsid w:val="004F14D9"/>
    <w:rsid w:val="004F1536"/>
    <w:rsid w:val="004F1567"/>
    <w:rsid w:val="004F1B13"/>
    <w:rsid w:val="004F211D"/>
    <w:rsid w:val="004F2167"/>
    <w:rsid w:val="004F253F"/>
    <w:rsid w:val="004F29D2"/>
    <w:rsid w:val="004F2E9E"/>
    <w:rsid w:val="004F2F8F"/>
    <w:rsid w:val="004F309C"/>
    <w:rsid w:val="004F33B6"/>
    <w:rsid w:val="004F362C"/>
    <w:rsid w:val="004F3B58"/>
    <w:rsid w:val="004F3C56"/>
    <w:rsid w:val="004F3C88"/>
    <w:rsid w:val="004F3D6C"/>
    <w:rsid w:val="004F482D"/>
    <w:rsid w:val="004F4BC0"/>
    <w:rsid w:val="004F4DFD"/>
    <w:rsid w:val="004F5798"/>
    <w:rsid w:val="004F63D6"/>
    <w:rsid w:val="004F70E5"/>
    <w:rsid w:val="004F79B5"/>
    <w:rsid w:val="004F7BA5"/>
    <w:rsid w:val="00500314"/>
    <w:rsid w:val="0050036D"/>
    <w:rsid w:val="00500559"/>
    <w:rsid w:val="0050064B"/>
    <w:rsid w:val="005013FB"/>
    <w:rsid w:val="005014C6"/>
    <w:rsid w:val="00501660"/>
    <w:rsid w:val="00501B7A"/>
    <w:rsid w:val="00502272"/>
    <w:rsid w:val="00502C98"/>
    <w:rsid w:val="00502D0C"/>
    <w:rsid w:val="00502EF3"/>
    <w:rsid w:val="005033AC"/>
    <w:rsid w:val="005033CA"/>
    <w:rsid w:val="00503CF4"/>
    <w:rsid w:val="005042FE"/>
    <w:rsid w:val="00504752"/>
    <w:rsid w:val="00505913"/>
    <w:rsid w:val="00505C08"/>
    <w:rsid w:val="00506434"/>
    <w:rsid w:val="00507CA0"/>
    <w:rsid w:val="0051145E"/>
    <w:rsid w:val="00511846"/>
    <w:rsid w:val="00511C8F"/>
    <w:rsid w:val="00512951"/>
    <w:rsid w:val="005129F9"/>
    <w:rsid w:val="00512ACC"/>
    <w:rsid w:val="005133A2"/>
    <w:rsid w:val="005135CE"/>
    <w:rsid w:val="0051375F"/>
    <w:rsid w:val="00513ABF"/>
    <w:rsid w:val="00513AC2"/>
    <w:rsid w:val="00513AED"/>
    <w:rsid w:val="00513DFA"/>
    <w:rsid w:val="0051414D"/>
    <w:rsid w:val="00514236"/>
    <w:rsid w:val="0051434F"/>
    <w:rsid w:val="005146A0"/>
    <w:rsid w:val="005148CB"/>
    <w:rsid w:val="0051534A"/>
    <w:rsid w:val="005156ED"/>
    <w:rsid w:val="00515A9B"/>
    <w:rsid w:val="00515E64"/>
    <w:rsid w:val="005164FF"/>
    <w:rsid w:val="00516838"/>
    <w:rsid w:val="005169F1"/>
    <w:rsid w:val="00516C7F"/>
    <w:rsid w:val="00517290"/>
    <w:rsid w:val="0051750D"/>
    <w:rsid w:val="00517855"/>
    <w:rsid w:val="00517A8C"/>
    <w:rsid w:val="00517CE1"/>
    <w:rsid w:val="0052009D"/>
    <w:rsid w:val="005202E8"/>
    <w:rsid w:val="0052097B"/>
    <w:rsid w:val="00520DFC"/>
    <w:rsid w:val="00520E35"/>
    <w:rsid w:val="00520FAC"/>
    <w:rsid w:val="0052137B"/>
    <w:rsid w:val="00521828"/>
    <w:rsid w:val="00522107"/>
    <w:rsid w:val="005224DF"/>
    <w:rsid w:val="005225A0"/>
    <w:rsid w:val="00522AF3"/>
    <w:rsid w:val="005234BA"/>
    <w:rsid w:val="005238C9"/>
    <w:rsid w:val="00523920"/>
    <w:rsid w:val="00523EDF"/>
    <w:rsid w:val="00524C61"/>
    <w:rsid w:val="0052577D"/>
    <w:rsid w:val="00525BBE"/>
    <w:rsid w:val="0052620D"/>
    <w:rsid w:val="00526EFE"/>
    <w:rsid w:val="00527CA1"/>
    <w:rsid w:val="00527E08"/>
    <w:rsid w:val="00530325"/>
    <w:rsid w:val="0053197D"/>
    <w:rsid w:val="00531980"/>
    <w:rsid w:val="00531B7F"/>
    <w:rsid w:val="00532367"/>
    <w:rsid w:val="005325B6"/>
    <w:rsid w:val="005325E2"/>
    <w:rsid w:val="005326B6"/>
    <w:rsid w:val="00532C80"/>
    <w:rsid w:val="00532F60"/>
    <w:rsid w:val="00533108"/>
    <w:rsid w:val="00533241"/>
    <w:rsid w:val="0053343A"/>
    <w:rsid w:val="005335EE"/>
    <w:rsid w:val="00533B3B"/>
    <w:rsid w:val="00533C2A"/>
    <w:rsid w:val="005351EE"/>
    <w:rsid w:val="005354DA"/>
    <w:rsid w:val="00535574"/>
    <w:rsid w:val="00535600"/>
    <w:rsid w:val="00535995"/>
    <w:rsid w:val="00535CAE"/>
    <w:rsid w:val="005362CF"/>
    <w:rsid w:val="00536365"/>
    <w:rsid w:val="00536422"/>
    <w:rsid w:val="00536488"/>
    <w:rsid w:val="00536C95"/>
    <w:rsid w:val="00536FF3"/>
    <w:rsid w:val="005373B7"/>
    <w:rsid w:val="005377BB"/>
    <w:rsid w:val="005378F0"/>
    <w:rsid w:val="00537D58"/>
    <w:rsid w:val="00540270"/>
    <w:rsid w:val="0054031B"/>
    <w:rsid w:val="0054038C"/>
    <w:rsid w:val="00540932"/>
    <w:rsid w:val="00540AA5"/>
    <w:rsid w:val="00540C86"/>
    <w:rsid w:val="0054104C"/>
    <w:rsid w:val="00541289"/>
    <w:rsid w:val="00541301"/>
    <w:rsid w:val="00541629"/>
    <w:rsid w:val="00541A01"/>
    <w:rsid w:val="00541A6E"/>
    <w:rsid w:val="00541C69"/>
    <w:rsid w:val="00541F4F"/>
    <w:rsid w:val="00541F9A"/>
    <w:rsid w:val="00541F9C"/>
    <w:rsid w:val="0054208A"/>
    <w:rsid w:val="00542A76"/>
    <w:rsid w:val="00542F5B"/>
    <w:rsid w:val="005436DE"/>
    <w:rsid w:val="00543D7E"/>
    <w:rsid w:val="0054421F"/>
    <w:rsid w:val="0054443B"/>
    <w:rsid w:val="005446A7"/>
    <w:rsid w:val="005448A4"/>
    <w:rsid w:val="005448FD"/>
    <w:rsid w:val="00544AD0"/>
    <w:rsid w:val="00544C91"/>
    <w:rsid w:val="00544ED1"/>
    <w:rsid w:val="00545011"/>
    <w:rsid w:val="005455FE"/>
    <w:rsid w:val="005458E4"/>
    <w:rsid w:val="00545929"/>
    <w:rsid w:val="00545A2C"/>
    <w:rsid w:val="00545E13"/>
    <w:rsid w:val="00545E3C"/>
    <w:rsid w:val="00545EC3"/>
    <w:rsid w:val="005460CA"/>
    <w:rsid w:val="00546CC8"/>
    <w:rsid w:val="00546F28"/>
    <w:rsid w:val="0054797C"/>
    <w:rsid w:val="00547F86"/>
    <w:rsid w:val="0055033C"/>
    <w:rsid w:val="00551678"/>
    <w:rsid w:val="00551716"/>
    <w:rsid w:val="005520A6"/>
    <w:rsid w:val="00553D2D"/>
    <w:rsid w:val="00554527"/>
    <w:rsid w:val="005547F1"/>
    <w:rsid w:val="005555D6"/>
    <w:rsid w:val="00555C48"/>
    <w:rsid w:val="00556932"/>
    <w:rsid w:val="00556F0D"/>
    <w:rsid w:val="005570E1"/>
    <w:rsid w:val="00557475"/>
    <w:rsid w:val="00557DCC"/>
    <w:rsid w:val="005626A5"/>
    <w:rsid w:val="005628F8"/>
    <w:rsid w:val="00562906"/>
    <w:rsid w:val="00562BCD"/>
    <w:rsid w:val="00562C71"/>
    <w:rsid w:val="00562CDD"/>
    <w:rsid w:val="0056312A"/>
    <w:rsid w:val="0056380F"/>
    <w:rsid w:val="00563A67"/>
    <w:rsid w:val="00563AD8"/>
    <w:rsid w:val="00563BE8"/>
    <w:rsid w:val="0056427E"/>
    <w:rsid w:val="00564A1A"/>
    <w:rsid w:val="00564BE8"/>
    <w:rsid w:val="00565001"/>
    <w:rsid w:val="00565A67"/>
    <w:rsid w:val="00566042"/>
    <w:rsid w:val="005667B4"/>
    <w:rsid w:val="005670CB"/>
    <w:rsid w:val="0056761C"/>
    <w:rsid w:val="00567943"/>
    <w:rsid w:val="00570040"/>
    <w:rsid w:val="00570AFB"/>
    <w:rsid w:val="00570C24"/>
    <w:rsid w:val="00570C65"/>
    <w:rsid w:val="00570E5B"/>
    <w:rsid w:val="0057157C"/>
    <w:rsid w:val="005716EC"/>
    <w:rsid w:val="00571FA2"/>
    <w:rsid w:val="00572077"/>
    <w:rsid w:val="0057266E"/>
    <w:rsid w:val="00572C16"/>
    <w:rsid w:val="00572D59"/>
    <w:rsid w:val="00572E23"/>
    <w:rsid w:val="005733C0"/>
    <w:rsid w:val="00573D93"/>
    <w:rsid w:val="00573EB5"/>
    <w:rsid w:val="0057456D"/>
    <w:rsid w:val="00574703"/>
    <w:rsid w:val="00574CE2"/>
    <w:rsid w:val="00574FD7"/>
    <w:rsid w:val="0057513F"/>
    <w:rsid w:val="005755BA"/>
    <w:rsid w:val="00575797"/>
    <w:rsid w:val="005765E2"/>
    <w:rsid w:val="00576992"/>
    <w:rsid w:val="00576E5B"/>
    <w:rsid w:val="00577749"/>
    <w:rsid w:val="00577E05"/>
    <w:rsid w:val="005806A9"/>
    <w:rsid w:val="00580EEC"/>
    <w:rsid w:val="00581456"/>
    <w:rsid w:val="00581AF1"/>
    <w:rsid w:val="00582060"/>
    <w:rsid w:val="005822C3"/>
    <w:rsid w:val="0058282A"/>
    <w:rsid w:val="00583A1A"/>
    <w:rsid w:val="00583B13"/>
    <w:rsid w:val="00583C08"/>
    <w:rsid w:val="00584704"/>
    <w:rsid w:val="00584C07"/>
    <w:rsid w:val="005851A3"/>
    <w:rsid w:val="0058537F"/>
    <w:rsid w:val="00585503"/>
    <w:rsid w:val="00585BF6"/>
    <w:rsid w:val="00585C6F"/>
    <w:rsid w:val="00585CF8"/>
    <w:rsid w:val="00590B3E"/>
    <w:rsid w:val="00590F09"/>
    <w:rsid w:val="00591005"/>
    <w:rsid w:val="00591247"/>
    <w:rsid w:val="00591FF3"/>
    <w:rsid w:val="00592316"/>
    <w:rsid w:val="005923A4"/>
    <w:rsid w:val="00592731"/>
    <w:rsid w:val="00592BD9"/>
    <w:rsid w:val="00594183"/>
    <w:rsid w:val="005942D2"/>
    <w:rsid w:val="005942FD"/>
    <w:rsid w:val="00594338"/>
    <w:rsid w:val="005944EC"/>
    <w:rsid w:val="00594899"/>
    <w:rsid w:val="005948A5"/>
    <w:rsid w:val="00594A23"/>
    <w:rsid w:val="0059575F"/>
    <w:rsid w:val="0059579A"/>
    <w:rsid w:val="00595EB0"/>
    <w:rsid w:val="00595EBB"/>
    <w:rsid w:val="00595F00"/>
    <w:rsid w:val="00597D91"/>
    <w:rsid w:val="00597FFE"/>
    <w:rsid w:val="005A02C9"/>
    <w:rsid w:val="005A035E"/>
    <w:rsid w:val="005A03E0"/>
    <w:rsid w:val="005A086D"/>
    <w:rsid w:val="005A10C2"/>
    <w:rsid w:val="005A1443"/>
    <w:rsid w:val="005A14CD"/>
    <w:rsid w:val="005A1D60"/>
    <w:rsid w:val="005A20CC"/>
    <w:rsid w:val="005A238A"/>
    <w:rsid w:val="005A2CCC"/>
    <w:rsid w:val="005A3025"/>
    <w:rsid w:val="005A3218"/>
    <w:rsid w:val="005A370C"/>
    <w:rsid w:val="005A3844"/>
    <w:rsid w:val="005A3AA3"/>
    <w:rsid w:val="005A410F"/>
    <w:rsid w:val="005A41E3"/>
    <w:rsid w:val="005A4997"/>
    <w:rsid w:val="005A4B76"/>
    <w:rsid w:val="005A4EC1"/>
    <w:rsid w:val="005A4F03"/>
    <w:rsid w:val="005A4F5C"/>
    <w:rsid w:val="005A5C5F"/>
    <w:rsid w:val="005A60DA"/>
    <w:rsid w:val="005A66EC"/>
    <w:rsid w:val="005A6825"/>
    <w:rsid w:val="005A6B37"/>
    <w:rsid w:val="005A6CC5"/>
    <w:rsid w:val="005A70AB"/>
    <w:rsid w:val="005A71DB"/>
    <w:rsid w:val="005A7A00"/>
    <w:rsid w:val="005A7B16"/>
    <w:rsid w:val="005B10FC"/>
    <w:rsid w:val="005B1177"/>
    <w:rsid w:val="005B13DF"/>
    <w:rsid w:val="005B1474"/>
    <w:rsid w:val="005B168E"/>
    <w:rsid w:val="005B16C2"/>
    <w:rsid w:val="005B170D"/>
    <w:rsid w:val="005B17DB"/>
    <w:rsid w:val="005B1967"/>
    <w:rsid w:val="005B1B41"/>
    <w:rsid w:val="005B2714"/>
    <w:rsid w:val="005B27FA"/>
    <w:rsid w:val="005B2E7F"/>
    <w:rsid w:val="005B317D"/>
    <w:rsid w:val="005B3241"/>
    <w:rsid w:val="005B376A"/>
    <w:rsid w:val="005B3841"/>
    <w:rsid w:val="005B3D01"/>
    <w:rsid w:val="005B3D88"/>
    <w:rsid w:val="005B4024"/>
    <w:rsid w:val="005B50E9"/>
    <w:rsid w:val="005B5301"/>
    <w:rsid w:val="005B5C95"/>
    <w:rsid w:val="005B5D46"/>
    <w:rsid w:val="005B6431"/>
    <w:rsid w:val="005B6937"/>
    <w:rsid w:val="005B7232"/>
    <w:rsid w:val="005B76FD"/>
    <w:rsid w:val="005B77D0"/>
    <w:rsid w:val="005B7DED"/>
    <w:rsid w:val="005C044E"/>
    <w:rsid w:val="005C0876"/>
    <w:rsid w:val="005C0DC9"/>
    <w:rsid w:val="005C0ED9"/>
    <w:rsid w:val="005C12AF"/>
    <w:rsid w:val="005C156A"/>
    <w:rsid w:val="005C167D"/>
    <w:rsid w:val="005C2992"/>
    <w:rsid w:val="005C402C"/>
    <w:rsid w:val="005C5A4F"/>
    <w:rsid w:val="005C5A50"/>
    <w:rsid w:val="005C5E9C"/>
    <w:rsid w:val="005C63BD"/>
    <w:rsid w:val="005C6E04"/>
    <w:rsid w:val="005C70AA"/>
    <w:rsid w:val="005C70F1"/>
    <w:rsid w:val="005C7814"/>
    <w:rsid w:val="005C7AE6"/>
    <w:rsid w:val="005D0155"/>
    <w:rsid w:val="005D03C7"/>
    <w:rsid w:val="005D0608"/>
    <w:rsid w:val="005D0AA9"/>
    <w:rsid w:val="005D0CF4"/>
    <w:rsid w:val="005D0E80"/>
    <w:rsid w:val="005D1613"/>
    <w:rsid w:val="005D1690"/>
    <w:rsid w:val="005D1960"/>
    <w:rsid w:val="005D1C6D"/>
    <w:rsid w:val="005D1DB7"/>
    <w:rsid w:val="005D1ED5"/>
    <w:rsid w:val="005D2344"/>
    <w:rsid w:val="005D2856"/>
    <w:rsid w:val="005D381F"/>
    <w:rsid w:val="005D3B64"/>
    <w:rsid w:val="005D464B"/>
    <w:rsid w:val="005D4E2E"/>
    <w:rsid w:val="005D4F61"/>
    <w:rsid w:val="005D523F"/>
    <w:rsid w:val="005D53E6"/>
    <w:rsid w:val="005D5470"/>
    <w:rsid w:val="005D591B"/>
    <w:rsid w:val="005D5B5D"/>
    <w:rsid w:val="005D5E67"/>
    <w:rsid w:val="005D6700"/>
    <w:rsid w:val="005D6C6F"/>
    <w:rsid w:val="005D6EA6"/>
    <w:rsid w:val="005D6EE7"/>
    <w:rsid w:val="005D6F06"/>
    <w:rsid w:val="005D6FD7"/>
    <w:rsid w:val="005D7036"/>
    <w:rsid w:val="005D732A"/>
    <w:rsid w:val="005D7659"/>
    <w:rsid w:val="005D7701"/>
    <w:rsid w:val="005D7948"/>
    <w:rsid w:val="005D7962"/>
    <w:rsid w:val="005D7B1C"/>
    <w:rsid w:val="005D7EE1"/>
    <w:rsid w:val="005E080F"/>
    <w:rsid w:val="005E0F13"/>
    <w:rsid w:val="005E0F21"/>
    <w:rsid w:val="005E12D5"/>
    <w:rsid w:val="005E1775"/>
    <w:rsid w:val="005E1C7B"/>
    <w:rsid w:val="005E2431"/>
    <w:rsid w:val="005E2A78"/>
    <w:rsid w:val="005E2E03"/>
    <w:rsid w:val="005E302F"/>
    <w:rsid w:val="005E34F0"/>
    <w:rsid w:val="005E3725"/>
    <w:rsid w:val="005E3C97"/>
    <w:rsid w:val="005E3DCD"/>
    <w:rsid w:val="005E40F6"/>
    <w:rsid w:val="005E4AA5"/>
    <w:rsid w:val="005E4AAA"/>
    <w:rsid w:val="005E4BC7"/>
    <w:rsid w:val="005E523A"/>
    <w:rsid w:val="005E53D9"/>
    <w:rsid w:val="005E5919"/>
    <w:rsid w:val="005E5C14"/>
    <w:rsid w:val="005E5C3F"/>
    <w:rsid w:val="005E5F37"/>
    <w:rsid w:val="005E5F3C"/>
    <w:rsid w:val="005E6084"/>
    <w:rsid w:val="005E618A"/>
    <w:rsid w:val="005E637B"/>
    <w:rsid w:val="005E65E3"/>
    <w:rsid w:val="005E75D6"/>
    <w:rsid w:val="005E77A4"/>
    <w:rsid w:val="005E77C4"/>
    <w:rsid w:val="005E7E35"/>
    <w:rsid w:val="005F03AF"/>
    <w:rsid w:val="005F07A4"/>
    <w:rsid w:val="005F0918"/>
    <w:rsid w:val="005F0B01"/>
    <w:rsid w:val="005F0DCF"/>
    <w:rsid w:val="005F0E7B"/>
    <w:rsid w:val="005F1096"/>
    <w:rsid w:val="005F10D1"/>
    <w:rsid w:val="005F1933"/>
    <w:rsid w:val="005F1B5A"/>
    <w:rsid w:val="005F268C"/>
    <w:rsid w:val="005F26D1"/>
    <w:rsid w:val="005F2762"/>
    <w:rsid w:val="005F31FE"/>
    <w:rsid w:val="005F3253"/>
    <w:rsid w:val="005F3ADC"/>
    <w:rsid w:val="005F3D90"/>
    <w:rsid w:val="005F4054"/>
    <w:rsid w:val="005F493B"/>
    <w:rsid w:val="005F4CCF"/>
    <w:rsid w:val="005F5578"/>
    <w:rsid w:val="005F5B7B"/>
    <w:rsid w:val="005F64CB"/>
    <w:rsid w:val="005F66DE"/>
    <w:rsid w:val="005F6D2B"/>
    <w:rsid w:val="005F7120"/>
    <w:rsid w:val="006004DB"/>
    <w:rsid w:val="006008FF"/>
    <w:rsid w:val="006009F7"/>
    <w:rsid w:val="00600E34"/>
    <w:rsid w:val="00601282"/>
    <w:rsid w:val="00601395"/>
    <w:rsid w:val="00601A94"/>
    <w:rsid w:val="00601D80"/>
    <w:rsid w:val="00601DE4"/>
    <w:rsid w:val="006027F2"/>
    <w:rsid w:val="0060373A"/>
    <w:rsid w:val="00603D46"/>
    <w:rsid w:val="0060491D"/>
    <w:rsid w:val="00604D3C"/>
    <w:rsid w:val="00605E64"/>
    <w:rsid w:val="0060685A"/>
    <w:rsid w:val="0060697A"/>
    <w:rsid w:val="00606D6D"/>
    <w:rsid w:val="0060701C"/>
    <w:rsid w:val="006076C0"/>
    <w:rsid w:val="00610E53"/>
    <w:rsid w:val="00610F32"/>
    <w:rsid w:val="0061123D"/>
    <w:rsid w:val="006113CB"/>
    <w:rsid w:val="00611A8E"/>
    <w:rsid w:val="00611ADD"/>
    <w:rsid w:val="00612236"/>
    <w:rsid w:val="00612928"/>
    <w:rsid w:val="00612979"/>
    <w:rsid w:val="00612B7C"/>
    <w:rsid w:val="00612E01"/>
    <w:rsid w:val="00612FEE"/>
    <w:rsid w:val="00613798"/>
    <w:rsid w:val="00613B21"/>
    <w:rsid w:val="00614425"/>
    <w:rsid w:val="00615035"/>
    <w:rsid w:val="006153A5"/>
    <w:rsid w:val="006158FB"/>
    <w:rsid w:val="00615977"/>
    <w:rsid w:val="00615C49"/>
    <w:rsid w:val="00615F28"/>
    <w:rsid w:val="00616355"/>
    <w:rsid w:val="006166FB"/>
    <w:rsid w:val="006166FD"/>
    <w:rsid w:val="00616C36"/>
    <w:rsid w:val="00616D8D"/>
    <w:rsid w:val="00617E60"/>
    <w:rsid w:val="00620454"/>
    <w:rsid w:val="0062073E"/>
    <w:rsid w:val="0062093B"/>
    <w:rsid w:val="00621633"/>
    <w:rsid w:val="0062170C"/>
    <w:rsid w:val="00621A01"/>
    <w:rsid w:val="00621A1F"/>
    <w:rsid w:val="006222A2"/>
    <w:rsid w:val="0062236E"/>
    <w:rsid w:val="006224E7"/>
    <w:rsid w:val="00622510"/>
    <w:rsid w:val="0062290F"/>
    <w:rsid w:val="00622A66"/>
    <w:rsid w:val="00622D65"/>
    <w:rsid w:val="00623C8A"/>
    <w:rsid w:val="00624842"/>
    <w:rsid w:val="0062623E"/>
    <w:rsid w:val="00626379"/>
    <w:rsid w:val="006266B2"/>
    <w:rsid w:val="0062713E"/>
    <w:rsid w:val="0062762E"/>
    <w:rsid w:val="00627BE0"/>
    <w:rsid w:val="00627CB7"/>
    <w:rsid w:val="00631331"/>
    <w:rsid w:val="006313FC"/>
    <w:rsid w:val="0063155A"/>
    <w:rsid w:val="00632130"/>
    <w:rsid w:val="00632935"/>
    <w:rsid w:val="00632B4F"/>
    <w:rsid w:val="00633068"/>
    <w:rsid w:val="0063335C"/>
    <w:rsid w:val="0063494B"/>
    <w:rsid w:val="006360B4"/>
    <w:rsid w:val="006364EF"/>
    <w:rsid w:val="006368BE"/>
    <w:rsid w:val="00637067"/>
    <w:rsid w:val="0064073C"/>
    <w:rsid w:val="006407EE"/>
    <w:rsid w:val="00640957"/>
    <w:rsid w:val="00640C9A"/>
    <w:rsid w:val="00640CE2"/>
    <w:rsid w:val="00640E98"/>
    <w:rsid w:val="006415DC"/>
    <w:rsid w:val="00642859"/>
    <w:rsid w:val="00642B0D"/>
    <w:rsid w:val="00642ED1"/>
    <w:rsid w:val="00643B06"/>
    <w:rsid w:val="006443FD"/>
    <w:rsid w:val="00644A0B"/>
    <w:rsid w:val="00644A34"/>
    <w:rsid w:val="006454D8"/>
    <w:rsid w:val="0064577C"/>
    <w:rsid w:val="006469BF"/>
    <w:rsid w:val="00646BDE"/>
    <w:rsid w:val="0064714D"/>
    <w:rsid w:val="00647CA4"/>
    <w:rsid w:val="00647F68"/>
    <w:rsid w:val="0065067D"/>
    <w:rsid w:val="00650B1A"/>
    <w:rsid w:val="00651343"/>
    <w:rsid w:val="006513DC"/>
    <w:rsid w:val="00651518"/>
    <w:rsid w:val="00651A50"/>
    <w:rsid w:val="00652006"/>
    <w:rsid w:val="00652082"/>
    <w:rsid w:val="00652B7F"/>
    <w:rsid w:val="00652EAA"/>
    <w:rsid w:val="006531CF"/>
    <w:rsid w:val="006534B6"/>
    <w:rsid w:val="0065352D"/>
    <w:rsid w:val="006543C6"/>
    <w:rsid w:val="0065440B"/>
    <w:rsid w:val="006544D0"/>
    <w:rsid w:val="00654731"/>
    <w:rsid w:val="00654A75"/>
    <w:rsid w:val="00654D5E"/>
    <w:rsid w:val="00655259"/>
    <w:rsid w:val="00655A13"/>
    <w:rsid w:val="00656298"/>
    <w:rsid w:val="00656ADC"/>
    <w:rsid w:val="00656FEE"/>
    <w:rsid w:val="006574D5"/>
    <w:rsid w:val="0065764B"/>
    <w:rsid w:val="00657CB3"/>
    <w:rsid w:val="00660AB7"/>
    <w:rsid w:val="00660DF7"/>
    <w:rsid w:val="00660ED1"/>
    <w:rsid w:val="00661EA9"/>
    <w:rsid w:val="00662225"/>
    <w:rsid w:val="006622D7"/>
    <w:rsid w:val="006630C1"/>
    <w:rsid w:val="00663AA2"/>
    <w:rsid w:val="00663B49"/>
    <w:rsid w:val="00663CF2"/>
    <w:rsid w:val="00664639"/>
    <w:rsid w:val="006651F5"/>
    <w:rsid w:val="00665C1D"/>
    <w:rsid w:val="00666190"/>
    <w:rsid w:val="0066620E"/>
    <w:rsid w:val="00666B54"/>
    <w:rsid w:val="00666BAF"/>
    <w:rsid w:val="00667476"/>
    <w:rsid w:val="00667901"/>
    <w:rsid w:val="00667B31"/>
    <w:rsid w:val="0067058C"/>
    <w:rsid w:val="00671A84"/>
    <w:rsid w:val="00671E69"/>
    <w:rsid w:val="00672B7C"/>
    <w:rsid w:val="00672E57"/>
    <w:rsid w:val="00673890"/>
    <w:rsid w:val="00674205"/>
    <w:rsid w:val="0067441E"/>
    <w:rsid w:val="006755D1"/>
    <w:rsid w:val="00675BF0"/>
    <w:rsid w:val="006763AB"/>
    <w:rsid w:val="006769E1"/>
    <w:rsid w:val="00677081"/>
    <w:rsid w:val="0067779F"/>
    <w:rsid w:val="0067791E"/>
    <w:rsid w:val="00677ABC"/>
    <w:rsid w:val="00677D6D"/>
    <w:rsid w:val="006809D2"/>
    <w:rsid w:val="0068167C"/>
    <w:rsid w:val="006817B0"/>
    <w:rsid w:val="00681905"/>
    <w:rsid w:val="00681F41"/>
    <w:rsid w:val="00682E55"/>
    <w:rsid w:val="00683E6A"/>
    <w:rsid w:val="00684103"/>
    <w:rsid w:val="006843BD"/>
    <w:rsid w:val="006844F3"/>
    <w:rsid w:val="006846A3"/>
    <w:rsid w:val="00684EC2"/>
    <w:rsid w:val="006853C3"/>
    <w:rsid w:val="0068594B"/>
    <w:rsid w:val="00685D53"/>
    <w:rsid w:val="006862D3"/>
    <w:rsid w:val="006863EA"/>
    <w:rsid w:val="006864CA"/>
    <w:rsid w:val="00686E42"/>
    <w:rsid w:val="00686F68"/>
    <w:rsid w:val="00687AAB"/>
    <w:rsid w:val="00691569"/>
    <w:rsid w:val="0069206B"/>
    <w:rsid w:val="006928B6"/>
    <w:rsid w:val="00692F2F"/>
    <w:rsid w:val="00693813"/>
    <w:rsid w:val="0069385C"/>
    <w:rsid w:val="00695820"/>
    <w:rsid w:val="0069596A"/>
    <w:rsid w:val="00695C5C"/>
    <w:rsid w:val="00696199"/>
    <w:rsid w:val="006968B5"/>
    <w:rsid w:val="00696B39"/>
    <w:rsid w:val="00696CF0"/>
    <w:rsid w:val="00696DD8"/>
    <w:rsid w:val="006A057A"/>
    <w:rsid w:val="006A0C6D"/>
    <w:rsid w:val="006A0FF7"/>
    <w:rsid w:val="006A1006"/>
    <w:rsid w:val="006A10B0"/>
    <w:rsid w:val="006A1A5E"/>
    <w:rsid w:val="006A1B0E"/>
    <w:rsid w:val="006A1B45"/>
    <w:rsid w:val="006A2222"/>
    <w:rsid w:val="006A272A"/>
    <w:rsid w:val="006A2810"/>
    <w:rsid w:val="006A2C44"/>
    <w:rsid w:val="006A2E70"/>
    <w:rsid w:val="006A3444"/>
    <w:rsid w:val="006A35A4"/>
    <w:rsid w:val="006A3834"/>
    <w:rsid w:val="006A4712"/>
    <w:rsid w:val="006A5BCF"/>
    <w:rsid w:val="006A5F82"/>
    <w:rsid w:val="006A5FFC"/>
    <w:rsid w:val="006A6275"/>
    <w:rsid w:val="006A675C"/>
    <w:rsid w:val="006A6B66"/>
    <w:rsid w:val="006A7293"/>
    <w:rsid w:val="006A72C9"/>
    <w:rsid w:val="006A797A"/>
    <w:rsid w:val="006A7A65"/>
    <w:rsid w:val="006A7EBA"/>
    <w:rsid w:val="006B04B7"/>
    <w:rsid w:val="006B0A54"/>
    <w:rsid w:val="006B0FCC"/>
    <w:rsid w:val="006B18ED"/>
    <w:rsid w:val="006B20AE"/>
    <w:rsid w:val="006B2272"/>
    <w:rsid w:val="006B240E"/>
    <w:rsid w:val="006B243C"/>
    <w:rsid w:val="006B2542"/>
    <w:rsid w:val="006B2D30"/>
    <w:rsid w:val="006B2DCD"/>
    <w:rsid w:val="006B308D"/>
    <w:rsid w:val="006B32D7"/>
    <w:rsid w:val="006B33D9"/>
    <w:rsid w:val="006B35CB"/>
    <w:rsid w:val="006B3728"/>
    <w:rsid w:val="006B40CF"/>
    <w:rsid w:val="006B4287"/>
    <w:rsid w:val="006B46FB"/>
    <w:rsid w:val="006B4D56"/>
    <w:rsid w:val="006B4E08"/>
    <w:rsid w:val="006B5419"/>
    <w:rsid w:val="006B558B"/>
    <w:rsid w:val="006B5D2D"/>
    <w:rsid w:val="006B6200"/>
    <w:rsid w:val="006B647D"/>
    <w:rsid w:val="006B6A8E"/>
    <w:rsid w:val="006B6E6F"/>
    <w:rsid w:val="006B74D1"/>
    <w:rsid w:val="006B74FA"/>
    <w:rsid w:val="006B79F6"/>
    <w:rsid w:val="006C0199"/>
    <w:rsid w:val="006C02DE"/>
    <w:rsid w:val="006C0364"/>
    <w:rsid w:val="006C0611"/>
    <w:rsid w:val="006C091E"/>
    <w:rsid w:val="006C146E"/>
    <w:rsid w:val="006C1D62"/>
    <w:rsid w:val="006C27C1"/>
    <w:rsid w:val="006C2B2E"/>
    <w:rsid w:val="006C373B"/>
    <w:rsid w:val="006C3D00"/>
    <w:rsid w:val="006C4079"/>
    <w:rsid w:val="006C4476"/>
    <w:rsid w:val="006C4904"/>
    <w:rsid w:val="006C4B98"/>
    <w:rsid w:val="006C4D24"/>
    <w:rsid w:val="006C4F5D"/>
    <w:rsid w:val="006C52B4"/>
    <w:rsid w:val="006C5620"/>
    <w:rsid w:val="006C583E"/>
    <w:rsid w:val="006C5C42"/>
    <w:rsid w:val="006C5DC8"/>
    <w:rsid w:val="006C5F79"/>
    <w:rsid w:val="006C63FD"/>
    <w:rsid w:val="006C6438"/>
    <w:rsid w:val="006C6E68"/>
    <w:rsid w:val="006C7657"/>
    <w:rsid w:val="006C7698"/>
    <w:rsid w:val="006C7994"/>
    <w:rsid w:val="006D070F"/>
    <w:rsid w:val="006D09D1"/>
    <w:rsid w:val="006D0A5E"/>
    <w:rsid w:val="006D17EE"/>
    <w:rsid w:val="006D1B42"/>
    <w:rsid w:val="006D23E6"/>
    <w:rsid w:val="006D2A51"/>
    <w:rsid w:val="006D2B24"/>
    <w:rsid w:val="006D35A2"/>
    <w:rsid w:val="006D3B2B"/>
    <w:rsid w:val="006D4704"/>
    <w:rsid w:val="006D48C9"/>
    <w:rsid w:val="006D4C87"/>
    <w:rsid w:val="006D4CD9"/>
    <w:rsid w:val="006D5034"/>
    <w:rsid w:val="006D54F0"/>
    <w:rsid w:val="006D65D8"/>
    <w:rsid w:val="006D6D6F"/>
    <w:rsid w:val="006D7213"/>
    <w:rsid w:val="006D7539"/>
    <w:rsid w:val="006D795E"/>
    <w:rsid w:val="006E0160"/>
    <w:rsid w:val="006E0331"/>
    <w:rsid w:val="006E0BC4"/>
    <w:rsid w:val="006E0F0C"/>
    <w:rsid w:val="006E14BD"/>
    <w:rsid w:val="006E2188"/>
    <w:rsid w:val="006E25C6"/>
    <w:rsid w:val="006E2896"/>
    <w:rsid w:val="006E2F0D"/>
    <w:rsid w:val="006E3052"/>
    <w:rsid w:val="006E3160"/>
    <w:rsid w:val="006E35EB"/>
    <w:rsid w:val="006E3F21"/>
    <w:rsid w:val="006E3F64"/>
    <w:rsid w:val="006E40B1"/>
    <w:rsid w:val="006E4171"/>
    <w:rsid w:val="006E423C"/>
    <w:rsid w:val="006E4420"/>
    <w:rsid w:val="006E44DC"/>
    <w:rsid w:val="006E46E8"/>
    <w:rsid w:val="006E491F"/>
    <w:rsid w:val="006E4FDF"/>
    <w:rsid w:val="006E5C94"/>
    <w:rsid w:val="006E6277"/>
    <w:rsid w:val="006E6549"/>
    <w:rsid w:val="006E6858"/>
    <w:rsid w:val="006E6927"/>
    <w:rsid w:val="006E6B2B"/>
    <w:rsid w:val="006E6E0F"/>
    <w:rsid w:val="006E7557"/>
    <w:rsid w:val="006E75B0"/>
    <w:rsid w:val="006E7800"/>
    <w:rsid w:val="006F0A2F"/>
    <w:rsid w:val="006F0ACA"/>
    <w:rsid w:val="006F0B22"/>
    <w:rsid w:val="006F0D10"/>
    <w:rsid w:val="006F1D52"/>
    <w:rsid w:val="006F1D78"/>
    <w:rsid w:val="006F203B"/>
    <w:rsid w:val="006F2482"/>
    <w:rsid w:val="006F29C9"/>
    <w:rsid w:val="006F29EA"/>
    <w:rsid w:val="006F2A96"/>
    <w:rsid w:val="006F31ED"/>
    <w:rsid w:val="006F3F20"/>
    <w:rsid w:val="006F3F47"/>
    <w:rsid w:val="006F46EA"/>
    <w:rsid w:val="006F51CB"/>
    <w:rsid w:val="006F59F6"/>
    <w:rsid w:val="006F5EBF"/>
    <w:rsid w:val="006F601A"/>
    <w:rsid w:val="006F6307"/>
    <w:rsid w:val="006F64B7"/>
    <w:rsid w:val="006F6756"/>
    <w:rsid w:val="006F7310"/>
    <w:rsid w:val="006F7494"/>
    <w:rsid w:val="006F753F"/>
    <w:rsid w:val="006F799C"/>
    <w:rsid w:val="006F7D5E"/>
    <w:rsid w:val="00700C3F"/>
    <w:rsid w:val="00701230"/>
    <w:rsid w:val="00701594"/>
    <w:rsid w:val="0070219D"/>
    <w:rsid w:val="00702963"/>
    <w:rsid w:val="007036C2"/>
    <w:rsid w:val="00703AC1"/>
    <w:rsid w:val="00703C67"/>
    <w:rsid w:val="007044F8"/>
    <w:rsid w:val="00704A1F"/>
    <w:rsid w:val="007050C1"/>
    <w:rsid w:val="00705452"/>
    <w:rsid w:val="007055AB"/>
    <w:rsid w:val="00705874"/>
    <w:rsid w:val="007060A0"/>
    <w:rsid w:val="00706383"/>
    <w:rsid w:val="00707B2F"/>
    <w:rsid w:val="00707C5D"/>
    <w:rsid w:val="007102EE"/>
    <w:rsid w:val="00710792"/>
    <w:rsid w:val="00711270"/>
    <w:rsid w:val="00711BA5"/>
    <w:rsid w:val="00711D39"/>
    <w:rsid w:val="007131CE"/>
    <w:rsid w:val="0071441D"/>
    <w:rsid w:val="00714674"/>
    <w:rsid w:val="00714A1A"/>
    <w:rsid w:val="0071539C"/>
    <w:rsid w:val="007153E9"/>
    <w:rsid w:val="0071545D"/>
    <w:rsid w:val="00715718"/>
    <w:rsid w:val="0071585E"/>
    <w:rsid w:val="00716158"/>
    <w:rsid w:val="00716287"/>
    <w:rsid w:val="007162B5"/>
    <w:rsid w:val="00716BD4"/>
    <w:rsid w:val="0071799F"/>
    <w:rsid w:val="00717CCA"/>
    <w:rsid w:val="007202C6"/>
    <w:rsid w:val="007205D4"/>
    <w:rsid w:val="00720623"/>
    <w:rsid w:val="00720843"/>
    <w:rsid w:val="00720B9D"/>
    <w:rsid w:val="0072102D"/>
    <w:rsid w:val="0072198B"/>
    <w:rsid w:val="007220A4"/>
    <w:rsid w:val="00722B3D"/>
    <w:rsid w:val="007230DF"/>
    <w:rsid w:val="00723B22"/>
    <w:rsid w:val="00723ECA"/>
    <w:rsid w:val="00724005"/>
    <w:rsid w:val="007242BE"/>
    <w:rsid w:val="007248B0"/>
    <w:rsid w:val="00724B55"/>
    <w:rsid w:val="00724E70"/>
    <w:rsid w:val="00726242"/>
    <w:rsid w:val="00726FCB"/>
    <w:rsid w:val="007271CA"/>
    <w:rsid w:val="00727612"/>
    <w:rsid w:val="007276CD"/>
    <w:rsid w:val="00727710"/>
    <w:rsid w:val="00727AC1"/>
    <w:rsid w:val="00727EE4"/>
    <w:rsid w:val="00730191"/>
    <w:rsid w:val="00730660"/>
    <w:rsid w:val="00731136"/>
    <w:rsid w:val="0073133B"/>
    <w:rsid w:val="00731EAD"/>
    <w:rsid w:val="0073265F"/>
    <w:rsid w:val="00732E22"/>
    <w:rsid w:val="0073339E"/>
    <w:rsid w:val="007335C4"/>
    <w:rsid w:val="00733745"/>
    <w:rsid w:val="00733AD3"/>
    <w:rsid w:val="00734138"/>
    <w:rsid w:val="007342AB"/>
    <w:rsid w:val="00734314"/>
    <w:rsid w:val="00734CD1"/>
    <w:rsid w:val="00734D3F"/>
    <w:rsid w:val="007358C2"/>
    <w:rsid w:val="00735ADF"/>
    <w:rsid w:val="00735B60"/>
    <w:rsid w:val="00735B79"/>
    <w:rsid w:val="0073608D"/>
    <w:rsid w:val="00736294"/>
    <w:rsid w:val="0073647D"/>
    <w:rsid w:val="00736E5C"/>
    <w:rsid w:val="00736F29"/>
    <w:rsid w:val="00737404"/>
    <w:rsid w:val="00737743"/>
    <w:rsid w:val="0074030B"/>
    <w:rsid w:val="00740490"/>
    <w:rsid w:val="00740720"/>
    <w:rsid w:val="007407B5"/>
    <w:rsid w:val="00740994"/>
    <w:rsid w:val="007414FE"/>
    <w:rsid w:val="0074165D"/>
    <w:rsid w:val="00741D36"/>
    <w:rsid w:val="0074220D"/>
    <w:rsid w:val="00742488"/>
    <w:rsid w:val="00742D4A"/>
    <w:rsid w:val="007434AF"/>
    <w:rsid w:val="00743C7F"/>
    <w:rsid w:val="007449F9"/>
    <w:rsid w:val="00744F95"/>
    <w:rsid w:val="007455B8"/>
    <w:rsid w:val="00745898"/>
    <w:rsid w:val="00745DAF"/>
    <w:rsid w:val="0074605E"/>
    <w:rsid w:val="007463B0"/>
    <w:rsid w:val="00746B12"/>
    <w:rsid w:val="00746BB4"/>
    <w:rsid w:val="00746E8F"/>
    <w:rsid w:val="007472EC"/>
    <w:rsid w:val="00747563"/>
    <w:rsid w:val="007476F5"/>
    <w:rsid w:val="00747DA9"/>
    <w:rsid w:val="00750535"/>
    <w:rsid w:val="0075082F"/>
    <w:rsid w:val="007508C8"/>
    <w:rsid w:val="00750B41"/>
    <w:rsid w:val="007514E7"/>
    <w:rsid w:val="00751C84"/>
    <w:rsid w:val="00751D9A"/>
    <w:rsid w:val="00752DCA"/>
    <w:rsid w:val="00752EBF"/>
    <w:rsid w:val="00752FD9"/>
    <w:rsid w:val="00753153"/>
    <w:rsid w:val="007531B2"/>
    <w:rsid w:val="007537D5"/>
    <w:rsid w:val="00753869"/>
    <w:rsid w:val="00753AF0"/>
    <w:rsid w:val="00753D16"/>
    <w:rsid w:val="007541B3"/>
    <w:rsid w:val="00754368"/>
    <w:rsid w:val="007545F3"/>
    <w:rsid w:val="0075460B"/>
    <w:rsid w:val="0075479F"/>
    <w:rsid w:val="00754A8A"/>
    <w:rsid w:val="00754B18"/>
    <w:rsid w:val="00754B65"/>
    <w:rsid w:val="00754BAB"/>
    <w:rsid w:val="00755562"/>
    <w:rsid w:val="007559B7"/>
    <w:rsid w:val="00755FBF"/>
    <w:rsid w:val="0075681E"/>
    <w:rsid w:val="007569E0"/>
    <w:rsid w:val="00756AA4"/>
    <w:rsid w:val="00756DB5"/>
    <w:rsid w:val="007571E5"/>
    <w:rsid w:val="00757301"/>
    <w:rsid w:val="00760413"/>
    <w:rsid w:val="007604A9"/>
    <w:rsid w:val="00760E31"/>
    <w:rsid w:val="00760E32"/>
    <w:rsid w:val="0076127F"/>
    <w:rsid w:val="00761BD4"/>
    <w:rsid w:val="007620C6"/>
    <w:rsid w:val="0076248F"/>
    <w:rsid w:val="00762917"/>
    <w:rsid w:val="00762A2F"/>
    <w:rsid w:val="007634AC"/>
    <w:rsid w:val="00763E1F"/>
    <w:rsid w:val="00764333"/>
    <w:rsid w:val="00764AD5"/>
    <w:rsid w:val="007650DB"/>
    <w:rsid w:val="0076524D"/>
    <w:rsid w:val="00766247"/>
    <w:rsid w:val="007666E7"/>
    <w:rsid w:val="0076693F"/>
    <w:rsid w:val="007670B1"/>
    <w:rsid w:val="0076750F"/>
    <w:rsid w:val="00767AF8"/>
    <w:rsid w:val="00767B39"/>
    <w:rsid w:val="00767C9B"/>
    <w:rsid w:val="007700FD"/>
    <w:rsid w:val="00770256"/>
    <w:rsid w:val="00770561"/>
    <w:rsid w:val="00770AE9"/>
    <w:rsid w:val="007714B9"/>
    <w:rsid w:val="0077255E"/>
    <w:rsid w:val="00772D32"/>
    <w:rsid w:val="00772E3B"/>
    <w:rsid w:val="00772E82"/>
    <w:rsid w:val="00772EB1"/>
    <w:rsid w:val="00773AA1"/>
    <w:rsid w:val="0077402B"/>
    <w:rsid w:val="0077443C"/>
    <w:rsid w:val="007744FD"/>
    <w:rsid w:val="00774740"/>
    <w:rsid w:val="00774ADF"/>
    <w:rsid w:val="00774C1E"/>
    <w:rsid w:val="007751E7"/>
    <w:rsid w:val="007752FF"/>
    <w:rsid w:val="0077575E"/>
    <w:rsid w:val="00776052"/>
    <w:rsid w:val="007760D8"/>
    <w:rsid w:val="007760E7"/>
    <w:rsid w:val="007764C7"/>
    <w:rsid w:val="00776844"/>
    <w:rsid w:val="00776AEB"/>
    <w:rsid w:val="00776B31"/>
    <w:rsid w:val="00776C5B"/>
    <w:rsid w:val="00777284"/>
    <w:rsid w:val="007772E3"/>
    <w:rsid w:val="0077770B"/>
    <w:rsid w:val="00777A64"/>
    <w:rsid w:val="00777B20"/>
    <w:rsid w:val="0078055B"/>
    <w:rsid w:val="007806FB"/>
    <w:rsid w:val="00780C8C"/>
    <w:rsid w:val="00780E79"/>
    <w:rsid w:val="00781227"/>
    <w:rsid w:val="00781695"/>
    <w:rsid w:val="00781AFD"/>
    <w:rsid w:val="007823CA"/>
    <w:rsid w:val="007823EE"/>
    <w:rsid w:val="0078275F"/>
    <w:rsid w:val="007828E6"/>
    <w:rsid w:val="00782E55"/>
    <w:rsid w:val="00782F7D"/>
    <w:rsid w:val="007832B8"/>
    <w:rsid w:val="007834F7"/>
    <w:rsid w:val="00783C0F"/>
    <w:rsid w:val="00783E51"/>
    <w:rsid w:val="00784817"/>
    <w:rsid w:val="00784DEB"/>
    <w:rsid w:val="0078651A"/>
    <w:rsid w:val="0078673B"/>
    <w:rsid w:val="00786791"/>
    <w:rsid w:val="00786FDA"/>
    <w:rsid w:val="00786FE8"/>
    <w:rsid w:val="0078749B"/>
    <w:rsid w:val="0078751B"/>
    <w:rsid w:val="00787B23"/>
    <w:rsid w:val="00787B3B"/>
    <w:rsid w:val="00787C9E"/>
    <w:rsid w:val="00787E16"/>
    <w:rsid w:val="007900C2"/>
    <w:rsid w:val="007907D8"/>
    <w:rsid w:val="0079112D"/>
    <w:rsid w:val="007911BC"/>
    <w:rsid w:val="00791357"/>
    <w:rsid w:val="00791416"/>
    <w:rsid w:val="00791564"/>
    <w:rsid w:val="00792032"/>
    <w:rsid w:val="007925DD"/>
    <w:rsid w:val="00792B10"/>
    <w:rsid w:val="00792C87"/>
    <w:rsid w:val="00794170"/>
    <w:rsid w:val="007945A1"/>
    <w:rsid w:val="00794829"/>
    <w:rsid w:val="00794A4B"/>
    <w:rsid w:val="00794BCD"/>
    <w:rsid w:val="00794DA1"/>
    <w:rsid w:val="00794F66"/>
    <w:rsid w:val="00794FC5"/>
    <w:rsid w:val="00795006"/>
    <w:rsid w:val="007952A2"/>
    <w:rsid w:val="00795469"/>
    <w:rsid w:val="00795498"/>
    <w:rsid w:val="00795D18"/>
    <w:rsid w:val="00795DA7"/>
    <w:rsid w:val="00795F33"/>
    <w:rsid w:val="00796022"/>
    <w:rsid w:val="007963B0"/>
    <w:rsid w:val="007963BE"/>
    <w:rsid w:val="007967E8"/>
    <w:rsid w:val="007968C6"/>
    <w:rsid w:val="00796928"/>
    <w:rsid w:val="00796B07"/>
    <w:rsid w:val="00796E95"/>
    <w:rsid w:val="0079715D"/>
    <w:rsid w:val="00797395"/>
    <w:rsid w:val="007977BE"/>
    <w:rsid w:val="00797D12"/>
    <w:rsid w:val="007A0469"/>
    <w:rsid w:val="007A06C5"/>
    <w:rsid w:val="007A0CA5"/>
    <w:rsid w:val="007A0EE9"/>
    <w:rsid w:val="007A0F53"/>
    <w:rsid w:val="007A1543"/>
    <w:rsid w:val="007A2335"/>
    <w:rsid w:val="007A2863"/>
    <w:rsid w:val="007A29DC"/>
    <w:rsid w:val="007A3A29"/>
    <w:rsid w:val="007A3A92"/>
    <w:rsid w:val="007A487F"/>
    <w:rsid w:val="007A4D9A"/>
    <w:rsid w:val="007A4F5B"/>
    <w:rsid w:val="007A504A"/>
    <w:rsid w:val="007A56A4"/>
    <w:rsid w:val="007A5734"/>
    <w:rsid w:val="007A5C00"/>
    <w:rsid w:val="007A5C76"/>
    <w:rsid w:val="007A657C"/>
    <w:rsid w:val="007A6C89"/>
    <w:rsid w:val="007A6F43"/>
    <w:rsid w:val="007A749A"/>
    <w:rsid w:val="007A78C8"/>
    <w:rsid w:val="007B012B"/>
    <w:rsid w:val="007B01EA"/>
    <w:rsid w:val="007B07EA"/>
    <w:rsid w:val="007B0D02"/>
    <w:rsid w:val="007B0EF4"/>
    <w:rsid w:val="007B119E"/>
    <w:rsid w:val="007B15AC"/>
    <w:rsid w:val="007B1959"/>
    <w:rsid w:val="007B1C22"/>
    <w:rsid w:val="007B1E93"/>
    <w:rsid w:val="007B20CB"/>
    <w:rsid w:val="007B23F4"/>
    <w:rsid w:val="007B24F8"/>
    <w:rsid w:val="007B25F3"/>
    <w:rsid w:val="007B2870"/>
    <w:rsid w:val="007B2B10"/>
    <w:rsid w:val="007B2EAB"/>
    <w:rsid w:val="007B2F11"/>
    <w:rsid w:val="007B44DE"/>
    <w:rsid w:val="007B46BE"/>
    <w:rsid w:val="007B51E1"/>
    <w:rsid w:val="007B565F"/>
    <w:rsid w:val="007B6073"/>
    <w:rsid w:val="007B6AAC"/>
    <w:rsid w:val="007B6C48"/>
    <w:rsid w:val="007B6C8C"/>
    <w:rsid w:val="007B7303"/>
    <w:rsid w:val="007B7627"/>
    <w:rsid w:val="007B788B"/>
    <w:rsid w:val="007C02BF"/>
    <w:rsid w:val="007C0554"/>
    <w:rsid w:val="007C081A"/>
    <w:rsid w:val="007C088E"/>
    <w:rsid w:val="007C12C2"/>
    <w:rsid w:val="007C13C8"/>
    <w:rsid w:val="007C1811"/>
    <w:rsid w:val="007C1935"/>
    <w:rsid w:val="007C197A"/>
    <w:rsid w:val="007C2313"/>
    <w:rsid w:val="007C44FA"/>
    <w:rsid w:val="007C4726"/>
    <w:rsid w:val="007C49B5"/>
    <w:rsid w:val="007C4B5B"/>
    <w:rsid w:val="007C4CA6"/>
    <w:rsid w:val="007C4CB4"/>
    <w:rsid w:val="007C5B23"/>
    <w:rsid w:val="007C5F9F"/>
    <w:rsid w:val="007C6365"/>
    <w:rsid w:val="007C6554"/>
    <w:rsid w:val="007C6F43"/>
    <w:rsid w:val="007C70B3"/>
    <w:rsid w:val="007C7123"/>
    <w:rsid w:val="007C75BA"/>
    <w:rsid w:val="007C7E2D"/>
    <w:rsid w:val="007D0193"/>
    <w:rsid w:val="007D0524"/>
    <w:rsid w:val="007D0677"/>
    <w:rsid w:val="007D1538"/>
    <w:rsid w:val="007D193C"/>
    <w:rsid w:val="007D1A0B"/>
    <w:rsid w:val="007D1DE1"/>
    <w:rsid w:val="007D1F67"/>
    <w:rsid w:val="007D26C6"/>
    <w:rsid w:val="007D33FB"/>
    <w:rsid w:val="007D3A05"/>
    <w:rsid w:val="007D4328"/>
    <w:rsid w:val="007D4422"/>
    <w:rsid w:val="007D4442"/>
    <w:rsid w:val="007D451B"/>
    <w:rsid w:val="007D495A"/>
    <w:rsid w:val="007D5802"/>
    <w:rsid w:val="007D5832"/>
    <w:rsid w:val="007D613E"/>
    <w:rsid w:val="007D6565"/>
    <w:rsid w:val="007D6BD5"/>
    <w:rsid w:val="007E0094"/>
    <w:rsid w:val="007E03CF"/>
    <w:rsid w:val="007E07C6"/>
    <w:rsid w:val="007E08EF"/>
    <w:rsid w:val="007E0A52"/>
    <w:rsid w:val="007E0DB8"/>
    <w:rsid w:val="007E0E25"/>
    <w:rsid w:val="007E0FCE"/>
    <w:rsid w:val="007E1738"/>
    <w:rsid w:val="007E210D"/>
    <w:rsid w:val="007E2501"/>
    <w:rsid w:val="007E2D1D"/>
    <w:rsid w:val="007E3088"/>
    <w:rsid w:val="007E3285"/>
    <w:rsid w:val="007E39EB"/>
    <w:rsid w:val="007E3D8E"/>
    <w:rsid w:val="007E3FD1"/>
    <w:rsid w:val="007E4109"/>
    <w:rsid w:val="007E41CE"/>
    <w:rsid w:val="007E443C"/>
    <w:rsid w:val="007E44C5"/>
    <w:rsid w:val="007E4C47"/>
    <w:rsid w:val="007E5874"/>
    <w:rsid w:val="007E58A1"/>
    <w:rsid w:val="007E5EE3"/>
    <w:rsid w:val="007E62BA"/>
    <w:rsid w:val="007E6329"/>
    <w:rsid w:val="007E7CCA"/>
    <w:rsid w:val="007E7EEE"/>
    <w:rsid w:val="007F07C1"/>
    <w:rsid w:val="007F0B92"/>
    <w:rsid w:val="007F0D24"/>
    <w:rsid w:val="007F178B"/>
    <w:rsid w:val="007F1C87"/>
    <w:rsid w:val="007F22D0"/>
    <w:rsid w:val="007F291D"/>
    <w:rsid w:val="007F37BF"/>
    <w:rsid w:val="007F3969"/>
    <w:rsid w:val="007F39DA"/>
    <w:rsid w:val="007F3AC0"/>
    <w:rsid w:val="007F3D8A"/>
    <w:rsid w:val="007F441F"/>
    <w:rsid w:val="007F45D7"/>
    <w:rsid w:val="007F4A55"/>
    <w:rsid w:val="007F4F2A"/>
    <w:rsid w:val="007F5B38"/>
    <w:rsid w:val="007F6393"/>
    <w:rsid w:val="007F6538"/>
    <w:rsid w:val="007F70EE"/>
    <w:rsid w:val="007F7780"/>
    <w:rsid w:val="007F7A8B"/>
    <w:rsid w:val="0080019A"/>
    <w:rsid w:val="00800861"/>
    <w:rsid w:val="00800877"/>
    <w:rsid w:val="00800947"/>
    <w:rsid w:val="008011AC"/>
    <w:rsid w:val="00801C8F"/>
    <w:rsid w:val="0080262B"/>
    <w:rsid w:val="00802A9A"/>
    <w:rsid w:val="00802C01"/>
    <w:rsid w:val="00802F1F"/>
    <w:rsid w:val="008047EE"/>
    <w:rsid w:val="008048C1"/>
    <w:rsid w:val="00805299"/>
    <w:rsid w:val="00806458"/>
    <w:rsid w:val="008064FF"/>
    <w:rsid w:val="00806672"/>
    <w:rsid w:val="00806839"/>
    <w:rsid w:val="00806C16"/>
    <w:rsid w:val="008072EA"/>
    <w:rsid w:val="008073D9"/>
    <w:rsid w:val="0080778D"/>
    <w:rsid w:val="008078D4"/>
    <w:rsid w:val="00807A10"/>
    <w:rsid w:val="00810B75"/>
    <w:rsid w:val="00810DA4"/>
    <w:rsid w:val="00810E16"/>
    <w:rsid w:val="0081170E"/>
    <w:rsid w:val="00811F2C"/>
    <w:rsid w:val="00812961"/>
    <w:rsid w:val="00812BBC"/>
    <w:rsid w:val="00812C6F"/>
    <w:rsid w:val="00812CD5"/>
    <w:rsid w:val="00812EC7"/>
    <w:rsid w:val="00812FBC"/>
    <w:rsid w:val="00813078"/>
    <w:rsid w:val="0081323A"/>
    <w:rsid w:val="008134B7"/>
    <w:rsid w:val="00813617"/>
    <w:rsid w:val="0081366F"/>
    <w:rsid w:val="00813F54"/>
    <w:rsid w:val="0081428D"/>
    <w:rsid w:val="008142C3"/>
    <w:rsid w:val="00814AFB"/>
    <w:rsid w:val="00814CBA"/>
    <w:rsid w:val="00814E8C"/>
    <w:rsid w:val="00815547"/>
    <w:rsid w:val="008158CC"/>
    <w:rsid w:val="00815C6A"/>
    <w:rsid w:val="00816219"/>
    <w:rsid w:val="00816253"/>
    <w:rsid w:val="00816899"/>
    <w:rsid w:val="00816954"/>
    <w:rsid w:val="00816B69"/>
    <w:rsid w:val="00816D86"/>
    <w:rsid w:val="00816F59"/>
    <w:rsid w:val="00817479"/>
    <w:rsid w:val="008178F4"/>
    <w:rsid w:val="008201A0"/>
    <w:rsid w:val="0082043B"/>
    <w:rsid w:val="00820781"/>
    <w:rsid w:val="0082097F"/>
    <w:rsid w:val="00820C40"/>
    <w:rsid w:val="00821A6A"/>
    <w:rsid w:val="00821AA6"/>
    <w:rsid w:val="00821B00"/>
    <w:rsid w:val="00821ED0"/>
    <w:rsid w:val="008223F9"/>
    <w:rsid w:val="008228D3"/>
    <w:rsid w:val="00823372"/>
    <w:rsid w:val="00823AF0"/>
    <w:rsid w:val="00824BE2"/>
    <w:rsid w:val="00824D4B"/>
    <w:rsid w:val="0082501A"/>
    <w:rsid w:val="00826026"/>
    <w:rsid w:val="0082623F"/>
    <w:rsid w:val="008269DC"/>
    <w:rsid w:val="00827034"/>
    <w:rsid w:val="008272AA"/>
    <w:rsid w:val="008302A0"/>
    <w:rsid w:val="0083081A"/>
    <w:rsid w:val="00830A6C"/>
    <w:rsid w:val="00831275"/>
    <w:rsid w:val="008312BC"/>
    <w:rsid w:val="0083143A"/>
    <w:rsid w:val="00831830"/>
    <w:rsid w:val="00831AF2"/>
    <w:rsid w:val="00831C18"/>
    <w:rsid w:val="00831C6D"/>
    <w:rsid w:val="00832DEA"/>
    <w:rsid w:val="0083364C"/>
    <w:rsid w:val="00833905"/>
    <w:rsid w:val="00833D5B"/>
    <w:rsid w:val="0083403E"/>
    <w:rsid w:val="008340D4"/>
    <w:rsid w:val="00834D08"/>
    <w:rsid w:val="00835552"/>
    <w:rsid w:val="008360FC"/>
    <w:rsid w:val="00836656"/>
    <w:rsid w:val="0083784B"/>
    <w:rsid w:val="0084047F"/>
    <w:rsid w:val="00840DE5"/>
    <w:rsid w:val="008413A1"/>
    <w:rsid w:val="00841720"/>
    <w:rsid w:val="008419AB"/>
    <w:rsid w:val="00841D6A"/>
    <w:rsid w:val="00842034"/>
    <w:rsid w:val="00842578"/>
    <w:rsid w:val="00842A98"/>
    <w:rsid w:val="00842AC2"/>
    <w:rsid w:val="00842B03"/>
    <w:rsid w:val="00843306"/>
    <w:rsid w:val="00843BA3"/>
    <w:rsid w:val="00843DF9"/>
    <w:rsid w:val="008441EB"/>
    <w:rsid w:val="008444AD"/>
    <w:rsid w:val="008455B4"/>
    <w:rsid w:val="008467D0"/>
    <w:rsid w:val="00846E93"/>
    <w:rsid w:val="0084731F"/>
    <w:rsid w:val="008473A3"/>
    <w:rsid w:val="0084743E"/>
    <w:rsid w:val="00847CEB"/>
    <w:rsid w:val="00847D52"/>
    <w:rsid w:val="00847DCF"/>
    <w:rsid w:val="00847F63"/>
    <w:rsid w:val="00850D27"/>
    <w:rsid w:val="00850E48"/>
    <w:rsid w:val="008513D4"/>
    <w:rsid w:val="00851979"/>
    <w:rsid w:val="00851BC6"/>
    <w:rsid w:val="00852DAD"/>
    <w:rsid w:val="00852F6B"/>
    <w:rsid w:val="00853C4E"/>
    <w:rsid w:val="00853D27"/>
    <w:rsid w:val="00853E8B"/>
    <w:rsid w:val="00854170"/>
    <w:rsid w:val="00854185"/>
    <w:rsid w:val="00854390"/>
    <w:rsid w:val="00854CAE"/>
    <w:rsid w:val="008556F9"/>
    <w:rsid w:val="00855875"/>
    <w:rsid w:val="008564C2"/>
    <w:rsid w:val="008569B5"/>
    <w:rsid w:val="00856B4E"/>
    <w:rsid w:val="00857FBE"/>
    <w:rsid w:val="00860557"/>
    <w:rsid w:val="00860911"/>
    <w:rsid w:val="00860F0C"/>
    <w:rsid w:val="008612F2"/>
    <w:rsid w:val="0086158E"/>
    <w:rsid w:val="008615D2"/>
    <w:rsid w:val="008618FA"/>
    <w:rsid w:val="00861AB3"/>
    <w:rsid w:val="00861E4A"/>
    <w:rsid w:val="008628EA"/>
    <w:rsid w:val="00862943"/>
    <w:rsid w:val="00862AA5"/>
    <w:rsid w:val="00862BB4"/>
    <w:rsid w:val="0086311D"/>
    <w:rsid w:val="00864595"/>
    <w:rsid w:val="008646CC"/>
    <w:rsid w:val="0086484E"/>
    <w:rsid w:val="00865920"/>
    <w:rsid w:val="008659F2"/>
    <w:rsid w:val="00865AA1"/>
    <w:rsid w:val="00865ECE"/>
    <w:rsid w:val="00865F14"/>
    <w:rsid w:val="00866297"/>
    <w:rsid w:val="0086666B"/>
    <w:rsid w:val="00866B26"/>
    <w:rsid w:val="0086722C"/>
    <w:rsid w:val="008673A2"/>
    <w:rsid w:val="008677B1"/>
    <w:rsid w:val="00867F91"/>
    <w:rsid w:val="00871168"/>
    <w:rsid w:val="008716C2"/>
    <w:rsid w:val="00872C49"/>
    <w:rsid w:val="0087319D"/>
    <w:rsid w:val="008736BE"/>
    <w:rsid w:val="008739C5"/>
    <w:rsid w:val="00873B1C"/>
    <w:rsid w:val="00873D7C"/>
    <w:rsid w:val="0087491F"/>
    <w:rsid w:val="00874D55"/>
    <w:rsid w:val="0087532D"/>
    <w:rsid w:val="0087546D"/>
    <w:rsid w:val="008755C9"/>
    <w:rsid w:val="008756D5"/>
    <w:rsid w:val="008763C0"/>
    <w:rsid w:val="008767B6"/>
    <w:rsid w:val="00877904"/>
    <w:rsid w:val="00877BD9"/>
    <w:rsid w:val="00877FF9"/>
    <w:rsid w:val="00880271"/>
    <w:rsid w:val="00880807"/>
    <w:rsid w:val="008811E3"/>
    <w:rsid w:val="0088133C"/>
    <w:rsid w:val="00881793"/>
    <w:rsid w:val="00881969"/>
    <w:rsid w:val="00881E07"/>
    <w:rsid w:val="008826D1"/>
    <w:rsid w:val="00882783"/>
    <w:rsid w:val="008827EE"/>
    <w:rsid w:val="00883654"/>
    <w:rsid w:val="00883671"/>
    <w:rsid w:val="00883735"/>
    <w:rsid w:val="00883989"/>
    <w:rsid w:val="008844CB"/>
    <w:rsid w:val="008850FF"/>
    <w:rsid w:val="008858A0"/>
    <w:rsid w:val="00885A46"/>
    <w:rsid w:val="00885E95"/>
    <w:rsid w:val="00886398"/>
    <w:rsid w:val="00887B95"/>
    <w:rsid w:val="00890758"/>
    <w:rsid w:val="00890F46"/>
    <w:rsid w:val="00891213"/>
    <w:rsid w:val="00891758"/>
    <w:rsid w:val="00891CF5"/>
    <w:rsid w:val="0089288D"/>
    <w:rsid w:val="008938BA"/>
    <w:rsid w:val="00894084"/>
    <w:rsid w:val="008940BE"/>
    <w:rsid w:val="00894692"/>
    <w:rsid w:val="00894C02"/>
    <w:rsid w:val="00894FA6"/>
    <w:rsid w:val="00895430"/>
    <w:rsid w:val="00896D27"/>
    <w:rsid w:val="00896D3A"/>
    <w:rsid w:val="00896E81"/>
    <w:rsid w:val="00896EBA"/>
    <w:rsid w:val="008971E2"/>
    <w:rsid w:val="00897209"/>
    <w:rsid w:val="00897AE3"/>
    <w:rsid w:val="00897D56"/>
    <w:rsid w:val="008A03F3"/>
    <w:rsid w:val="008A04A4"/>
    <w:rsid w:val="008A074A"/>
    <w:rsid w:val="008A0A1B"/>
    <w:rsid w:val="008A0D77"/>
    <w:rsid w:val="008A1B05"/>
    <w:rsid w:val="008A1D20"/>
    <w:rsid w:val="008A219F"/>
    <w:rsid w:val="008A21E8"/>
    <w:rsid w:val="008A231E"/>
    <w:rsid w:val="008A35F5"/>
    <w:rsid w:val="008A36E1"/>
    <w:rsid w:val="008A40ED"/>
    <w:rsid w:val="008A4633"/>
    <w:rsid w:val="008A49CD"/>
    <w:rsid w:val="008A529C"/>
    <w:rsid w:val="008A53EF"/>
    <w:rsid w:val="008A5631"/>
    <w:rsid w:val="008A5CAF"/>
    <w:rsid w:val="008A5DAB"/>
    <w:rsid w:val="008A680C"/>
    <w:rsid w:val="008A6BF3"/>
    <w:rsid w:val="008A70EE"/>
    <w:rsid w:val="008A76E1"/>
    <w:rsid w:val="008A77E6"/>
    <w:rsid w:val="008A7A8E"/>
    <w:rsid w:val="008A7B3A"/>
    <w:rsid w:val="008A7C8E"/>
    <w:rsid w:val="008A7DAA"/>
    <w:rsid w:val="008B0469"/>
    <w:rsid w:val="008B0CB3"/>
    <w:rsid w:val="008B119C"/>
    <w:rsid w:val="008B2F87"/>
    <w:rsid w:val="008B3232"/>
    <w:rsid w:val="008B42D1"/>
    <w:rsid w:val="008B4E7A"/>
    <w:rsid w:val="008B4EDA"/>
    <w:rsid w:val="008B505C"/>
    <w:rsid w:val="008B5100"/>
    <w:rsid w:val="008B5375"/>
    <w:rsid w:val="008B59B4"/>
    <w:rsid w:val="008B5A6E"/>
    <w:rsid w:val="008B5B66"/>
    <w:rsid w:val="008B61F1"/>
    <w:rsid w:val="008B6874"/>
    <w:rsid w:val="008B68F9"/>
    <w:rsid w:val="008B6DDE"/>
    <w:rsid w:val="008B72F4"/>
    <w:rsid w:val="008B7798"/>
    <w:rsid w:val="008B7920"/>
    <w:rsid w:val="008B7B4A"/>
    <w:rsid w:val="008B7D18"/>
    <w:rsid w:val="008C041F"/>
    <w:rsid w:val="008C1041"/>
    <w:rsid w:val="008C150D"/>
    <w:rsid w:val="008C16D9"/>
    <w:rsid w:val="008C17FF"/>
    <w:rsid w:val="008C1818"/>
    <w:rsid w:val="008C25E3"/>
    <w:rsid w:val="008C2B4D"/>
    <w:rsid w:val="008C304D"/>
    <w:rsid w:val="008C305C"/>
    <w:rsid w:val="008C3800"/>
    <w:rsid w:val="008C3D3D"/>
    <w:rsid w:val="008C3FCF"/>
    <w:rsid w:val="008C4033"/>
    <w:rsid w:val="008C5373"/>
    <w:rsid w:val="008C55CD"/>
    <w:rsid w:val="008C57DD"/>
    <w:rsid w:val="008C5DCA"/>
    <w:rsid w:val="008C5F29"/>
    <w:rsid w:val="008C6286"/>
    <w:rsid w:val="008C67E6"/>
    <w:rsid w:val="008C72EC"/>
    <w:rsid w:val="008C7365"/>
    <w:rsid w:val="008C76C1"/>
    <w:rsid w:val="008C7926"/>
    <w:rsid w:val="008C7BD1"/>
    <w:rsid w:val="008D005C"/>
    <w:rsid w:val="008D1325"/>
    <w:rsid w:val="008D167C"/>
    <w:rsid w:val="008D21EB"/>
    <w:rsid w:val="008D2771"/>
    <w:rsid w:val="008D2C44"/>
    <w:rsid w:val="008D2C52"/>
    <w:rsid w:val="008D2F06"/>
    <w:rsid w:val="008D2FE9"/>
    <w:rsid w:val="008D329D"/>
    <w:rsid w:val="008D3303"/>
    <w:rsid w:val="008D3FA2"/>
    <w:rsid w:val="008D41F9"/>
    <w:rsid w:val="008D434A"/>
    <w:rsid w:val="008D4C83"/>
    <w:rsid w:val="008D4CCC"/>
    <w:rsid w:val="008D5112"/>
    <w:rsid w:val="008D545B"/>
    <w:rsid w:val="008D5BC8"/>
    <w:rsid w:val="008D5E13"/>
    <w:rsid w:val="008D6993"/>
    <w:rsid w:val="008D6F7C"/>
    <w:rsid w:val="008D7613"/>
    <w:rsid w:val="008D7769"/>
    <w:rsid w:val="008D7C92"/>
    <w:rsid w:val="008D7DAA"/>
    <w:rsid w:val="008E00C4"/>
    <w:rsid w:val="008E01BA"/>
    <w:rsid w:val="008E1C4C"/>
    <w:rsid w:val="008E21BC"/>
    <w:rsid w:val="008E27FC"/>
    <w:rsid w:val="008E308E"/>
    <w:rsid w:val="008E33E8"/>
    <w:rsid w:val="008E357D"/>
    <w:rsid w:val="008E441C"/>
    <w:rsid w:val="008E4720"/>
    <w:rsid w:val="008E4734"/>
    <w:rsid w:val="008E48A3"/>
    <w:rsid w:val="008E48D7"/>
    <w:rsid w:val="008E4F4B"/>
    <w:rsid w:val="008E538A"/>
    <w:rsid w:val="008E5A23"/>
    <w:rsid w:val="008E606B"/>
    <w:rsid w:val="008E71A6"/>
    <w:rsid w:val="008F0136"/>
    <w:rsid w:val="008F060C"/>
    <w:rsid w:val="008F0E32"/>
    <w:rsid w:val="008F182E"/>
    <w:rsid w:val="008F18FC"/>
    <w:rsid w:val="008F25F7"/>
    <w:rsid w:val="008F2F28"/>
    <w:rsid w:val="008F30CF"/>
    <w:rsid w:val="008F3904"/>
    <w:rsid w:val="008F3D62"/>
    <w:rsid w:val="008F4227"/>
    <w:rsid w:val="008F4896"/>
    <w:rsid w:val="008F4BFB"/>
    <w:rsid w:val="008F51F0"/>
    <w:rsid w:val="008F53F3"/>
    <w:rsid w:val="008F56CB"/>
    <w:rsid w:val="008F595D"/>
    <w:rsid w:val="008F6190"/>
    <w:rsid w:val="008F6F29"/>
    <w:rsid w:val="008F7087"/>
    <w:rsid w:val="008F73EB"/>
    <w:rsid w:val="008F741A"/>
    <w:rsid w:val="008F75BF"/>
    <w:rsid w:val="008F77AD"/>
    <w:rsid w:val="008F7912"/>
    <w:rsid w:val="008F7A28"/>
    <w:rsid w:val="008F7DBE"/>
    <w:rsid w:val="008F7E69"/>
    <w:rsid w:val="008F7F11"/>
    <w:rsid w:val="00900244"/>
    <w:rsid w:val="00900562"/>
    <w:rsid w:val="00900596"/>
    <w:rsid w:val="00900613"/>
    <w:rsid w:val="00900E68"/>
    <w:rsid w:val="00900EC4"/>
    <w:rsid w:val="00901853"/>
    <w:rsid w:val="00901950"/>
    <w:rsid w:val="0090201D"/>
    <w:rsid w:val="0090278F"/>
    <w:rsid w:val="00902CCD"/>
    <w:rsid w:val="00902E14"/>
    <w:rsid w:val="00903369"/>
    <w:rsid w:val="00903CED"/>
    <w:rsid w:val="009041D8"/>
    <w:rsid w:val="0090467C"/>
    <w:rsid w:val="009054FB"/>
    <w:rsid w:val="009058B1"/>
    <w:rsid w:val="00905E6F"/>
    <w:rsid w:val="009061C8"/>
    <w:rsid w:val="00906F70"/>
    <w:rsid w:val="0090798B"/>
    <w:rsid w:val="00907A77"/>
    <w:rsid w:val="00907F19"/>
    <w:rsid w:val="009109CB"/>
    <w:rsid w:val="00912DCF"/>
    <w:rsid w:val="00912FAF"/>
    <w:rsid w:val="0091321E"/>
    <w:rsid w:val="009133D9"/>
    <w:rsid w:val="00913A32"/>
    <w:rsid w:val="00913BF4"/>
    <w:rsid w:val="009140D8"/>
    <w:rsid w:val="00914DC0"/>
    <w:rsid w:val="00914F62"/>
    <w:rsid w:val="00915366"/>
    <w:rsid w:val="009153D0"/>
    <w:rsid w:val="0091560F"/>
    <w:rsid w:val="00915962"/>
    <w:rsid w:val="00915B4A"/>
    <w:rsid w:val="00916721"/>
    <w:rsid w:val="009169F4"/>
    <w:rsid w:val="009170BE"/>
    <w:rsid w:val="009175AD"/>
    <w:rsid w:val="00917663"/>
    <w:rsid w:val="00917EE9"/>
    <w:rsid w:val="009209EA"/>
    <w:rsid w:val="009210CE"/>
    <w:rsid w:val="00921266"/>
    <w:rsid w:val="00921806"/>
    <w:rsid w:val="00921963"/>
    <w:rsid w:val="00921B3A"/>
    <w:rsid w:val="00921CD9"/>
    <w:rsid w:val="00922174"/>
    <w:rsid w:val="009222DC"/>
    <w:rsid w:val="00922E00"/>
    <w:rsid w:val="009230CE"/>
    <w:rsid w:val="009231DE"/>
    <w:rsid w:val="0092473E"/>
    <w:rsid w:val="0092486A"/>
    <w:rsid w:val="009249DC"/>
    <w:rsid w:val="00924A65"/>
    <w:rsid w:val="009252C8"/>
    <w:rsid w:val="00925927"/>
    <w:rsid w:val="00925E63"/>
    <w:rsid w:val="009261B0"/>
    <w:rsid w:val="0092632C"/>
    <w:rsid w:val="009265CE"/>
    <w:rsid w:val="00926963"/>
    <w:rsid w:val="009276DF"/>
    <w:rsid w:val="00927A4F"/>
    <w:rsid w:val="00927B94"/>
    <w:rsid w:val="009308F4"/>
    <w:rsid w:val="00930AA9"/>
    <w:rsid w:val="0093192B"/>
    <w:rsid w:val="00932E32"/>
    <w:rsid w:val="00933AF1"/>
    <w:rsid w:val="00933B3A"/>
    <w:rsid w:val="00933C44"/>
    <w:rsid w:val="00934291"/>
    <w:rsid w:val="00934667"/>
    <w:rsid w:val="009347A1"/>
    <w:rsid w:val="009347D6"/>
    <w:rsid w:val="00935081"/>
    <w:rsid w:val="00935147"/>
    <w:rsid w:val="0093518F"/>
    <w:rsid w:val="009354E0"/>
    <w:rsid w:val="00935698"/>
    <w:rsid w:val="00935EDD"/>
    <w:rsid w:val="00937090"/>
    <w:rsid w:val="009371C5"/>
    <w:rsid w:val="00937856"/>
    <w:rsid w:val="009379A7"/>
    <w:rsid w:val="00937D24"/>
    <w:rsid w:val="00937EEC"/>
    <w:rsid w:val="00940813"/>
    <w:rsid w:val="00940E88"/>
    <w:rsid w:val="00941A63"/>
    <w:rsid w:val="00941C00"/>
    <w:rsid w:val="00941C8B"/>
    <w:rsid w:val="009420FE"/>
    <w:rsid w:val="00942EC1"/>
    <w:rsid w:val="009435C9"/>
    <w:rsid w:val="009438E4"/>
    <w:rsid w:val="009439BE"/>
    <w:rsid w:val="00943A45"/>
    <w:rsid w:val="00943BDE"/>
    <w:rsid w:val="00944663"/>
    <w:rsid w:val="00944A55"/>
    <w:rsid w:val="00945380"/>
    <w:rsid w:val="00945708"/>
    <w:rsid w:val="0094592B"/>
    <w:rsid w:val="00945C47"/>
    <w:rsid w:val="00946085"/>
    <w:rsid w:val="00946258"/>
    <w:rsid w:val="009463A1"/>
    <w:rsid w:val="00946496"/>
    <w:rsid w:val="00946509"/>
    <w:rsid w:val="00947207"/>
    <w:rsid w:val="00947534"/>
    <w:rsid w:val="00947731"/>
    <w:rsid w:val="00947B55"/>
    <w:rsid w:val="00947E34"/>
    <w:rsid w:val="00950871"/>
    <w:rsid w:val="00950C7A"/>
    <w:rsid w:val="00950D1E"/>
    <w:rsid w:val="00950F34"/>
    <w:rsid w:val="009517A8"/>
    <w:rsid w:val="00951896"/>
    <w:rsid w:val="00951FBB"/>
    <w:rsid w:val="00952613"/>
    <w:rsid w:val="009528FF"/>
    <w:rsid w:val="00952910"/>
    <w:rsid w:val="00952D9B"/>
    <w:rsid w:val="00953060"/>
    <w:rsid w:val="0095333C"/>
    <w:rsid w:val="00953651"/>
    <w:rsid w:val="009539E3"/>
    <w:rsid w:val="0095453E"/>
    <w:rsid w:val="009547F4"/>
    <w:rsid w:val="00954B6B"/>
    <w:rsid w:val="00954D88"/>
    <w:rsid w:val="009554E1"/>
    <w:rsid w:val="00956226"/>
    <w:rsid w:val="00956294"/>
    <w:rsid w:val="009569BC"/>
    <w:rsid w:val="00956B60"/>
    <w:rsid w:val="00956FC6"/>
    <w:rsid w:val="00957040"/>
    <w:rsid w:val="0095717B"/>
    <w:rsid w:val="00957F89"/>
    <w:rsid w:val="00960001"/>
    <w:rsid w:val="009603F8"/>
    <w:rsid w:val="0096046D"/>
    <w:rsid w:val="00960641"/>
    <w:rsid w:val="00960DC9"/>
    <w:rsid w:val="00961512"/>
    <w:rsid w:val="009623BF"/>
    <w:rsid w:val="0096241B"/>
    <w:rsid w:val="00962432"/>
    <w:rsid w:val="00962691"/>
    <w:rsid w:val="00962ADE"/>
    <w:rsid w:val="00962D64"/>
    <w:rsid w:val="00962D6B"/>
    <w:rsid w:val="00963031"/>
    <w:rsid w:val="00963134"/>
    <w:rsid w:val="00963D32"/>
    <w:rsid w:val="00963E44"/>
    <w:rsid w:val="00964248"/>
    <w:rsid w:val="0096462E"/>
    <w:rsid w:val="00964931"/>
    <w:rsid w:val="00965666"/>
    <w:rsid w:val="00965899"/>
    <w:rsid w:val="00966A59"/>
    <w:rsid w:val="00966D29"/>
    <w:rsid w:val="00967260"/>
    <w:rsid w:val="009677C7"/>
    <w:rsid w:val="009678F7"/>
    <w:rsid w:val="009700A3"/>
    <w:rsid w:val="009702C6"/>
    <w:rsid w:val="00970315"/>
    <w:rsid w:val="00970458"/>
    <w:rsid w:val="009704C5"/>
    <w:rsid w:val="00970FAC"/>
    <w:rsid w:val="00971270"/>
    <w:rsid w:val="00971FD2"/>
    <w:rsid w:val="0097290A"/>
    <w:rsid w:val="00972F21"/>
    <w:rsid w:val="0097333B"/>
    <w:rsid w:val="00973A7B"/>
    <w:rsid w:val="00973AA8"/>
    <w:rsid w:val="00973BD3"/>
    <w:rsid w:val="00973DE4"/>
    <w:rsid w:val="00974E99"/>
    <w:rsid w:val="0097512D"/>
    <w:rsid w:val="00975D17"/>
    <w:rsid w:val="00976084"/>
    <w:rsid w:val="00976621"/>
    <w:rsid w:val="00976D53"/>
    <w:rsid w:val="00977026"/>
    <w:rsid w:val="00981A83"/>
    <w:rsid w:val="00982A17"/>
    <w:rsid w:val="009837B8"/>
    <w:rsid w:val="00983EB2"/>
    <w:rsid w:val="00983FEA"/>
    <w:rsid w:val="009842E2"/>
    <w:rsid w:val="009848F9"/>
    <w:rsid w:val="009849A6"/>
    <w:rsid w:val="00984EE0"/>
    <w:rsid w:val="00984FAF"/>
    <w:rsid w:val="0098543C"/>
    <w:rsid w:val="00985F21"/>
    <w:rsid w:val="00986288"/>
    <w:rsid w:val="00986CF3"/>
    <w:rsid w:val="00986F57"/>
    <w:rsid w:val="00987022"/>
    <w:rsid w:val="00987385"/>
    <w:rsid w:val="00987935"/>
    <w:rsid w:val="0099012F"/>
    <w:rsid w:val="0099028A"/>
    <w:rsid w:val="009908D4"/>
    <w:rsid w:val="00990D83"/>
    <w:rsid w:val="00991177"/>
    <w:rsid w:val="0099154D"/>
    <w:rsid w:val="00991713"/>
    <w:rsid w:val="00991795"/>
    <w:rsid w:val="00991C4D"/>
    <w:rsid w:val="00992280"/>
    <w:rsid w:val="009923F0"/>
    <w:rsid w:val="0099288B"/>
    <w:rsid w:val="00994BEE"/>
    <w:rsid w:val="00995089"/>
    <w:rsid w:val="0099561A"/>
    <w:rsid w:val="00995CB0"/>
    <w:rsid w:val="00995F93"/>
    <w:rsid w:val="0099637B"/>
    <w:rsid w:val="009965D7"/>
    <w:rsid w:val="00996CEF"/>
    <w:rsid w:val="00996E98"/>
    <w:rsid w:val="009975AD"/>
    <w:rsid w:val="00997709"/>
    <w:rsid w:val="009979FB"/>
    <w:rsid w:val="009A016E"/>
    <w:rsid w:val="009A0E93"/>
    <w:rsid w:val="009A132D"/>
    <w:rsid w:val="009A19A9"/>
    <w:rsid w:val="009A1FCD"/>
    <w:rsid w:val="009A2324"/>
    <w:rsid w:val="009A2492"/>
    <w:rsid w:val="009A24F0"/>
    <w:rsid w:val="009A2540"/>
    <w:rsid w:val="009A2C4D"/>
    <w:rsid w:val="009A2C71"/>
    <w:rsid w:val="009A2D51"/>
    <w:rsid w:val="009A3030"/>
    <w:rsid w:val="009A35A4"/>
    <w:rsid w:val="009A37ED"/>
    <w:rsid w:val="009A38AA"/>
    <w:rsid w:val="009A3998"/>
    <w:rsid w:val="009A4DB9"/>
    <w:rsid w:val="009A5059"/>
    <w:rsid w:val="009A527A"/>
    <w:rsid w:val="009A52DE"/>
    <w:rsid w:val="009A665E"/>
    <w:rsid w:val="009A6E9F"/>
    <w:rsid w:val="009A70CC"/>
    <w:rsid w:val="009A7A9B"/>
    <w:rsid w:val="009B020B"/>
    <w:rsid w:val="009B0412"/>
    <w:rsid w:val="009B04F0"/>
    <w:rsid w:val="009B0569"/>
    <w:rsid w:val="009B0599"/>
    <w:rsid w:val="009B13DA"/>
    <w:rsid w:val="009B14DC"/>
    <w:rsid w:val="009B1ABA"/>
    <w:rsid w:val="009B1BF2"/>
    <w:rsid w:val="009B2400"/>
    <w:rsid w:val="009B262A"/>
    <w:rsid w:val="009B2D52"/>
    <w:rsid w:val="009B3767"/>
    <w:rsid w:val="009B3ECA"/>
    <w:rsid w:val="009B401E"/>
    <w:rsid w:val="009B40F6"/>
    <w:rsid w:val="009B42E1"/>
    <w:rsid w:val="009B4615"/>
    <w:rsid w:val="009B47AD"/>
    <w:rsid w:val="009B4967"/>
    <w:rsid w:val="009B5666"/>
    <w:rsid w:val="009B583F"/>
    <w:rsid w:val="009B7A0F"/>
    <w:rsid w:val="009B7FCD"/>
    <w:rsid w:val="009C0051"/>
    <w:rsid w:val="009C008C"/>
    <w:rsid w:val="009C0740"/>
    <w:rsid w:val="009C10CB"/>
    <w:rsid w:val="009C193E"/>
    <w:rsid w:val="009C1A1C"/>
    <w:rsid w:val="009C1CBB"/>
    <w:rsid w:val="009C24C9"/>
    <w:rsid w:val="009C2597"/>
    <w:rsid w:val="009C2E81"/>
    <w:rsid w:val="009C3565"/>
    <w:rsid w:val="009C3892"/>
    <w:rsid w:val="009C4182"/>
    <w:rsid w:val="009C42AC"/>
    <w:rsid w:val="009C4D3D"/>
    <w:rsid w:val="009C532C"/>
    <w:rsid w:val="009C5DEC"/>
    <w:rsid w:val="009C691C"/>
    <w:rsid w:val="009C6D18"/>
    <w:rsid w:val="009C716F"/>
    <w:rsid w:val="009C724A"/>
    <w:rsid w:val="009C7646"/>
    <w:rsid w:val="009C7766"/>
    <w:rsid w:val="009C7767"/>
    <w:rsid w:val="009C77E9"/>
    <w:rsid w:val="009D02E4"/>
    <w:rsid w:val="009D0DC9"/>
    <w:rsid w:val="009D1177"/>
    <w:rsid w:val="009D13DC"/>
    <w:rsid w:val="009D2505"/>
    <w:rsid w:val="009D2988"/>
    <w:rsid w:val="009D299D"/>
    <w:rsid w:val="009D37C3"/>
    <w:rsid w:val="009D3D82"/>
    <w:rsid w:val="009D44AF"/>
    <w:rsid w:val="009D454B"/>
    <w:rsid w:val="009D4CD4"/>
    <w:rsid w:val="009D52BF"/>
    <w:rsid w:val="009D5494"/>
    <w:rsid w:val="009D5BF7"/>
    <w:rsid w:val="009D5CC3"/>
    <w:rsid w:val="009D5F5E"/>
    <w:rsid w:val="009D724E"/>
    <w:rsid w:val="009E065B"/>
    <w:rsid w:val="009E1465"/>
    <w:rsid w:val="009E151A"/>
    <w:rsid w:val="009E15D6"/>
    <w:rsid w:val="009E18E3"/>
    <w:rsid w:val="009E1C9A"/>
    <w:rsid w:val="009E1CBF"/>
    <w:rsid w:val="009E2039"/>
    <w:rsid w:val="009E256E"/>
    <w:rsid w:val="009E2C07"/>
    <w:rsid w:val="009E2C7E"/>
    <w:rsid w:val="009E2CC7"/>
    <w:rsid w:val="009E32C9"/>
    <w:rsid w:val="009E3383"/>
    <w:rsid w:val="009E3452"/>
    <w:rsid w:val="009E4278"/>
    <w:rsid w:val="009E4A1D"/>
    <w:rsid w:val="009E521F"/>
    <w:rsid w:val="009E598E"/>
    <w:rsid w:val="009E5BFA"/>
    <w:rsid w:val="009E61E9"/>
    <w:rsid w:val="009E6591"/>
    <w:rsid w:val="009E66BC"/>
    <w:rsid w:val="009E7366"/>
    <w:rsid w:val="009E77DD"/>
    <w:rsid w:val="009F062D"/>
    <w:rsid w:val="009F0632"/>
    <w:rsid w:val="009F1133"/>
    <w:rsid w:val="009F1142"/>
    <w:rsid w:val="009F17A4"/>
    <w:rsid w:val="009F1B42"/>
    <w:rsid w:val="009F1C60"/>
    <w:rsid w:val="009F1DB1"/>
    <w:rsid w:val="009F1F96"/>
    <w:rsid w:val="009F2480"/>
    <w:rsid w:val="009F24C6"/>
    <w:rsid w:val="009F2525"/>
    <w:rsid w:val="009F2697"/>
    <w:rsid w:val="009F2C43"/>
    <w:rsid w:val="009F2F44"/>
    <w:rsid w:val="009F2F77"/>
    <w:rsid w:val="009F3ED9"/>
    <w:rsid w:val="009F42D5"/>
    <w:rsid w:val="009F487D"/>
    <w:rsid w:val="009F4C1B"/>
    <w:rsid w:val="009F4D1A"/>
    <w:rsid w:val="009F4F48"/>
    <w:rsid w:val="009F4FE5"/>
    <w:rsid w:val="009F6159"/>
    <w:rsid w:val="009F6C2E"/>
    <w:rsid w:val="009F6CF7"/>
    <w:rsid w:val="009F6E42"/>
    <w:rsid w:val="009F75CC"/>
    <w:rsid w:val="009F764F"/>
    <w:rsid w:val="009F7C01"/>
    <w:rsid w:val="00A00276"/>
    <w:rsid w:val="00A00797"/>
    <w:rsid w:val="00A00847"/>
    <w:rsid w:val="00A0117D"/>
    <w:rsid w:val="00A012B7"/>
    <w:rsid w:val="00A01E16"/>
    <w:rsid w:val="00A0262F"/>
    <w:rsid w:val="00A02FF5"/>
    <w:rsid w:val="00A030DE"/>
    <w:rsid w:val="00A036BE"/>
    <w:rsid w:val="00A03968"/>
    <w:rsid w:val="00A0460E"/>
    <w:rsid w:val="00A05B1E"/>
    <w:rsid w:val="00A05D38"/>
    <w:rsid w:val="00A05E72"/>
    <w:rsid w:val="00A067BC"/>
    <w:rsid w:val="00A06CAF"/>
    <w:rsid w:val="00A06F39"/>
    <w:rsid w:val="00A06FD4"/>
    <w:rsid w:val="00A0799D"/>
    <w:rsid w:val="00A10D8D"/>
    <w:rsid w:val="00A11B4F"/>
    <w:rsid w:val="00A11EB0"/>
    <w:rsid w:val="00A11F59"/>
    <w:rsid w:val="00A12481"/>
    <w:rsid w:val="00A12775"/>
    <w:rsid w:val="00A12A9D"/>
    <w:rsid w:val="00A12B4D"/>
    <w:rsid w:val="00A130A9"/>
    <w:rsid w:val="00A1383C"/>
    <w:rsid w:val="00A1385D"/>
    <w:rsid w:val="00A13996"/>
    <w:rsid w:val="00A13C38"/>
    <w:rsid w:val="00A13DC9"/>
    <w:rsid w:val="00A14358"/>
    <w:rsid w:val="00A14470"/>
    <w:rsid w:val="00A14998"/>
    <w:rsid w:val="00A14A16"/>
    <w:rsid w:val="00A15461"/>
    <w:rsid w:val="00A15A44"/>
    <w:rsid w:val="00A166A3"/>
    <w:rsid w:val="00A16E28"/>
    <w:rsid w:val="00A17517"/>
    <w:rsid w:val="00A1782F"/>
    <w:rsid w:val="00A17EAC"/>
    <w:rsid w:val="00A20012"/>
    <w:rsid w:val="00A201A6"/>
    <w:rsid w:val="00A206D7"/>
    <w:rsid w:val="00A206FF"/>
    <w:rsid w:val="00A209CD"/>
    <w:rsid w:val="00A21AD6"/>
    <w:rsid w:val="00A21FED"/>
    <w:rsid w:val="00A2221F"/>
    <w:rsid w:val="00A225DF"/>
    <w:rsid w:val="00A22893"/>
    <w:rsid w:val="00A229B4"/>
    <w:rsid w:val="00A22D46"/>
    <w:rsid w:val="00A231B6"/>
    <w:rsid w:val="00A23A14"/>
    <w:rsid w:val="00A23F79"/>
    <w:rsid w:val="00A23FA2"/>
    <w:rsid w:val="00A240E8"/>
    <w:rsid w:val="00A24462"/>
    <w:rsid w:val="00A245FB"/>
    <w:rsid w:val="00A24A60"/>
    <w:rsid w:val="00A24F45"/>
    <w:rsid w:val="00A24FE4"/>
    <w:rsid w:val="00A25185"/>
    <w:rsid w:val="00A2594B"/>
    <w:rsid w:val="00A25EC4"/>
    <w:rsid w:val="00A264C0"/>
    <w:rsid w:val="00A26BE2"/>
    <w:rsid w:val="00A26FEC"/>
    <w:rsid w:val="00A2726E"/>
    <w:rsid w:val="00A27614"/>
    <w:rsid w:val="00A27C06"/>
    <w:rsid w:val="00A27D94"/>
    <w:rsid w:val="00A30E49"/>
    <w:rsid w:val="00A310C3"/>
    <w:rsid w:val="00A314F3"/>
    <w:rsid w:val="00A316F7"/>
    <w:rsid w:val="00A31703"/>
    <w:rsid w:val="00A317B1"/>
    <w:rsid w:val="00A31B4D"/>
    <w:rsid w:val="00A31E65"/>
    <w:rsid w:val="00A32C65"/>
    <w:rsid w:val="00A33954"/>
    <w:rsid w:val="00A340BF"/>
    <w:rsid w:val="00A34366"/>
    <w:rsid w:val="00A3466A"/>
    <w:rsid w:val="00A34764"/>
    <w:rsid w:val="00A34CA6"/>
    <w:rsid w:val="00A34FA2"/>
    <w:rsid w:val="00A34FD7"/>
    <w:rsid w:val="00A353A5"/>
    <w:rsid w:val="00A35947"/>
    <w:rsid w:val="00A35B09"/>
    <w:rsid w:val="00A364A5"/>
    <w:rsid w:val="00A3661A"/>
    <w:rsid w:val="00A367AC"/>
    <w:rsid w:val="00A36A2A"/>
    <w:rsid w:val="00A36AC6"/>
    <w:rsid w:val="00A370A8"/>
    <w:rsid w:val="00A37119"/>
    <w:rsid w:val="00A37177"/>
    <w:rsid w:val="00A3770C"/>
    <w:rsid w:val="00A37BCB"/>
    <w:rsid w:val="00A37D28"/>
    <w:rsid w:val="00A40282"/>
    <w:rsid w:val="00A40602"/>
    <w:rsid w:val="00A40C10"/>
    <w:rsid w:val="00A414EA"/>
    <w:rsid w:val="00A41DD6"/>
    <w:rsid w:val="00A4227F"/>
    <w:rsid w:val="00A42653"/>
    <w:rsid w:val="00A428D4"/>
    <w:rsid w:val="00A42923"/>
    <w:rsid w:val="00A42A26"/>
    <w:rsid w:val="00A42B95"/>
    <w:rsid w:val="00A42FBE"/>
    <w:rsid w:val="00A43A13"/>
    <w:rsid w:val="00A43AA5"/>
    <w:rsid w:val="00A443FD"/>
    <w:rsid w:val="00A44545"/>
    <w:rsid w:val="00A447FD"/>
    <w:rsid w:val="00A44BDC"/>
    <w:rsid w:val="00A45204"/>
    <w:rsid w:val="00A456E5"/>
    <w:rsid w:val="00A457A6"/>
    <w:rsid w:val="00A4634C"/>
    <w:rsid w:val="00A464F1"/>
    <w:rsid w:val="00A46827"/>
    <w:rsid w:val="00A46B12"/>
    <w:rsid w:val="00A47546"/>
    <w:rsid w:val="00A477F8"/>
    <w:rsid w:val="00A50402"/>
    <w:rsid w:val="00A5060B"/>
    <w:rsid w:val="00A50716"/>
    <w:rsid w:val="00A50792"/>
    <w:rsid w:val="00A51417"/>
    <w:rsid w:val="00A519F4"/>
    <w:rsid w:val="00A526CE"/>
    <w:rsid w:val="00A52887"/>
    <w:rsid w:val="00A531C8"/>
    <w:rsid w:val="00A537AF"/>
    <w:rsid w:val="00A53A2E"/>
    <w:rsid w:val="00A54214"/>
    <w:rsid w:val="00A54292"/>
    <w:rsid w:val="00A543C3"/>
    <w:rsid w:val="00A55BED"/>
    <w:rsid w:val="00A55F57"/>
    <w:rsid w:val="00A5642F"/>
    <w:rsid w:val="00A56A65"/>
    <w:rsid w:val="00A56B1C"/>
    <w:rsid w:val="00A56BAF"/>
    <w:rsid w:val="00A56CB1"/>
    <w:rsid w:val="00A56CF5"/>
    <w:rsid w:val="00A571A9"/>
    <w:rsid w:val="00A573AF"/>
    <w:rsid w:val="00A57480"/>
    <w:rsid w:val="00A5752C"/>
    <w:rsid w:val="00A5771A"/>
    <w:rsid w:val="00A577F0"/>
    <w:rsid w:val="00A57995"/>
    <w:rsid w:val="00A608E8"/>
    <w:rsid w:val="00A60F8D"/>
    <w:rsid w:val="00A60F8E"/>
    <w:rsid w:val="00A613D9"/>
    <w:rsid w:val="00A613FE"/>
    <w:rsid w:val="00A619D7"/>
    <w:rsid w:val="00A61C22"/>
    <w:rsid w:val="00A61E58"/>
    <w:rsid w:val="00A62A1D"/>
    <w:rsid w:val="00A62B63"/>
    <w:rsid w:val="00A62E3C"/>
    <w:rsid w:val="00A62E8F"/>
    <w:rsid w:val="00A630DC"/>
    <w:rsid w:val="00A638CC"/>
    <w:rsid w:val="00A63B8B"/>
    <w:rsid w:val="00A63D71"/>
    <w:rsid w:val="00A64615"/>
    <w:rsid w:val="00A64798"/>
    <w:rsid w:val="00A647B6"/>
    <w:rsid w:val="00A64879"/>
    <w:rsid w:val="00A65178"/>
    <w:rsid w:val="00A6525F"/>
    <w:rsid w:val="00A657BB"/>
    <w:rsid w:val="00A65811"/>
    <w:rsid w:val="00A65CC2"/>
    <w:rsid w:val="00A6611F"/>
    <w:rsid w:val="00A66AF3"/>
    <w:rsid w:val="00A67070"/>
    <w:rsid w:val="00A670C0"/>
    <w:rsid w:val="00A670F4"/>
    <w:rsid w:val="00A672AE"/>
    <w:rsid w:val="00A677D4"/>
    <w:rsid w:val="00A67A25"/>
    <w:rsid w:val="00A67BFE"/>
    <w:rsid w:val="00A7049C"/>
    <w:rsid w:val="00A70F0B"/>
    <w:rsid w:val="00A7107A"/>
    <w:rsid w:val="00A72141"/>
    <w:rsid w:val="00A723B5"/>
    <w:rsid w:val="00A728A8"/>
    <w:rsid w:val="00A72BCC"/>
    <w:rsid w:val="00A72C87"/>
    <w:rsid w:val="00A72CA5"/>
    <w:rsid w:val="00A72D1C"/>
    <w:rsid w:val="00A7312B"/>
    <w:rsid w:val="00A732F9"/>
    <w:rsid w:val="00A74305"/>
    <w:rsid w:val="00A7451A"/>
    <w:rsid w:val="00A74774"/>
    <w:rsid w:val="00A75295"/>
    <w:rsid w:val="00A768B4"/>
    <w:rsid w:val="00A76AC7"/>
    <w:rsid w:val="00A76E09"/>
    <w:rsid w:val="00A76E61"/>
    <w:rsid w:val="00A77142"/>
    <w:rsid w:val="00A80409"/>
    <w:rsid w:val="00A8045D"/>
    <w:rsid w:val="00A806E5"/>
    <w:rsid w:val="00A80D2E"/>
    <w:rsid w:val="00A80E93"/>
    <w:rsid w:val="00A81457"/>
    <w:rsid w:val="00A8152C"/>
    <w:rsid w:val="00A81D01"/>
    <w:rsid w:val="00A8339C"/>
    <w:rsid w:val="00A8342D"/>
    <w:rsid w:val="00A83482"/>
    <w:rsid w:val="00A83C83"/>
    <w:rsid w:val="00A83E45"/>
    <w:rsid w:val="00A84149"/>
    <w:rsid w:val="00A84737"/>
    <w:rsid w:val="00A848A1"/>
    <w:rsid w:val="00A84917"/>
    <w:rsid w:val="00A84C86"/>
    <w:rsid w:val="00A85343"/>
    <w:rsid w:val="00A85B1A"/>
    <w:rsid w:val="00A85CE2"/>
    <w:rsid w:val="00A86E03"/>
    <w:rsid w:val="00A873E0"/>
    <w:rsid w:val="00A87542"/>
    <w:rsid w:val="00A87920"/>
    <w:rsid w:val="00A87AE6"/>
    <w:rsid w:val="00A87B19"/>
    <w:rsid w:val="00A87DE8"/>
    <w:rsid w:val="00A87F1B"/>
    <w:rsid w:val="00A900FF"/>
    <w:rsid w:val="00A90C3B"/>
    <w:rsid w:val="00A910D3"/>
    <w:rsid w:val="00A914F0"/>
    <w:rsid w:val="00A91710"/>
    <w:rsid w:val="00A91C61"/>
    <w:rsid w:val="00A925B3"/>
    <w:rsid w:val="00A926BE"/>
    <w:rsid w:val="00A931A2"/>
    <w:rsid w:val="00A93474"/>
    <w:rsid w:val="00A9391D"/>
    <w:rsid w:val="00A93956"/>
    <w:rsid w:val="00A93CAF"/>
    <w:rsid w:val="00A949AD"/>
    <w:rsid w:val="00A958FE"/>
    <w:rsid w:val="00A95E76"/>
    <w:rsid w:val="00A963FB"/>
    <w:rsid w:val="00A96B46"/>
    <w:rsid w:val="00A971BE"/>
    <w:rsid w:val="00A97298"/>
    <w:rsid w:val="00A97C03"/>
    <w:rsid w:val="00A97CC6"/>
    <w:rsid w:val="00A97EC0"/>
    <w:rsid w:val="00AA0364"/>
    <w:rsid w:val="00AA10CF"/>
    <w:rsid w:val="00AA1296"/>
    <w:rsid w:val="00AA147A"/>
    <w:rsid w:val="00AA14CC"/>
    <w:rsid w:val="00AA1EAF"/>
    <w:rsid w:val="00AA1F69"/>
    <w:rsid w:val="00AA213B"/>
    <w:rsid w:val="00AA2630"/>
    <w:rsid w:val="00AA2E7A"/>
    <w:rsid w:val="00AA3262"/>
    <w:rsid w:val="00AA3AA3"/>
    <w:rsid w:val="00AA3B56"/>
    <w:rsid w:val="00AA3BE2"/>
    <w:rsid w:val="00AA3D44"/>
    <w:rsid w:val="00AA4306"/>
    <w:rsid w:val="00AA43A3"/>
    <w:rsid w:val="00AA462E"/>
    <w:rsid w:val="00AA465E"/>
    <w:rsid w:val="00AA4C21"/>
    <w:rsid w:val="00AA4DA5"/>
    <w:rsid w:val="00AA4E75"/>
    <w:rsid w:val="00AA52E9"/>
    <w:rsid w:val="00AA5609"/>
    <w:rsid w:val="00AA5970"/>
    <w:rsid w:val="00AA5A2B"/>
    <w:rsid w:val="00AA6169"/>
    <w:rsid w:val="00AA6EEE"/>
    <w:rsid w:val="00AA7290"/>
    <w:rsid w:val="00AA77D6"/>
    <w:rsid w:val="00AB0612"/>
    <w:rsid w:val="00AB08A6"/>
    <w:rsid w:val="00AB0A37"/>
    <w:rsid w:val="00AB0CA8"/>
    <w:rsid w:val="00AB10EC"/>
    <w:rsid w:val="00AB16D4"/>
    <w:rsid w:val="00AB191C"/>
    <w:rsid w:val="00AB2131"/>
    <w:rsid w:val="00AB21D7"/>
    <w:rsid w:val="00AB254C"/>
    <w:rsid w:val="00AB2BBB"/>
    <w:rsid w:val="00AB2E4E"/>
    <w:rsid w:val="00AB2FF6"/>
    <w:rsid w:val="00AB3293"/>
    <w:rsid w:val="00AB35EA"/>
    <w:rsid w:val="00AB3686"/>
    <w:rsid w:val="00AB36EB"/>
    <w:rsid w:val="00AB3C6A"/>
    <w:rsid w:val="00AB411C"/>
    <w:rsid w:val="00AB42AB"/>
    <w:rsid w:val="00AB43D2"/>
    <w:rsid w:val="00AB453E"/>
    <w:rsid w:val="00AB4865"/>
    <w:rsid w:val="00AB4D2B"/>
    <w:rsid w:val="00AB4F43"/>
    <w:rsid w:val="00AB5171"/>
    <w:rsid w:val="00AB5A24"/>
    <w:rsid w:val="00AB681F"/>
    <w:rsid w:val="00AB7008"/>
    <w:rsid w:val="00AB7FAD"/>
    <w:rsid w:val="00AC1686"/>
    <w:rsid w:val="00AC1727"/>
    <w:rsid w:val="00AC1897"/>
    <w:rsid w:val="00AC2A30"/>
    <w:rsid w:val="00AC2BE5"/>
    <w:rsid w:val="00AC2BF3"/>
    <w:rsid w:val="00AC32D0"/>
    <w:rsid w:val="00AC33A6"/>
    <w:rsid w:val="00AC3577"/>
    <w:rsid w:val="00AC3848"/>
    <w:rsid w:val="00AC39D2"/>
    <w:rsid w:val="00AC3E9E"/>
    <w:rsid w:val="00AC43F1"/>
    <w:rsid w:val="00AC4821"/>
    <w:rsid w:val="00AC4DEA"/>
    <w:rsid w:val="00AC50E6"/>
    <w:rsid w:val="00AC5583"/>
    <w:rsid w:val="00AC5B2A"/>
    <w:rsid w:val="00AC63FE"/>
    <w:rsid w:val="00AC6589"/>
    <w:rsid w:val="00AC7ADE"/>
    <w:rsid w:val="00AD043B"/>
    <w:rsid w:val="00AD0763"/>
    <w:rsid w:val="00AD07F5"/>
    <w:rsid w:val="00AD08DA"/>
    <w:rsid w:val="00AD108C"/>
    <w:rsid w:val="00AD10E5"/>
    <w:rsid w:val="00AD19B0"/>
    <w:rsid w:val="00AD19F4"/>
    <w:rsid w:val="00AD1EBB"/>
    <w:rsid w:val="00AD29CB"/>
    <w:rsid w:val="00AD2B1C"/>
    <w:rsid w:val="00AD2E14"/>
    <w:rsid w:val="00AD2F41"/>
    <w:rsid w:val="00AD3541"/>
    <w:rsid w:val="00AD37EC"/>
    <w:rsid w:val="00AD3A45"/>
    <w:rsid w:val="00AD4230"/>
    <w:rsid w:val="00AD45FA"/>
    <w:rsid w:val="00AD4FD7"/>
    <w:rsid w:val="00AD50AB"/>
    <w:rsid w:val="00AD5821"/>
    <w:rsid w:val="00AD5C67"/>
    <w:rsid w:val="00AD6476"/>
    <w:rsid w:val="00AD7FFA"/>
    <w:rsid w:val="00AE003C"/>
    <w:rsid w:val="00AE01D3"/>
    <w:rsid w:val="00AE0395"/>
    <w:rsid w:val="00AE03FA"/>
    <w:rsid w:val="00AE0C8F"/>
    <w:rsid w:val="00AE0F9C"/>
    <w:rsid w:val="00AE144F"/>
    <w:rsid w:val="00AE1806"/>
    <w:rsid w:val="00AE2280"/>
    <w:rsid w:val="00AE28A3"/>
    <w:rsid w:val="00AE28A7"/>
    <w:rsid w:val="00AE2C4D"/>
    <w:rsid w:val="00AE310A"/>
    <w:rsid w:val="00AE34AA"/>
    <w:rsid w:val="00AE38A9"/>
    <w:rsid w:val="00AE3BD7"/>
    <w:rsid w:val="00AE4B8B"/>
    <w:rsid w:val="00AE4E92"/>
    <w:rsid w:val="00AE4EB8"/>
    <w:rsid w:val="00AE5CDF"/>
    <w:rsid w:val="00AE5DB5"/>
    <w:rsid w:val="00AE5DE8"/>
    <w:rsid w:val="00AE61DD"/>
    <w:rsid w:val="00AE662F"/>
    <w:rsid w:val="00AE6A8A"/>
    <w:rsid w:val="00AE6BF1"/>
    <w:rsid w:val="00AE6CB9"/>
    <w:rsid w:val="00AE6F92"/>
    <w:rsid w:val="00AE7423"/>
    <w:rsid w:val="00AE7DEE"/>
    <w:rsid w:val="00AE7F34"/>
    <w:rsid w:val="00AF03CC"/>
    <w:rsid w:val="00AF04B7"/>
    <w:rsid w:val="00AF093B"/>
    <w:rsid w:val="00AF0AF1"/>
    <w:rsid w:val="00AF1120"/>
    <w:rsid w:val="00AF118B"/>
    <w:rsid w:val="00AF183C"/>
    <w:rsid w:val="00AF19DC"/>
    <w:rsid w:val="00AF2418"/>
    <w:rsid w:val="00AF2545"/>
    <w:rsid w:val="00AF2905"/>
    <w:rsid w:val="00AF2FC9"/>
    <w:rsid w:val="00AF322F"/>
    <w:rsid w:val="00AF3598"/>
    <w:rsid w:val="00AF35DB"/>
    <w:rsid w:val="00AF37F2"/>
    <w:rsid w:val="00AF3F1E"/>
    <w:rsid w:val="00AF3FD6"/>
    <w:rsid w:val="00AF44D7"/>
    <w:rsid w:val="00AF47B6"/>
    <w:rsid w:val="00AF4847"/>
    <w:rsid w:val="00AF505F"/>
    <w:rsid w:val="00AF59D6"/>
    <w:rsid w:val="00AF5F72"/>
    <w:rsid w:val="00AF63AC"/>
    <w:rsid w:val="00AF68DF"/>
    <w:rsid w:val="00AF761B"/>
    <w:rsid w:val="00AF778F"/>
    <w:rsid w:val="00AF79B4"/>
    <w:rsid w:val="00B00552"/>
    <w:rsid w:val="00B00671"/>
    <w:rsid w:val="00B00A44"/>
    <w:rsid w:val="00B00F73"/>
    <w:rsid w:val="00B011FA"/>
    <w:rsid w:val="00B01642"/>
    <w:rsid w:val="00B017A3"/>
    <w:rsid w:val="00B022C6"/>
    <w:rsid w:val="00B027ED"/>
    <w:rsid w:val="00B02FCA"/>
    <w:rsid w:val="00B03042"/>
    <w:rsid w:val="00B0304E"/>
    <w:rsid w:val="00B03359"/>
    <w:rsid w:val="00B033D0"/>
    <w:rsid w:val="00B03477"/>
    <w:rsid w:val="00B03AB8"/>
    <w:rsid w:val="00B03BC8"/>
    <w:rsid w:val="00B04255"/>
    <w:rsid w:val="00B045D5"/>
    <w:rsid w:val="00B04628"/>
    <w:rsid w:val="00B0463D"/>
    <w:rsid w:val="00B04857"/>
    <w:rsid w:val="00B0507B"/>
    <w:rsid w:val="00B057D5"/>
    <w:rsid w:val="00B05925"/>
    <w:rsid w:val="00B05CA2"/>
    <w:rsid w:val="00B06092"/>
    <w:rsid w:val="00B06937"/>
    <w:rsid w:val="00B06B3E"/>
    <w:rsid w:val="00B076E6"/>
    <w:rsid w:val="00B079B1"/>
    <w:rsid w:val="00B07C5F"/>
    <w:rsid w:val="00B07E9E"/>
    <w:rsid w:val="00B1000B"/>
    <w:rsid w:val="00B10046"/>
    <w:rsid w:val="00B10291"/>
    <w:rsid w:val="00B1037F"/>
    <w:rsid w:val="00B10FAC"/>
    <w:rsid w:val="00B11074"/>
    <w:rsid w:val="00B110E8"/>
    <w:rsid w:val="00B110F3"/>
    <w:rsid w:val="00B11542"/>
    <w:rsid w:val="00B11B31"/>
    <w:rsid w:val="00B11D5F"/>
    <w:rsid w:val="00B120D0"/>
    <w:rsid w:val="00B12684"/>
    <w:rsid w:val="00B135EE"/>
    <w:rsid w:val="00B1366F"/>
    <w:rsid w:val="00B137E7"/>
    <w:rsid w:val="00B141BE"/>
    <w:rsid w:val="00B14419"/>
    <w:rsid w:val="00B1496E"/>
    <w:rsid w:val="00B15900"/>
    <w:rsid w:val="00B15AAF"/>
    <w:rsid w:val="00B1619E"/>
    <w:rsid w:val="00B16402"/>
    <w:rsid w:val="00B16743"/>
    <w:rsid w:val="00B1674A"/>
    <w:rsid w:val="00B167C5"/>
    <w:rsid w:val="00B1735C"/>
    <w:rsid w:val="00B173A3"/>
    <w:rsid w:val="00B17A35"/>
    <w:rsid w:val="00B17DE1"/>
    <w:rsid w:val="00B17E4C"/>
    <w:rsid w:val="00B206F4"/>
    <w:rsid w:val="00B20990"/>
    <w:rsid w:val="00B2175A"/>
    <w:rsid w:val="00B21D1F"/>
    <w:rsid w:val="00B21E3E"/>
    <w:rsid w:val="00B22363"/>
    <w:rsid w:val="00B2249E"/>
    <w:rsid w:val="00B229D4"/>
    <w:rsid w:val="00B22B4D"/>
    <w:rsid w:val="00B22E6E"/>
    <w:rsid w:val="00B23120"/>
    <w:rsid w:val="00B2337F"/>
    <w:rsid w:val="00B237FF"/>
    <w:rsid w:val="00B245CA"/>
    <w:rsid w:val="00B249E0"/>
    <w:rsid w:val="00B24A7F"/>
    <w:rsid w:val="00B24D75"/>
    <w:rsid w:val="00B2595D"/>
    <w:rsid w:val="00B25D2F"/>
    <w:rsid w:val="00B263A5"/>
    <w:rsid w:val="00B26D42"/>
    <w:rsid w:val="00B27238"/>
    <w:rsid w:val="00B2758D"/>
    <w:rsid w:val="00B27D02"/>
    <w:rsid w:val="00B300B2"/>
    <w:rsid w:val="00B301BF"/>
    <w:rsid w:val="00B3094D"/>
    <w:rsid w:val="00B30D23"/>
    <w:rsid w:val="00B30E86"/>
    <w:rsid w:val="00B312CB"/>
    <w:rsid w:val="00B31671"/>
    <w:rsid w:val="00B31F2C"/>
    <w:rsid w:val="00B3206C"/>
    <w:rsid w:val="00B3230E"/>
    <w:rsid w:val="00B32928"/>
    <w:rsid w:val="00B32967"/>
    <w:rsid w:val="00B330B3"/>
    <w:rsid w:val="00B3391A"/>
    <w:rsid w:val="00B34058"/>
    <w:rsid w:val="00B34628"/>
    <w:rsid w:val="00B346A3"/>
    <w:rsid w:val="00B34DD2"/>
    <w:rsid w:val="00B34E6B"/>
    <w:rsid w:val="00B34FAE"/>
    <w:rsid w:val="00B3533D"/>
    <w:rsid w:val="00B35389"/>
    <w:rsid w:val="00B354C0"/>
    <w:rsid w:val="00B35DF7"/>
    <w:rsid w:val="00B360A6"/>
    <w:rsid w:val="00B363FA"/>
    <w:rsid w:val="00B36A5D"/>
    <w:rsid w:val="00B36CBA"/>
    <w:rsid w:val="00B37137"/>
    <w:rsid w:val="00B374AF"/>
    <w:rsid w:val="00B37A15"/>
    <w:rsid w:val="00B37BEC"/>
    <w:rsid w:val="00B37D84"/>
    <w:rsid w:val="00B37DA5"/>
    <w:rsid w:val="00B4048C"/>
    <w:rsid w:val="00B409F1"/>
    <w:rsid w:val="00B40C2C"/>
    <w:rsid w:val="00B4105F"/>
    <w:rsid w:val="00B417CA"/>
    <w:rsid w:val="00B41D6E"/>
    <w:rsid w:val="00B42291"/>
    <w:rsid w:val="00B426CD"/>
    <w:rsid w:val="00B42D96"/>
    <w:rsid w:val="00B42F20"/>
    <w:rsid w:val="00B4339A"/>
    <w:rsid w:val="00B43830"/>
    <w:rsid w:val="00B43DAC"/>
    <w:rsid w:val="00B43F67"/>
    <w:rsid w:val="00B44382"/>
    <w:rsid w:val="00B443B9"/>
    <w:rsid w:val="00B44921"/>
    <w:rsid w:val="00B45168"/>
    <w:rsid w:val="00B45644"/>
    <w:rsid w:val="00B45DFC"/>
    <w:rsid w:val="00B46BAB"/>
    <w:rsid w:val="00B46BB0"/>
    <w:rsid w:val="00B47185"/>
    <w:rsid w:val="00B477A0"/>
    <w:rsid w:val="00B503C2"/>
    <w:rsid w:val="00B506A9"/>
    <w:rsid w:val="00B5146F"/>
    <w:rsid w:val="00B515B9"/>
    <w:rsid w:val="00B5192A"/>
    <w:rsid w:val="00B51935"/>
    <w:rsid w:val="00B51CDC"/>
    <w:rsid w:val="00B52576"/>
    <w:rsid w:val="00B526C3"/>
    <w:rsid w:val="00B52A37"/>
    <w:rsid w:val="00B52B31"/>
    <w:rsid w:val="00B52E6C"/>
    <w:rsid w:val="00B52EE7"/>
    <w:rsid w:val="00B535F1"/>
    <w:rsid w:val="00B536E3"/>
    <w:rsid w:val="00B53807"/>
    <w:rsid w:val="00B539F4"/>
    <w:rsid w:val="00B53DB2"/>
    <w:rsid w:val="00B5430C"/>
    <w:rsid w:val="00B543D7"/>
    <w:rsid w:val="00B54420"/>
    <w:rsid w:val="00B54E85"/>
    <w:rsid w:val="00B552AF"/>
    <w:rsid w:val="00B55658"/>
    <w:rsid w:val="00B557C4"/>
    <w:rsid w:val="00B5595C"/>
    <w:rsid w:val="00B55A05"/>
    <w:rsid w:val="00B55D9C"/>
    <w:rsid w:val="00B55ED6"/>
    <w:rsid w:val="00B5605C"/>
    <w:rsid w:val="00B5608F"/>
    <w:rsid w:val="00B564E5"/>
    <w:rsid w:val="00B567EC"/>
    <w:rsid w:val="00B56C17"/>
    <w:rsid w:val="00B56DA0"/>
    <w:rsid w:val="00B56ED6"/>
    <w:rsid w:val="00B5707E"/>
    <w:rsid w:val="00B60007"/>
    <w:rsid w:val="00B607EA"/>
    <w:rsid w:val="00B6173A"/>
    <w:rsid w:val="00B6235C"/>
    <w:rsid w:val="00B62C05"/>
    <w:rsid w:val="00B6302A"/>
    <w:rsid w:val="00B639D3"/>
    <w:rsid w:val="00B639F5"/>
    <w:rsid w:val="00B63CC1"/>
    <w:rsid w:val="00B63E54"/>
    <w:rsid w:val="00B63E64"/>
    <w:rsid w:val="00B64422"/>
    <w:rsid w:val="00B646C2"/>
    <w:rsid w:val="00B647BB"/>
    <w:rsid w:val="00B6486E"/>
    <w:rsid w:val="00B6529D"/>
    <w:rsid w:val="00B655D9"/>
    <w:rsid w:val="00B657CF"/>
    <w:rsid w:val="00B663A2"/>
    <w:rsid w:val="00B66C86"/>
    <w:rsid w:val="00B66CB5"/>
    <w:rsid w:val="00B678A5"/>
    <w:rsid w:val="00B67E39"/>
    <w:rsid w:val="00B702E4"/>
    <w:rsid w:val="00B70381"/>
    <w:rsid w:val="00B70DC5"/>
    <w:rsid w:val="00B70DE6"/>
    <w:rsid w:val="00B7143E"/>
    <w:rsid w:val="00B717DB"/>
    <w:rsid w:val="00B71FBA"/>
    <w:rsid w:val="00B7204B"/>
    <w:rsid w:val="00B72165"/>
    <w:rsid w:val="00B725D0"/>
    <w:rsid w:val="00B72643"/>
    <w:rsid w:val="00B7274B"/>
    <w:rsid w:val="00B7278C"/>
    <w:rsid w:val="00B72AB0"/>
    <w:rsid w:val="00B73BA4"/>
    <w:rsid w:val="00B741DA"/>
    <w:rsid w:val="00B741F1"/>
    <w:rsid w:val="00B7436B"/>
    <w:rsid w:val="00B7491E"/>
    <w:rsid w:val="00B74AC4"/>
    <w:rsid w:val="00B74B96"/>
    <w:rsid w:val="00B74CE6"/>
    <w:rsid w:val="00B75077"/>
    <w:rsid w:val="00B7525D"/>
    <w:rsid w:val="00B7565F"/>
    <w:rsid w:val="00B7589A"/>
    <w:rsid w:val="00B758F4"/>
    <w:rsid w:val="00B75B16"/>
    <w:rsid w:val="00B75F9F"/>
    <w:rsid w:val="00B76113"/>
    <w:rsid w:val="00B76A2E"/>
    <w:rsid w:val="00B76E84"/>
    <w:rsid w:val="00B77615"/>
    <w:rsid w:val="00B778AC"/>
    <w:rsid w:val="00B77AD7"/>
    <w:rsid w:val="00B80471"/>
    <w:rsid w:val="00B80943"/>
    <w:rsid w:val="00B80A23"/>
    <w:rsid w:val="00B8117D"/>
    <w:rsid w:val="00B81554"/>
    <w:rsid w:val="00B819E8"/>
    <w:rsid w:val="00B81D1A"/>
    <w:rsid w:val="00B81D37"/>
    <w:rsid w:val="00B8203F"/>
    <w:rsid w:val="00B82459"/>
    <w:rsid w:val="00B82E20"/>
    <w:rsid w:val="00B82E74"/>
    <w:rsid w:val="00B83AF5"/>
    <w:rsid w:val="00B83DB1"/>
    <w:rsid w:val="00B8400A"/>
    <w:rsid w:val="00B85154"/>
    <w:rsid w:val="00B85A0E"/>
    <w:rsid w:val="00B85DC4"/>
    <w:rsid w:val="00B869B6"/>
    <w:rsid w:val="00B86D74"/>
    <w:rsid w:val="00B9024B"/>
    <w:rsid w:val="00B907D3"/>
    <w:rsid w:val="00B913AE"/>
    <w:rsid w:val="00B9161D"/>
    <w:rsid w:val="00B916AD"/>
    <w:rsid w:val="00B91703"/>
    <w:rsid w:val="00B9204A"/>
    <w:rsid w:val="00B92468"/>
    <w:rsid w:val="00B92AE1"/>
    <w:rsid w:val="00B92F4E"/>
    <w:rsid w:val="00B93520"/>
    <w:rsid w:val="00B9391E"/>
    <w:rsid w:val="00B93E0A"/>
    <w:rsid w:val="00B9417C"/>
    <w:rsid w:val="00B94843"/>
    <w:rsid w:val="00B952E3"/>
    <w:rsid w:val="00B952F1"/>
    <w:rsid w:val="00B952F7"/>
    <w:rsid w:val="00B9605A"/>
    <w:rsid w:val="00B96C68"/>
    <w:rsid w:val="00B97997"/>
    <w:rsid w:val="00B97A69"/>
    <w:rsid w:val="00B97C5C"/>
    <w:rsid w:val="00BA03B5"/>
    <w:rsid w:val="00BA03B7"/>
    <w:rsid w:val="00BA06AF"/>
    <w:rsid w:val="00BA0A54"/>
    <w:rsid w:val="00BA0C06"/>
    <w:rsid w:val="00BA0CDB"/>
    <w:rsid w:val="00BA1593"/>
    <w:rsid w:val="00BA19EF"/>
    <w:rsid w:val="00BA24EB"/>
    <w:rsid w:val="00BA2BA8"/>
    <w:rsid w:val="00BA2EB1"/>
    <w:rsid w:val="00BA38BE"/>
    <w:rsid w:val="00BA3EF9"/>
    <w:rsid w:val="00BA45B5"/>
    <w:rsid w:val="00BA4D0C"/>
    <w:rsid w:val="00BA5AC9"/>
    <w:rsid w:val="00BA61F8"/>
    <w:rsid w:val="00BA62DB"/>
    <w:rsid w:val="00BA67F1"/>
    <w:rsid w:val="00BA6B7C"/>
    <w:rsid w:val="00BA6BA4"/>
    <w:rsid w:val="00BA7030"/>
    <w:rsid w:val="00BA7411"/>
    <w:rsid w:val="00BA75CC"/>
    <w:rsid w:val="00BA7AAA"/>
    <w:rsid w:val="00BB0475"/>
    <w:rsid w:val="00BB0677"/>
    <w:rsid w:val="00BB07CD"/>
    <w:rsid w:val="00BB080B"/>
    <w:rsid w:val="00BB089E"/>
    <w:rsid w:val="00BB0ABC"/>
    <w:rsid w:val="00BB0E15"/>
    <w:rsid w:val="00BB14F8"/>
    <w:rsid w:val="00BB18F0"/>
    <w:rsid w:val="00BB1FB4"/>
    <w:rsid w:val="00BB2428"/>
    <w:rsid w:val="00BB2968"/>
    <w:rsid w:val="00BB2991"/>
    <w:rsid w:val="00BB2D8A"/>
    <w:rsid w:val="00BB2E34"/>
    <w:rsid w:val="00BB4686"/>
    <w:rsid w:val="00BB4736"/>
    <w:rsid w:val="00BB496B"/>
    <w:rsid w:val="00BB4C41"/>
    <w:rsid w:val="00BB5338"/>
    <w:rsid w:val="00BB5B8D"/>
    <w:rsid w:val="00BB5E67"/>
    <w:rsid w:val="00BB679A"/>
    <w:rsid w:val="00BB698A"/>
    <w:rsid w:val="00BB6C74"/>
    <w:rsid w:val="00BB6F0A"/>
    <w:rsid w:val="00BB7032"/>
    <w:rsid w:val="00BB70E3"/>
    <w:rsid w:val="00BB718A"/>
    <w:rsid w:val="00BB73C8"/>
    <w:rsid w:val="00BB788B"/>
    <w:rsid w:val="00BB7C19"/>
    <w:rsid w:val="00BC0E1F"/>
    <w:rsid w:val="00BC0F9D"/>
    <w:rsid w:val="00BC1241"/>
    <w:rsid w:val="00BC12FE"/>
    <w:rsid w:val="00BC160C"/>
    <w:rsid w:val="00BC1B73"/>
    <w:rsid w:val="00BC1DB8"/>
    <w:rsid w:val="00BC2012"/>
    <w:rsid w:val="00BC24B0"/>
    <w:rsid w:val="00BC2560"/>
    <w:rsid w:val="00BC2CDF"/>
    <w:rsid w:val="00BC2FD0"/>
    <w:rsid w:val="00BC3815"/>
    <w:rsid w:val="00BC38EA"/>
    <w:rsid w:val="00BC39BD"/>
    <w:rsid w:val="00BC44E4"/>
    <w:rsid w:val="00BC45F2"/>
    <w:rsid w:val="00BC4E69"/>
    <w:rsid w:val="00BC54AE"/>
    <w:rsid w:val="00BC5667"/>
    <w:rsid w:val="00BC56D5"/>
    <w:rsid w:val="00BC60FD"/>
    <w:rsid w:val="00BC683E"/>
    <w:rsid w:val="00BC6B90"/>
    <w:rsid w:val="00BC70B5"/>
    <w:rsid w:val="00BC7BE5"/>
    <w:rsid w:val="00BD007E"/>
    <w:rsid w:val="00BD0297"/>
    <w:rsid w:val="00BD0AB9"/>
    <w:rsid w:val="00BD1854"/>
    <w:rsid w:val="00BD19DB"/>
    <w:rsid w:val="00BD220B"/>
    <w:rsid w:val="00BD228A"/>
    <w:rsid w:val="00BD24AA"/>
    <w:rsid w:val="00BD28BF"/>
    <w:rsid w:val="00BD2D05"/>
    <w:rsid w:val="00BD2D8E"/>
    <w:rsid w:val="00BD2F29"/>
    <w:rsid w:val="00BD2FDD"/>
    <w:rsid w:val="00BD3B42"/>
    <w:rsid w:val="00BD4756"/>
    <w:rsid w:val="00BD4822"/>
    <w:rsid w:val="00BD4C0A"/>
    <w:rsid w:val="00BD55B0"/>
    <w:rsid w:val="00BD5847"/>
    <w:rsid w:val="00BD5D01"/>
    <w:rsid w:val="00BD5D09"/>
    <w:rsid w:val="00BD5D64"/>
    <w:rsid w:val="00BD5F4E"/>
    <w:rsid w:val="00BD6A38"/>
    <w:rsid w:val="00BD6AC4"/>
    <w:rsid w:val="00BD6DDE"/>
    <w:rsid w:val="00BD7468"/>
    <w:rsid w:val="00BD7619"/>
    <w:rsid w:val="00BD7634"/>
    <w:rsid w:val="00BE0021"/>
    <w:rsid w:val="00BE03A2"/>
    <w:rsid w:val="00BE0601"/>
    <w:rsid w:val="00BE0B0D"/>
    <w:rsid w:val="00BE0CCD"/>
    <w:rsid w:val="00BE0EFC"/>
    <w:rsid w:val="00BE170E"/>
    <w:rsid w:val="00BE1974"/>
    <w:rsid w:val="00BE19E5"/>
    <w:rsid w:val="00BE1AE6"/>
    <w:rsid w:val="00BE1D40"/>
    <w:rsid w:val="00BE1D6F"/>
    <w:rsid w:val="00BE2181"/>
    <w:rsid w:val="00BE3037"/>
    <w:rsid w:val="00BE32CE"/>
    <w:rsid w:val="00BE374F"/>
    <w:rsid w:val="00BE4821"/>
    <w:rsid w:val="00BE4A44"/>
    <w:rsid w:val="00BE511F"/>
    <w:rsid w:val="00BE55F5"/>
    <w:rsid w:val="00BE59FD"/>
    <w:rsid w:val="00BE5A57"/>
    <w:rsid w:val="00BE65B6"/>
    <w:rsid w:val="00BE6E00"/>
    <w:rsid w:val="00BE703D"/>
    <w:rsid w:val="00BE7191"/>
    <w:rsid w:val="00BE7577"/>
    <w:rsid w:val="00BF0033"/>
    <w:rsid w:val="00BF0278"/>
    <w:rsid w:val="00BF054A"/>
    <w:rsid w:val="00BF0709"/>
    <w:rsid w:val="00BF0B1A"/>
    <w:rsid w:val="00BF0C05"/>
    <w:rsid w:val="00BF11D8"/>
    <w:rsid w:val="00BF18EB"/>
    <w:rsid w:val="00BF19AA"/>
    <w:rsid w:val="00BF21B1"/>
    <w:rsid w:val="00BF26F8"/>
    <w:rsid w:val="00BF2B8A"/>
    <w:rsid w:val="00BF3A58"/>
    <w:rsid w:val="00BF44E0"/>
    <w:rsid w:val="00BF451E"/>
    <w:rsid w:val="00BF4DC8"/>
    <w:rsid w:val="00BF69C3"/>
    <w:rsid w:val="00BF69E4"/>
    <w:rsid w:val="00BF6A1A"/>
    <w:rsid w:val="00BF73C5"/>
    <w:rsid w:val="00BF7539"/>
    <w:rsid w:val="00BF7703"/>
    <w:rsid w:val="00BF7CFC"/>
    <w:rsid w:val="00BF7D67"/>
    <w:rsid w:val="00BF7F47"/>
    <w:rsid w:val="00C00C63"/>
    <w:rsid w:val="00C00DC3"/>
    <w:rsid w:val="00C00E1C"/>
    <w:rsid w:val="00C01756"/>
    <w:rsid w:val="00C01D5A"/>
    <w:rsid w:val="00C0220B"/>
    <w:rsid w:val="00C02567"/>
    <w:rsid w:val="00C028DA"/>
    <w:rsid w:val="00C02B8A"/>
    <w:rsid w:val="00C02BD0"/>
    <w:rsid w:val="00C02F5C"/>
    <w:rsid w:val="00C03B1D"/>
    <w:rsid w:val="00C03B3C"/>
    <w:rsid w:val="00C04B2D"/>
    <w:rsid w:val="00C04F86"/>
    <w:rsid w:val="00C05D5A"/>
    <w:rsid w:val="00C06247"/>
    <w:rsid w:val="00C066F4"/>
    <w:rsid w:val="00C068D7"/>
    <w:rsid w:val="00C06C6D"/>
    <w:rsid w:val="00C06F77"/>
    <w:rsid w:val="00C07947"/>
    <w:rsid w:val="00C106D5"/>
    <w:rsid w:val="00C108AC"/>
    <w:rsid w:val="00C1128E"/>
    <w:rsid w:val="00C112EC"/>
    <w:rsid w:val="00C1143B"/>
    <w:rsid w:val="00C11A96"/>
    <w:rsid w:val="00C11B23"/>
    <w:rsid w:val="00C11E46"/>
    <w:rsid w:val="00C12060"/>
    <w:rsid w:val="00C1223D"/>
    <w:rsid w:val="00C128E3"/>
    <w:rsid w:val="00C12915"/>
    <w:rsid w:val="00C131BF"/>
    <w:rsid w:val="00C149A0"/>
    <w:rsid w:val="00C14D8D"/>
    <w:rsid w:val="00C14EB3"/>
    <w:rsid w:val="00C15317"/>
    <w:rsid w:val="00C15950"/>
    <w:rsid w:val="00C16146"/>
    <w:rsid w:val="00C16438"/>
    <w:rsid w:val="00C17146"/>
    <w:rsid w:val="00C173F5"/>
    <w:rsid w:val="00C1751A"/>
    <w:rsid w:val="00C17624"/>
    <w:rsid w:val="00C17CE9"/>
    <w:rsid w:val="00C203DA"/>
    <w:rsid w:val="00C20652"/>
    <w:rsid w:val="00C20A5C"/>
    <w:rsid w:val="00C20BDF"/>
    <w:rsid w:val="00C20FB5"/>
    <w:rsid w:val="00C21274"/>
    <w:rsid w:val="00C21766"/>
    <w:rsid w:val="00C21CF5"/>
    <w:rsid w:val="00C21D7F"/>
    <w:rsid w:val="00C22262"/>
    <w:rsid w:val="00C222C8"/>
    <w:rsid w:val="00C224CA"/>
    <w:rsid w:val="00C232EF"/>
    <w:rsid w:val="00C23A12"/>
    <w:rsid w:val="00C23C29"/>
    <w:rsid w:val="00C23D2F"/>
    <w:rsid w:val="00C2449F"/>
    <w:rsid w:val="00C24DD4"/>
    <w:rsid w:val="00C24EBA"/>
    <w:rsid w:val="00C250F7"/>
    <w:rsid w:val="00C25D91"/>
    <w:rsid w:val="00C26892"/>
    <w:rsid w:val="00C26D70"/>
    <w:rsid w:val="00C26FDA"/>
    <w:rsid w:val="00C27056"/>
    <w:rsid w:val="00C27A58"/>
    <w:rsid w:val="00C27E4D"/>
    <w:rsid w:val="00C300B8"/>
    <w:rsid w:val="00C30601"/>
    <w:rsid w:val="00C30DDE"/>
    <w:rsid w:val="00C31072"/>
    <w:rsid w:val="00C313B7"/>
    <w:rsid w:val="00C31CFF"/>
    <w:rsid w:val="00C322C7"/>
    <w:rsid w:val="00C32775"/>
    <w:rsid w:val="00C32937"/>
    <w:rsid w:val="00C32C98"/>
    <w:rsid w:val="00C32FE3"/>
    <w:rsid w:val="00C3358C"/>
    <w:rsid w:val="00C33645"/>
    <w:rsid w:val="00C33C08"/>
    <w:rsid w:val="00C34424"/>
    <w:rsid w:val="00C34658"/>
    <w:rsid w:val="00C34864"/>
    <w:rsid w:val="00C34ADB"/>
    <w:rsid w:val="00C34AE3"/>
    <w:rsid w:val="00C34D82"/>
    <w:rsid w:val="00C34DA7"/>
    <w:rsid w:val="00C34EA9"/>
    <w:rsid w:val="00C34EF4"/>
    <w:rsid w:val="00C3585A"/>
    <w:rsid w:val="00C3596F"/>
    <w:rsid w:val="00C35DB8"/>
    <w:rsid w:val="00C35DFC"/>
    <w:rsid w:val="00C36028"/>
    <w:rsid w:val="00C36293"/>
    <w:rsid w:val="00C36412"/>
    <w:rsid w:val="00C3652E"/>
    <w:rsid w:val="00C36D80"/>
    <w:rsid w:val="00C36E8A"/>
    <w:rsid w:val="00C372FD"/>
    <w:rsid w:val="00C373C3"/>
    <w:rsid w:val="00C37407"/>
    <w:rsid w:val="00C406FA"/>
    <w:rsid w:val="00C4076A"/>
    <w:rsid w:val="00C40A3C"/>
    <w:rsid w:val="00C40B5E"/>
    <w:rsid w:val="00C40C14"/>
    <w:rsid w:val="00C40CC0"/>
    <w:rsid w:val="00C412F3"/>
    <w:rsid w:val="00C41A71"/>
    <w:rsid w:val="00C41F42"/>
    <w:rsid w:val="00C4211D"/>
    <w:rsid w:val="00C425D7"/>
    <w:rsid w:val="00C42683"/>
    <w:rsid w:val="00C42B49"/>
    <w:rsid w:val="00C440B8"/>
    <w:rsid w:val="00C447B4"/>
    <w:rsid w:val="00C448F3"/>
    <w:rsid w:val="00C458C9"/>
    <w:rsid w:val="00C45956"/>
    <w:rsid w:val="00C4598A"/>
    <w:rsid w:val="00C45BC3"/>
    <w:rsid w:val="00C45BF3"/>
    <w:rsid w:val="00C464B8"/>
    <w:rsid w:val="00C464DC"/>
    <w:rsid w:val="00C46F46"/>
    <w:rsid w:val="00C47364"/>
    <w:rsid w:val="00C47DDF"/>
    <w:rsid w:val="00C503D1"/>
    <w:rsid w:val="00C505C6"/>
    <w:rsid w:val="00C51142"/>
    <w:rsid w:val="00C51503"/>
    <w:rsid w:val="00C519B6"/>
    <w:rsid w:val="00C51FBF"/>
    <w:rsid w:val="00C5215D"/>
    <w:rsid w:val="00C52611"/>
    <w:rsid w:val="00C5278C"/>
    <w:rsid w:val="00C527CD"/>
    <w:rsid w:val="00C52910"/>
    <w:rsid w:val="00C530CF"/>
    <w:rsid w:val="00C532A5"/>
    <w:rsid w:val="00C533AD"/>
    <w:rsid w:val="00C53B82"/>
    <w:rsid w:val="00C54918"/>
    <w:rsid w:val="00C5492D"/>
    <w:rsid w:val="00C551F3"/>
    <w:rsid w:val="00C55C4F"/>
    <w:rsid w:val="00C5666D"/>
    <w:rsid w:val="00C5670C"/>
    <w:rsid w:val="00C56713"/>
    <w:rsid w:val="00C5699E"/>
    <w:rsid w:val="00C56F4C"/>
    <w:rsid w:val="00C57440"/>
    <w:rsid w:val="00C57579"/>
    <w:rsid w:val="00C600D0"/>
    <w:rsid w:val="00C604B6"/>
    <w:rsid w:val="00C60ABD"/>
    <w:rsid w:val="00C62264"/>
    <w:rsid w:val="00C62332"/>
    <w:rsid w:val="00C625E1"/>
    <w:rsid w:val="00C6336F"/>
    <w:rsid w:val="00C633FB"/>
    <w:rsid w:val="00C6357B"/>
    <w:rsid w:val="00C63BAD"/>
    <w:rsid w:val="00C6407F"/>
    <w:rsid w:val="00C64148"/>
    <w:rsid w:val="00C64185"/>
    <w:rsid w:val="00C64D4E"/>
    <w:rsid w:val="00C64DC3"/>
    <w:rsid w:val="00C65092"/>
    <w:rsid w:val="00C65770"/>
    <w:rsid w:val="00C658CA"/>
    <w:rsid w:val="00C65FA0"/>
    <w:rsid w:val="00C6619C"/>
    <w:rsid w:val="00C6653F"/>
    <w:rsid w:val="00C66761"/>
    <w:rsid w:val="00C67316"/>
    <w:rsid w:val="00C67A91"/>
    <w:rsid w:val="00C67D7C"/>
    <w:rsid w:val="00C70779"/>
    <w:rsid w:val="00C7078E"/>
    <w:rsid w:val="00C70A5A"/>
    <w:rsid w:val="00C70B29"/>
    <w:rsid w:val="00C70E9C"/>
    <w:rsid w:val="00C7107F"/>
    <w:rsid w:val="00C7124E"/>
    <w:rsid w:val="00C71D92"/>
    <w:rsid w:val="00C72561"/>
    <w:rsid w:val="00C72FEE"/>
    <w:rsid w:val="00C7306A"/>
    <w:rsid w:val="00C73345"/>
    <w:rsid w:val="00C735B2"/>
    <w:rsid w:val="00C735FE"/>
    <w:rsid w:val="00C73670"/>
    <w:rsid w:val="00C741BA"/>
    <w:rsid w:val="00C7474C"/>
    <w:rsid w:val="00C74907"/>
    <w:rsid w:val="00C74B9A"/>
    <w:rsid w:val="00C74F94"/>
    <w:rsid w:val="00C753B8"/>
    <w:rsid w:val="00C76534"/>
    <w:rsid w:val="00C76879"/>
    <w:rsid w:val="00C7695F"/>
    <w:rsid w:val="00C7703A"/>
    <w:rsid w:val="00C7781C"/>
    <w:rsid w:val="00C7793A"/>
    <w:rsid w:val="00C80508"/>
    <w:rsid w:val="00C807BC"/>
    <w:rsid w:val="00C80CDA"/>
    <w:rsid w:val="00C8114C"/>
    <w:rsid w:val="00C81A54"/>
    <w:rsid w:val="00C82168"/>
    <w:rsid w:val="00C8238D"/>
    <w:rsid w:val="00C8259B"/>
    <w:rsid w:val="00C825F7"/>
    <w:rsid w:val="00C82EFE"/>
    <w:rsid w:val="00C830B9"/>
    <w:rsid w:val="00C842AE"/>
    <w:rsid w:val="00C848F1"/>
    <w:rsid w:val="00C84A3E"/>
    <w:rsid w:val="00C867B4"/>
    <w:rsid w:val="00C869AE"/>
    <w:rsid w:val="00C86EFE"/>
    <w:rsid w:val="00C870F6"/>
    <w:rsid w:val="00C873B5"/>
    <w:rsid w:val="00C87500"/>
    <w:rsid w:val="00C8799B"/>
    <w:rsid w:val="00C87BF0"/>
    <w:rsid w:val="00C87EB2"/>
    <w:rsid w:val="00C87F2D"/>
    <w:rsid w:val="00C900FF"/>
    <w:rsid w:val="00C90108"/>
    <w:rsid w:val="00C9058D"/>
    <w:rsid w:val="00C9132D"/>
    <w:rsid w:val="00C91674"/>
    <w:rsid w:val="00C91907"/>
    <w:rsid w:val="00C91BA2"/>
    <w:rsid w:val="00C91C6E"/>
    <w:rsid w:val="00C9215D"/>
    <w:rsid w:val="00C9234F"/>
    <w:rsid w:val="00C928BB"/>
    <w:rsid w:val="00C9299E"/>
    <w:rsid w:val="00C93296"/>
    <w:rsid w:val="00C93CD0"/>
    <w:rsid w:val="00C93E48"/>
    <w:rsid w:val="00C9403B"/>
    <w:rsid w:val="00C9429C"/>
    <w:rsid w:val="00C94E94"/>
    <w:rsid w:val="00C95050"/>
    <w:rsid w:val="00C954E5"/>
    <w:rsid w:val="00C95656"/>
    <w:rsid w:val="00C95B4E"/>
    <w:rsid w:val="00C95D2A"/>
    <w:rsid w:val="00C95D47"/>
    <w:rsid w:val="00C95E45"/>
    <w:rsid w:val="00C964A3"/>
    <w:rsid w:val="00C969F5"/>
    <w:rsid w:val="00C96B33"/>
    <w:rsid w:val="00C96CC7"/>
    <w:rsid w:val="00C97398"/>
    <w:rsid w:val="00C974A8"/>
    <w:rsid w:val="00C977E8"/>
    <w:rsid w:val="00C97DB8"/>
    <w:rsid w:val="00C97EAF"/>
    <w:rsid w:val="00CA06DB"/>
    <w:rsid w:val="00CA0748"/>
    <w:rsid w:val="00CA0F26"/>
    <w:rsid w:val="00CA0FC2"/>
    <w:rsid w:val="00CA13EC"/>
    <w:rsid w:val="00CA1F95"/>
    <w:rsid w:val="00CA21FE"/>
    <w:rsid w:val="00CA220D"/>
    <w:rsid w:val="00CA23FD"/>
    <w:rsid w:val="00CA2A39"/>
    <w:rsid w:val="00CA4082"/>
    <w:rsid w:val="00CA42F9"/>
    <w:rsid w:val="00CA4C30"/>
    <w:rsid w:val="00CA4C7C"/>
    <w:rsid w:val="00CA548A"/>
    <w:rsid w:val="00CA5BB0"/>
    <w:rsid w:val="00CA5EF0"/>
    <w:rsid w:val="00CA6128"/>
    <w:rsid w:val="00CA6154"/>
    <w:rsid w:val="00CA6607"/>
    <w:rsid w:val="00CA6985"/>
    <w:rsid w:val="00CB004D"/>
    <w:rsid w:val="00CB0162"/>
    <w:rsid w:val="00CB016B"/>
    <w:rsid w:val="00CB01C7"/>
    <w:rsid w:val="00CB09C8"/>
    <w:rsid w:val="00CB1061"/>
    <w:rsid w:val="00CB1295"/>
    <w:rsid w:val="00CB1ADB"/>
    <w:rsid w:val="00CB2335"/>
    <w:rsid w:val="00CB258B"/>
    <w:rsid w:val="00CB2E13"/>
    <w:rsid w:val="00CB3371"/>
    <w:rsid w:val="00CB3401"/>
    <w:rsid w:val="00CB359B"/>
    <w:rsid w:val="00CB377E"/>
    <w:rsid w:val="00CB4005"/>
    <w:rsid w:val="00CB4B99"/>
    <w:rsid w:val="00CB5849"/>
    <w:rsid w:val="00CB5D40"/>
    <w:rsid w:val="00CB5D9F"/>
    <w:rsid w:val="00CB5F67"/>
    <w:rsid w:val="00CB5F82"/>
    <w:rsid w:val="00CB64A7"/>
    <w:rsid w:val="00CB6DF3"/>
    <w:rsid w:val="00CB71FC"/>
    <w:rsid w:val="00CB76E8"/>
    <w:rsid w:val="00CB7970"/>
    <w:rsid w:val="00CB7C5C"/>
    <w:rsid w:val="00CB7FB8"/>
    <w:rsid w:val="00CC018F"/>
    <w:rsid w:val="00CC02D4"/>
    <w:rsid w:val="00CC0360"/>
    <w:rsid w:val="00CC0553"/>
    <w:rsid w:val="00CC0556"/>
    <w:rsid w:val="00CC0774"/>
    <w:rsid w:val="00CC0B2D"/>
    <w:rsid w:val="00CC0F0E"/>
    <w:rsid w:val="00CC0F5C"/>
    <w:rsid w:val="00CC1218"/>
    <w:rsid w:val="00CC17AD"/>
    <w:rsid w:val="00CC244E"/>
    <w:rsid w:val="00CC26F5"/>
    <w:rsid w:val="00CC2F75"/>
    <w:rsid w:val="00CC446E"/>
    <w:rsid w:val="00CC4900"/>
    <w:rsid w:val="00CC4D01"/>
    <w:rsid w:val="00CC4E4C"/>
    <w:rsid w:val="00CC526C"/>
    <w:rsid w:val="00CC59AE"/>
    <w:rsid w:val="00CC59EB"/>
    <w:rsid w:val="00CC5D2D"/>
    <w:rsid w:val="00CC64F3"/>
    <w:rsid w:val="00CC6A16"/>
    <w:rsid w:val="00CC6EC0"/>
    <w:rsid w:val="00CC75A9"/>
    <w:rsid w:val="00CD096F"/>
    <w:rsid w:val="00CD0E2B"/>
    <w:rsid w:val="00CD1F68"/>
    <w:rsid w:val="00CD2298"/>
    <w:rsid w:val="00CD2AB2"/>
    <w:rsid w:val="00CD2E9D"/>
    <w:rsid w:val="00CD3026"/>
    <w:rsid w:val="00CD30B3"/>
    <w:rsid w:val="00CD31E9"/>
    <w:rsid w:val="00CD428C"/>
    <w:rsid w:val="00CD4294"/>
    <w:rsid w:val="00CD4780"/>
    <w:rsid w:val="00CD4C8F"/>
    <w:rsid w:val="00CD4DB8"/>
    <w:rsid w:val="00CD4F15"/>
    <w:rsid w:val="00CD6277"/>
    <w:rsid w:val="00CD6E8E"/>
    <w:rsid w:val="00CD73B3"/>
    <w:rsid w:val="00CD7627"/>
    <w:rsid w:val="00CD7B63"/>
    <w:rsid w:val="00CE0076"/>
    <w:rsid w:val="00CE1F96"/>
    <w:rsid w:val="00CE2147"/>
    <w:rsid w:val="00CE229C"/>
    <w:rsid w:val="00CE30D6"/>
    <w:rsid w:val="00CE324D"/>
    <w:rsid w:val="00CE3D18"/>
    <w:rsid w:val="00CE4109"/>
    <w:rsid w:val="00CE478E"/>
    <w:rsid w:val="00CE4E8B"/>
    <w:rsid w:val="00CE546C"/>
    <w:rsid w:val="00CE5E24"/>
    <w:rsid w:val="00CE5F81"/>
    <w:rsid w:val="00CE6A37"/>
    <w:rsid w:val="00CE6C28"/>
    <w:rsid w:val="00CE71CB"/>
    <w:rsid w:val="00CF19ED"/>
    <w:rsid w:val="00CF1DA0"/>
    <w:rsid w:val="00CF20F2"/>
    <w:rsid w:val="00CF21B2"/>
    <w:rsid w:val="00CF28DC"/>
    <w:rsid w:val="00CF2B15"/>
    <w:rsid w:val="00CF33F6"/>
    <w:rsid w:val="00CF3B21"/>
    <w:rsid w:val="00CF3E7C"/>
    <w:rsid w:val="00CF40F1"/>
    <w:rsid w:val="00CF4B5C"/>
    <w:rsid w:val="00CF4E22"/>
    <w:rsid w:val="00CF5614"/>
    <w:rsid w:val="00CF575A"/>
    <w:rsid w:val="00CF5EEF"/>
    <w:rsid w:val="00CF7CFE"/>
    <w:rsid w:val="00CF7F1C"/>
    <w:rsid w:val="00D000E3"/>
    <w:rsid w:val="00D00277"/>
    <w:rsid w:val="00D003C7"/>
    <w:rsid w:val="00D01F5A"/>
    <w:rsid w:val="00D02316"/>
    <w:rsid w:val="00D02383"/>
    <w:rsid w:val="00D02E82"/>
    <w:rsid w:val="00D02FCB"/>
    <w:rsid w:val="00D03763"/>
    <w:rsid w:val="00D03E1A"/>
    <w:rsid w:val="00D03E31"/>
    <w:rsid w:val="00D04416"/>
    <w:rsid w:val="00D04B41"/>
    <w:rsid w:val="00D04D40"/>
    <w:rsid w:val="00D04F21"/>
    <w:rsid w:val="00D050ED"/>
    <w:rsid w:val="00D05620"/>
    <w:rsid w:val="00D06270"/>
    <w:rsid w:val="00D0670A"/>
    <w:rsid w:val="00D06C80"/>
    <w:rsid w:val="00D06DFB"/>
    <w:rsid w:val="00D07DD7"/>
    <w:rsid w:val="00D106D4"/>
    <w:rsid w:val="00D10B24"/>
    <w:rsid w:val="00D11656"/>
    <w:rsid w:val="00D116BF"/>
    <w:rsid w:val="00D11815"/>
    <w:rsid w:val="00D12075"/>
    <w:rsid w:val="00D12698"/>
    <w:rsid w:val="00D127F3"/>
    <w:rsid w:val="00D12FC2"/>
    <w:rsid w:val="00D13A5A"/>
    <w:rsid w:val="00D13E3E"/>
    <w:rsid w:val="00D13FAA"/>
    <w:rsid w:val="00D14210"/>
    <w:rsid w:val="00D14387"/>
    <w:rsid w:val="00D14DA0"/>
    <w:rsid w:val="00D14E35"/>
    <w:rsid w:val="00D14F90"/>
    <w:rsid w:val="00D15863"/>
    <w:rsid w:val="00D167CE"/>
    <w:rsid w:val="00D16DA7"/>
    <w:rsid w:val="00D17474"/>
    <w:rsid w:val="00D1771F"/>
    <w:rsid w:val="00D17927"/>
    <w:rsid w:val="00D179BD"/>
    <w:rsid w:val="00D201E2"/>
    <w:rsid w:val="00D2036C"/>
    <w:rsid w:val="00D2058B"/>
    <w:rsid w:val="00D207A8"/>
    <w:rsid w:val="00D21966"/>
    <w:rsid w:val="00D219C6"/>
    <w:rsid w:val="00D220A6"/>
    <w:rsid w:val="00D23749"/>
    <w:rsid w:val="00D23A3D"/>
    <w:rsid w:val="00D23AA0"/>
    <w:rsid w:val="00D24084"/>
    <w:rsid w:val="00D243FB"/>
    <w:rsid w:val="00D25759"/>
    <w:rsid w:val="00D257EC"/>
    <w:rsid w:val="00D26BF6"/>
    <w:rsid w:val="00D27629"/>
    <w:rsid w:val="00D2779D"/>
    <w:rsid w:val="00D27C1E"/>
    <w:rsid w:val="00D27D82"/>
    <w:rsid w:val="00D30AF1"/>
    <w:rsid w:val="00D30FA8"/>
    <w:rsid w:val="00D33783"/>
    <w:rsid w:val="00D33E30"/>
    <w:rsid w:val="00D33E96"/>
    <w:rsid w:val="00D349F1"/>
    <w:rsid w:val="00D355F7"/>
    <w:rsid w:val="00D356C4"/>
    <w:rsid w:val="00D35AB7"/>
    <w:rsid w:val="00D35E6B"/>
    <w:rsid w:val="00D36118"/>
    <w:rsid w:val="00D362DD"/>
    <w:rsid w:val="00D3670C"/>
    <w:rsid w:val="00D3675F"/>
    <w:rsid w:val="00D36834"/>
    <w:rsid w:val="00D3683F"/>
    <w:rsid w:val="00D36A16"/>
    <w:rsid w:val="00D371D8"/>
    <w:rsid w:val="00D3789C"/>
    <w:rsid w:val="00D37B94"/>
    <w:rsid w:val="00D407B2"/>
    <w:rsid w:val="00D4122B"/>
    <w:rsid w:val="00D412B4"/>
    <w:rsid w:val="00D41E85"/>
    <w:rsid w:val="00D4230A"/>
    <w:rsid w:val="00D424F3"/>
    <w:rsid w:val="00D42C81"/>
    <w:rsid w:val="00D42F72"/>
    <w:rsid w:val="00D43F2C"/>
    <w:rsid w:val="00D442A0"/>
    <w:rsid w:val="00D444D1"/>
    <w:rsid w:val="00D444F3"/>
    <w:rsid w:val="00D4452C"/>
    <w:rsid w:val="00D44575"/>
    <w:rsid w:val="00D447EC"/>
    <w:rsid w:val="00D453CF"/>
    <w:rsid w:val="00D45C0C"/>
    <w:rsid w:val="00D45DB2"/>
    <w:rsid w:val="00D45EA1"/>
    <w:rsid w:val="00D462E0"/>
    <w:rsid w:val="00D4645F"/>
    <w:rsid w:val="00D466F6"/>
    <w:rsid w:val="00D47058"/>
    <w:rsid w:val="00D470CB"/>
    <w:rsid w:val="00D47601"/>
    <w:rsid w:val="00D477E1"/>
    <w:rsid w:val="00D47972"/>
    <w:rsid w:val="00D47C87"/>
    <w:rsid w:val="00D47CB9"/>
    <w:rsid w:val="00D47DC4"/>
    <w:rsid w:val="00D50664"/>
    <w:rsid w:val="00D50B20"/>
    <w:rsid w:val="00D50DBD"/>
    <w:rsid w:val="00D50DE5"/>
    <w:rsid w:val="00D51022"/>
    <w:rsid w:val="00D51797"/>
    <w:rsid w:val="00D51C5C"/>
    <w:rsid w:val="00D5215E"/>
    <w:rsid w:val="00D52415"/>
    <w:rsid w:val="00D5288A"/>
    <w:rsid w:val="00D52B80"/>
    <w:rsid w:val="00D538AD"/>
    <w:rsid w:val="00D53902"/>
    <w:rsid w:val="00D54731"/>
    <w:rsid w:val="00D54B80"/>
    <w:rsid w:val="00D55180"/>
    <w:rsid w:val="00D55439"/>
    <w:rsid w:val="00D5559F"/>
    <w:rsid w:val="00D55A4E"/>
    <w:rsid w:val="00D5646A"/>
    <w:rsid w:val="00D56B62"/>
    <w:rsid w:val="00D56B97"/>
    <w:rsid w:val="00D56BC7"/>
    <w:rsid w:val="00D572DF"/>
    <w:rsid w:val="00D5739A"/>
    <w:rsid w:val="00D573CE"/>
    <w:rsid w:val="00D5783D"/>
    <w:rsid w:val="00D57F3A"/>
    <w:rsid w:val="00D60310"/>
    <w:rsid w:val="00D605CF"/>
    <w:rsid w:val="00D60B54"/>
    <w:rsid w:val="00D60D00"/>
    <w:rsid w:val="00D61ABE"/>
    <w:rsid w:val="00D61EBA"/>
    <w:rsid w:val="00D61F03"/>
    <w:rsid w:val="00D62B55"/>
    <w:rsid w:val="00D62CD4"/>
    <w:rsid w:val="00D62F1A"/>
    <w:rsid w:val="00D636A8"/>
    <w:rsid w:val="00D63926"/>
    <w:rsid w:val="00D644B2"/>
    <w:rsid w:val="00D645E6"/>
    <w:rsid w:val="00D6464A"/>
    <w:rsid w:val="00D647CE"/>
    <w:rsid w:val="00D64887"/>
    <w:rsid w:val="00D64D8D"/>
    <w:rsid w:val="00D653DF"/>
    <w:rsid w:val="00D65BE2"/>
    <w:rsid w:val="00D665BA"/>
    <w:rsid w:val="00D66723"/>
    <w:rsid w:val="00D66A50"/>
    <w:rsid w:val="00D67A8C"/>
    <w:rsid w:val="00D67CBC"/>
    <w:rsid w:val="00D70735"/>
    <w:rsid w:val="00D708DC"/>
    <w:rsid w:val="00D70E10"/>
    <w:rsid w:val="00D72599"/>
    <w:rsid w:val="00D73718"/>
    <w:rsid w:val="00D738C3"/>
    <w:rsid w:val="00D73B7B"/>
    <w:rsid w:val="00D73BFF"/>
    <w:rsid w:val="00D74BF7"/>
    <w:rsid w:val="00D74F41"/>
    <w:rsid w:val="00D75312"/>
    <w:rsid w:val="00D75459"/>
    <w:rsid w:val="00D75B51"/>
    <w:rsid w:val="00D75F9D"/>
    <w:rsid w:val="00D763FC"/>
    <w:rsid w:val="00D76860"/>
    <w:rsid w:val="00D76D40"/>
    <w:rsid w:val="00D76DDF"/>
    <w:rsid w:val="00D772A8"/>
    <w:rsid w:val="00D7730D"/>
    <w:rsid w:val="00D77AC9"/>
    <w:rsid w:val="00D81631"/>
    <w:rsid w:val="00D818EB"/>
    <w:rsid w:val="00D820ED"/>
    <w:rsid w:val="00D8260D"/>
    <w:rsid w:val="00D8295C"/>
    <w:rsid w:val="00D838E7"/>
    <w:rsid w:val="00D839C6"/>
    <w:rsid w:val="00D83A1C"/>
    <w:rsid w:val="00D8421A"/>
    <w:rsid w:val="00D843C1"/>
    <w:rsid w:val="00D844BB"/>
    <w:rsid w:val="00D855F9"/>
    <w:rsid w:val="00D85C81"/>
    <w:rsid w:val="00D86C89"/>
    <w:rsid w:val="00D86E9C"/>
    <w:rsid w:val="00D8747F"/>
    <w:rsid w:val="00D87918"/>
    <w:rsid w:val="00D87F6B"/>
    <w:rsid w:val="00D902FA"/>
    <w:rsid w:val="00D9038F"/>
    <w:rsid w:val="00D90670"/>
    <w:rsid w:val="00D90A35"/>
    <w:rsid w:val="00D90A36"/>
    <w:rsid w:val="00D90A8D"/>
    <w:rsid w:val="00D90ADE"/>
    <w:rsid w:val="00D90D47"/>
    <w:rsid w:val="00D90FA9"/>
    <w:rsid w:val="00D9183D"/>
    <w:rsid w:val="00D91C66"/>
    <w:rsid w:val="00D927C6"/>
    <w:rsid w:val="00D92AF5"/>
    <w:rsid w:val="00D92F28"/>
    <w:rsid w:val="00D939AA"/>
    <w:rsid w:val="00D93E01"/>
    <w:rsid w:val="00D94246"/>
    <w:rsid w:val="00D94352"/>
    <w:rsid w:val="00D94C31"/>
    <w:rsid w:val="00D95A0B"/>
    <w:rsid w:val="00D95E31"/>
    <w:rsid w:val="00D95EBA"/>
    <w:rsid w:val="00D95EE9"/>
    <w:rsid w:val="00D965C4"/>
    <w:rsid w:val="00D96C94"/>
    <w:rsid w:val="00D96CC2"/>
    <w:rsid w:val="00D96F17"/>
    <w:rsid w:val="00D978ED"/>
    <w:rsid w:val="00D97930"/>
    <w:rsid w:val="00D97AAB"/>
    <w:rsid w:val="00D97B8B"/>
    <w:rsid w:val="00D97C4F"/>
    <w:rsid w:val="00D97D89"/>
    <w:rsid w:val="00D97DF7"/>
    <w:rsid w:val="00DA005C"/>
    <w:rsid w:val="00DA00E5"/>
    <w:rsid w:val="00DA0CC6"/>
    <w:rsid w:val="00DA1411"/>
    <w:rsid w:val="00DA18E9"/>
    <w:rsid w:val="00DA1B30"/>
    <w:rsid w:val="00DA231F"/>
    <w:rsid w:val="00DA26C2"/>
    <w:rsid w:val="00DA2997"/>
    <w:rsid w:val="00DA302A"/>
    <w:rsid w:val="00DA32C1"/>
    <w:rsid w:val="00DA3FC5"/>
    <w:rsid w:val="00DA4103"/>
    <w:rsid w:val="00DA411E"/>
    <w:rsid w:val="00DA4274"/>
    <w:rsid w:val="00DA4366"/>
    <w:rsid w:val="00DA4FB1"/>
    <w:rsid w:val="00DA5DD3"/>
    <w:rsid w:val="00DA65A7"/>
    <w:rsid w:val="00DA6834"/>
    <w:rsid w:val="00DA697B"/>
    <w:rsid w:val="00DA6A97"/>
    <w:rsid w:val="00DA6AFF"/>
    <w:rsid w:val="00DA73A2"/>
    <w:rsid w:val="00DA7408"/>
    <w:rsid w:val="00DA7B66"/>
    <w:rsid w:val="00DB0303"/>
    <w:rsid w:val="00DB08E9"/>
    <w:rsid w:val="00DB0A33"/>
    <w:rsid w:val="00DB10AB"/>
    <w:rsid w:val="00DB1642"/>
    <w:rsid w:val="00DB2043"/>
    <w:rsid w:val="00DB2178"/>
    <w:rsid w:val="00DB27E0"/>
    <w:rsid w:val="00DB28BF"/>
    <w:rsid w:val="00DB2D82"/>
    <w:rsid w:val="00DB2DBD"/>
    <w:rsid w:val="00DB302E"/>
    <w:rsid w:val="00DB3365"/>
    <w:rsid w:val="00DB3530"/>
    <w:rsid w:val="00DB3744"/>
    <w:rsid w:val="00DB3B85"/>
    <w:rsid w:val="00DB441A"/>
    <w:rsid w:val="00DB4B21"/>
    <w:rsid w:val="00DB4ECA"/>
    <w:rsid w:val="00DB4F11"/>
    <w:rsid w:val="00DB5AA2"/>
    <w:rsid w:val="00DB5AC9"/>
    <w:rsid w:val="00DB5D38"/>
    <w:rsid w:val="00DB60D6"/>
    <w:rsid w:val="00DB6340"/>
    <w:rsid w:val="00DB6649"/>
    <w:rsid w:val="00DB7047"/>
    <w:rsid w:val="00DB787B"/>
    <w:rsid w:val="00DB79C6"/>
    <w:rsid w:val="00DB7D44"/>
    <w:rsid w:val="00DC0614"/>
    <w:rsid w:val="00DC1235"/>
    <w:rsid w:val="00DC15FE"/>
    <w:rsid w:val="00DC2088"/>
    <w:rsid w:val="00DC21EA"/>
    <w:rsid w:val="00DC2438"/>
    <w:rsid w:val="00DC29CA"/>
    <w:rsid w:val="00DC2B59"/>
    <w:rsid w:val="00DC3889"/>
    <w:rsid w:val="00DC3A1E"/>
    <w:rsid w:val="00DC3BE7"/>
    <w:rsid w:val="00DC4986"/>
    <w:rsid w:val="00DC4E62"/>
    <w:rsid w:val="00DC4ECC"/>
    <w:rsid w:val="00DC5198"/>
    <w:rsid w:val="00DC64E6"/>
    <w:rsid w:val="00DC665B"/>
    <w:rsid w:val="00DC66BA"/>
    <w:rsid w:val="00DC6946"/>
    <w:rsid w:val="00DC6DCC"/>
    <w:rsid w:val="00DC73CE"/>
    <w:rsid w:val="00DC7507"/>
    <w:rsid w:val="00DD0986"/>
    <w:rsid w:val="00DD0D0C"/>
    <w:rsid w:val="00DD16F3"/>
    <w:rsid w:val="00DD18D4"/>
    <w:rsid w:val="00DD1E1B"/>
    <w:rsid w:val="00DD1E74"/>
    <w:rsid w:val="00DD30D1"/>
    <w:rsid w:val="00DD315C"/>
    <w:rsid w:val="00DD3175"/>
    <w:rsid w:val="00DD3524"/>
    <w:rsid w:val="00DD359E"/>
    <w:rsid w:val="00DD3C49"/>
    <w:rsid w:val="00DD3D45"/>
    <w:rsid w:val="00DD4027"/>
    <w:rsid w:val="00DD41D4"/>
    <w:rsid w:val="00DD43CB"/>
    <w:rsid w:val="00DD4AA9"/>
    <w:rsid w:val="00DD4C01"/>
    <w:rsid w:val="00DD4D3E"/>
    <w:rsid w:val="00DD573C"/>
    <w:rsid w:val="00DD61DA"/>
    <w:rsid w:val="00DD64FC"/>
    <w:rsid w:val="00DD6595"/>
    <w:rsid w:val="00DD6A3D"/>
    <w:rsid w:val="00DD6A5B"/>
    <w:rsid w:val="00DD74D6"/>
    <w:rsid w:val="00DD76AA"/>
    <w:rsid w:val="00DD7FF3"/>
    <w:rsid w:val="00DE0283"/>
    <w:rsid w:val="00DE16C1"/>
    <w:rsid w:val="00DE1C40"/>
    <w:rsid w:val="00DE20CC"/>
    <w:rsid w:val="00DE2A30"/>
    <w:rsid w:val="00DE2F11"/>
    <w:rsid w:val="00DE31A7"/>
    <w:rsid w:val="00DE359C"/>
    <w:rsid w:val="00DE387F"/>
    <w:rsid w:val="00DE4080"/>
    <w:rsid w:val="00DE4728"/>
    <w:rsid w:val="00DE4A77"/>
    <w:rsid w:val="00DE54A5"/>
    <w:rsid w:val="00DE55C7"/>
    <w:rsid w:val="00DE56CB"/>
    <w:rsid w:val="00DE5A21"/>
    <w:rsid w:val="00DE6168"/>
    <w:rsid w:val="00DE698A"/>
    <w:rsid w:val="00DE6A71"/>
    <w:rsid w:val="00DE6D23"/>
    <w:rsid w:val="00DE6EF3"/>
    <w:rsid w:val="00DE7041"/>
    <w:rsid w:val="00DE717A"/>
    <w:rsid w:val="00DE7899"/>
    <w:rsid w:val="00DE7BD4"/>
    <w:rsid w:val="00DF0009"/>
    <w:rsid w:val="00DF0EED"/>
    <w:rsid w:val="00DF12A7"/>
    <w:rsid w:val="00DF1D88"/>
    <w:rsid w:val="00DF21A7"/>
    <w:rsid w:val="00DF2441"/>
    <w:rsid w:val="00DF2442"/>
    <w:rsid w:val="00DF27E9"/>
    <w:rsid w:val="00DF2BA8"/>
    <w:rsid w:val="00DF2FAE"/>
    <w:rsid w:val="00DF3227"/>
    <w:rsid w:val="00DF32B3"/>
    <w:rsid w:val="00DF41C6"/>
    <w:rsid w:val="00DF42F0"/>
    <w:rsid w:val="00DF485A"/>
    <w:rsid w:val="00DF4B31"/>
    <w:rsid w:val="00DF4BC3"/>
    <w:rsid w:val="00DF50E9"/>
    <w:rsid w:val="00DF63A8"/>
    <w:rsid w:val="00DF6436"/>
    <w:rsid w:val="00DF6657"/>
    <w:rsid w:val="00DF67CA"/>
    <w:rsid w:val="00DF68DF"/>
    <w:rsid w:val="00DF69EB"/>
    <w:rsid w:val="00DF7448"/>
    <w:rsid w:val="00DF7AC9"/>
    <w:rsid w:val="00DF7C19"/>
    <w:rsid w:val="00E00532"/>
    <w:rsid w:val="00E007C8"/>
    <w:rsid w:val="00E00C58"/>
    <w:rsid w:val="00E00F6D"/>
    <w:rsid w:val="00E013FC"/>
    <w:rsid w:val="00E01CA3"/>
    <w:rsid w:val="00E02887"/>
    <w:rsid w:val="00E02EA5"/>
    <w:rsid w:val="00E0301B"/>
    <w:rsid w:val="00E03AE1"/>
    <w:rsid w:val="00E03B00"/>
    <w:rsid w:val="00E04123"/>
    <w:rsid w:val="00E0435D"/>
    <w:rsid w:val="00E0483E"/>
    <w:rsid w:val="00E04947"/>
    <w:rsid w:val="00E04A35"/>
    <w:rsid w:val="00E04ADA"/>
    <w:rsid w:val="00E04B91"/>
    <w:rsid w:val="00E04E1B"/>
    <w:rsid w:val="00E04F35"/>
    <w:rsid w:val="00E05706"/>
    <w:rsid w:val="00E05FD9"/>
    <w:rsid w:val="00E06684"/>
    <w:rsid w:val="00E0669B"/>
    <w:rsid w:val="00E0676E"/>
    <w:rsid w:val="00E06AFA"/>
    <w:rsid w:val="00E06C73"/>
    <w:rsid w:val="00E07290"/>
    <w:rsid w:val="00E07510"/>
    <w:rsid w:val="00E075BA"/>
    <w:rsid w:val="00E10363"/>
    <w:rsid w:val="00E1058B"/>
    <w:rsid w:val="00E1094E"/>
    <w:rsid w:val="00E10A9E"/>
    <w:rsid w:val="00E10FBB"/>
    <w:rsid w:val="00E11BBC"/>
    <w:rsid w:val="00E11DB1"/>
    <w:rsid w:val="00E11E21"/>
    <w:rsid w:val="00E1236E"/>
    <w:rsid w:val="00E124B4"/>
    <w:rsid w:val="00E139F0"/>
    <w:rsid w:val="00E13B67"/>
    <w:rsid w:val="00E13C05"/>
    <w:rsid w:val="00E1474A"/>
    <w:rsid w:val="00E147EC"/>
    <w:rsid w:val="00E15013"/>
    <w:rsid w:val="00E155E7"/>
    <w:rsid w:val="00E160C9"/>
    <w:rsid w:val="00E16B56"/>
    <w:rsid w:val="00E17074"/>
    <w:rsid w:val="00E171B0"/>
    <w:rsid w:val="00E174DC"/>
    <w:rsid w:val="00E2009A"/>
    <w:rsid w:val="00E20513"/>
    <w:rsid w:val="00E206CF"/>
    <w:rsid w:val="00E20747"/>
    <w:rsid w:val="00E208C6"/>
    <w:rsid w:val="00E20D8E"/>
    <w:rsid w:val="00E2187D"/>
    <w:rsid w:val="00E2199D"/>
    <w:rsid w:val="00E21B43"/>
    <w:rsid w:val="00E21C1B"/>
    <w:rsid w:val="00E22268"/>
    <w:rsid w:val="00E227AB"/>
    <w:rsid w:val="00E22BC2"/>
    <w:rsid w:val="00E22CC3"/>
    <w:rsid w:val="00E24955"/>
    <w:rsid w:val="00E24A99"/>
    <w:rsid w:val="00E25162"/>
    <w:rsid w:val="00E2522E"/>
    <w:rsid w:val="00E2581A"/>
    <w:rsid w:val="00E25BDE"/>
    <w:rsid w:val="00E26172"/>
    <w:rsid w:val="00E26347"/>
    <w:rsid w:val="00E27EA3"/>
    <w:rsid w:val="00E27FDA"/>
    <w:rsid w:val="00E3023B"/>
    <w:rsid w:val="00E31081"/>
    <w:rsid w:val="00E311BD"/>
    <w:rsid w:val="00E31792"/>
    <w:rsid w:val="00E31A78"/>
    <w:rsid w:val="00E31B9D"/>
    <w:rsid w:val="00E3401C"/>
    <w:rsid w:val="00E346FE"/>
    <w:rsid w:val="00E34D4E"/>
    <w:rsid w:val="00E34DB3"/>
    <w:rsid w:val="00E3512D"/>
    <w:rsid w:val="00E358F9"/>
    <w:rsid w:val="00E359F3"/>
    <w:rsid w:val="00E373BB"/>
    <w:rsid w:val="00E377F3"/>
    <w:rsid w:val="00E378C0"/>
    <w:rsid w:val="00E37E13"/>
    <w:rsid w:val="00E37F63"/>
    <w:rsid w:val="00E40C9A"/>
    <w:rsid w:val="00E40E3C"/>
    <w:rsid w:val="00E41A69"/>
    <w:rsid w:val="00E41A90"/>
    <w:rsid w:val="00E41ADA"/>
    <w:rsid w:val="00E41B97"/>
    <w:rsid w:val="00E41BDF"/>
    <w:rsid w:val="00E41ED4"/>
    <w:rsid w:val="00E422F7"/>
    <w:rsid w:val="00E4238F"/>
    <w:rsid w:val="00E428BA"/>
    <w:rsid w:val="00E42927"/>
    <w:rsid w:val="00E429CC"/>
    <w:rsid w:val="00E429DC"/>
    <w:rsid w:val="00E43379"/>
    <w:rsid w:val="00E438B2"/>
    <w:rsid w:val="00E43923"/>
    <w:rsid w:val="00E43B5D"/>
    <w:rsid w:val="00E43C08"/>
    <w:rsid w:val="00E43CFD"/>
    <w:rsid w:val="00E43DCA"/>
    <w:rsid w:val="00E43F5F"/>
    <w:rsid w:val="00E44300"/>
    <w:rsid w:val="00E44925"/>
    <w:rsid w:val="00E44931"/>
    <w:rsid w:val="00E449B2"/>
    <w:rsid w:val="00E449D9"/>
    <w:rsid w:val="00E44B65"/>
    <w:rsid w:val="00E44E1B"/>
    <w:rsid w:val="00E450FD"/>
    <w:rsid w:val="00E45382"/>
    <w:rsid w:val="00E45C23"/>
    <w:rsid w:val="00E45E90"/>
    <w:rsid w:val="00E45F27"/>
    <w:rsid w:val="00E4614E"/>
    <w:rsid w:val="00E46317"/>
    <w:rsid w:val="00E465BD"/>
    <w:rsid w:val="00E467BF"/>
    <w:rsid w:val="00E46B82"/>
    <w:rsid w:val="00E46D38"/>
    <w:rsid w:val="00E47089"/>
    <w:rsid w:val="00E47484"/>
    <w:rsid w:val="00E474C0"/>
    <w:rsid w:val="00E4764D"/>
    <w:rsid w:val="00E477F9"/>
    <w:rsid w:val="00E47D39"/>
    <w:rsid w:val="00E47E31"/>
    <w:rsid w:val="00E5018D"/>
    <w:rsid w:val="00E50248"/>
    <w:rsid w:val="00E507C9"/>
    <w:rsid w:val="00E508A5"/>
    <w:rsid w:val="00E51218"/>
    <w:rsid w:val="00E515E4"/>
    <w:rsid w:val="00E51C74"/>
    <w:rsid w:val="00E52DE9"/>
    <w:rsid w:val="00E53361"/>
    <w:rsid w:val="00E53462"/>
    <w:rsid w:val="00E53510"/>
    <w:rsid w:val="00E5390E"/>
    <w:rsid w:val="00E53921"/>
    <w:rsid w:val="00E53D41"/>
    <w:rsid w:val="00E53D99"/>
    <w:rsid w:val="00E53E5F"/>
    <w:rsid w:val="00E54447"/>
    <w:rsid w:val="00E5472C"/>
    <w:rsid w:val="00E548D3"/>
    <w:rsid w:val="00E5494F"/>
    <w:rsid w:val="00E549B3"/>
    <w:rsid w:val="00E54AEF"/>
    <w:rsid w:val="00E54B2E"/>
    <w:rsid w:val="00E54BB9"/>
    <w:rsid w:val="00E55573"/>
    <w:rsid w:val="00E557D2"/>
    <w:rsid w:val="00E55880"/>
    <w:rsid w:val="00E558BB"/>
    <w:rsid w:val="00E55B97"/>
    <w:rsid w:val="00E55FF3"/>
    <w:rsid w:val="00E55FF4"/>
    <w:rsid w:val="00E56CD9"/>
    <w:rsid w:val="00E5757A"/>
    <w:rsid w:val="00E57783"/>
    <w:rsid w:val="00E57A5D"/>
    <w:rsid w:val="00E57B62"/>
    <w:rsid w:val="00E60464"/>
    <w:rsid w:val="00E60497"/>
    <w:rsid w:val="00E6087C"/>
    <w:rsid w:val="00E618DE"/>
    <w:rsid w:val="00E61A0B"/>
    <w:rsid w:val="00E6208C"/>
    <w:rsid w:val="00E624FC"/>
    <w:rsid w:val="00E62643"/>
    <w:rsid w:val="00E628F8"/>
    <w:rsid w:val="00E6330D"/>
    <w:rsid w:val="00E640D1"/>
    <w:rsid w:val="00E6457F"/>
    <w:rsid w:val="00E646F8"/>
    <w:rsid w:val="00E64AE1"/>
    <w:rsid w:val="00E65045"/>
    <w:rsid w:val="00E66754"/>
    <w:rsid w:val="00E67827"/>
    <w:rsid w:val="00E67AD8"/>
    <w:rsid w:val="00E67D6D"/>
    <w:rsid w:val="00E7006B"/>
    <w:rsid w:val="00E7032A"/>
    <w:rsid w:val="00E70FDA"/>
    <w:rsid w:val="00E71157"/>
    <w:rsid w:val="00E711EB"/>
    <w:rsid w:val="00E716C9"/>
    <w:rsid w:val="00E71A50"/>
    <w:rsid w:val="00E71D97"/>
    <w:rsid w:val="00E72296"/>
    <w:rsid w:val="00E7250D"/>
    <w:rsid w:val="00E72551"/>
    <w:rsid w:val="00E728C6"/>
    <w:rsid w:val="00E72FDB"/>
    <w:rsid w:val="00E736EA"/>
    <w:rsid w:val="00E7396D"/>
    <w:rsid w:val="00E73CFD"/>
    <w:rsid w:val="00E73EA3"/>
    <w:rsid w:val="00E7419C"/>
    <w:rsid w:val="00E74C44"/>
    <w:rsid w:val="00E74E69"/>
    <w:rsid w:val="00E74EC5"/>
    <w:rsid w:val="00E75033"/>
    <w:rsid w:val="00E75B9A"/>
    <w:rsid w:val="00E75CE0"/>
    <w:rsid w:val="00E75FA0"/>
    <w:rsid w:val="00E76038"/>
    <w:rsid w:val="00E761D4"/>
    <w:rsid w:val="00E764AE"/>
    <w:rsid w:val="00E766D8"/>
    <w:rsid w:val="00E7771E"/>
    <w:rsid w:val="00E7795F"/>
    <w:rsid w:val="00E77F09"/>
    <w:rsid w:val="00E801F1"/>
    <w:rsid w:val="00E806B0"/>
    <w:rsid w:val="00E8070C"/>
    <w:rsid w:val="00E809D2"/>
    <w:rsid w:val="00E809E3"/>
    <w:rsid w:val="00E81B99"/>
    <w:rsid w:val="00E81C97"/>
    <w:rsid w:val="00E81E36"/>
    <w:rsid w:val="00E81F07"/>
    <w:rsid w:val="00E81F56"/>
    <w:rsid w:val="00E82CAA"/>
    <w:rsid w:val="00E82DFD"/>
    <w:rsid w:val="00E83858"/>
    <w:rsid w:val="00E8388A"/>
    <w:rsid w:val="00E84915"/>
    <w:rsid w:val="00E84D12"/>
    <w:rsid w:val="00E851EB"/>
    <w:rsid w:val="00E85218"/>
    <w:rsid w:val="00E852F1"/>
    <w:rsid w:val="00E85525"/>
    <w:rsid w:val="00E8573D"/>
    <w:rsid w:val="00E85C5C"/>
    <w:rsid w:val="00E85E46"/>
    <w:rsid w:val="00E85EE0"/>
    <w:rsid w:val="00E8634A"/>
    <w:rsid w:val="00E869DB"/>
    <w:rsid w:val="00E86C57"/>
    <w:rsid w:val="00E87F5F"/>
    <w:rsid w:val="00E90752"/>
    <w:rsid w:val="00E91050"/>
    <w:rsid w:val="00E91A98"/>
    <w:rsid w:val="00E91B1E"/>
    <w:rsid w:val="00E9201C"/>
    <w:rsid w:val="00E9253B"/>
    <w:rsid w:val="00E9259E"/>
    <w:rsid w:val="00E92ED1"/>
    <w:rsid w:val="00E93032"/>
    <w:rsid w:val="00E93148"/>
    <w:rsid w:val="00E93859"/>
    <w:rsid w:val="00E9393A"/>
    <w:rsid w:val="00E93C73"/>
    <w:rsid w:val="00E94241"/>
    <w:rsid w:val="00E946B8"/>
    <w:rsid w:val="00E946DD"/>
    <w:rsid w:val="00E94899"/>
    <w:rsid w:val="00E94C44"/>
    <w:rsid w:val="00E94CF7"/>
    <w:rsid w:val="00E94E55"/>
    <w:rsid w:val="00E954B0"/>
    <w:rsid w:val="00E95A1E"/>
    <w:rsid w:val="00E95B66"/>
    <w:rsid w:val="00E96757"/>
    <w:rsid w:val="00E96788"/>
    <w:rsid w:val="00E968C8"/>
    <w:rsid w:val="00E96911"/>
    <w:rsid w:val="00E96A82"/>
    <w:rsid w:val="00E96D49"/>
    <w:rsid w:val="00E96F55"/>
    <w:rsid w:val="00E97011"/>
    <w:rsid w:val="00E973A2"/>
    <w:rsid w:val="00E975E6"/>
    <w:rsid w:val="00E97855"/>
    <w:rsid w:val="00E978C0"/>
    <w:rsid w:val="00E978FD"/>
    <w:rsid w:val="00E97B54"/>
    <w:rsid w:val="00E97B5C"/>
    <w:rsid w:val="00E97DD1"/>
    <w:rsid w:val="00E97E6E"/>
    <w:rsid w:val="00E97EB6"/>
    <w:rsid w:val="00EA0939"/>
    <w:rsid w:val="00EA0C9F"/>
    <w:rsid w:val="00EA0E8D"/>
    <w:rsid w:val="00EA0FEE"/>
    <w:rsid w:val="00EA14B3"/>
    <w:rsid w:val="00EA182F"/>
    <w:rsid w:val="00EA23C9"/>
    <w:rsid w:val="00EA2D88"/>
    <w:rsid w:val="00EA2E7F"/>
    <w:rsid w:val="00EA30B5"/>
    <w:rsid w:val="00EA31F3"/>
    <w:rsid w:val="00EA34FD"/>
    <w:rsid w:val="00EA3812"/>
    <w:rsid w:val="00EA3B1B"/>
    <w:rsid w:val="00EA3B5A"/>
    <w:rsid w:val="00EA3FD3"/>
    <w:rsid w:val="00EA47A3"/>
    <w:rsid w:val="00EA4A9A"/>
    <w:rsid w:val="00EA5258"/>
    <w:rsid w:val="00EA599B"/>
    <w:rsid w:val="00EA5FC9"/>
    <w:rsid w:val="00EA6891"/>
    <w:rsid w:val="00EA6B57"/>
    <w:rsid w:val="00EA6F2F"/>
    <w:rsid w:val="00EA6F6C"/>
    <w:rsid w:val="00EA79E7"/>
    <w:rsid w:val="00EA7EB8"/>
    <w:rsid w:val="00EB0356"/>
    <w:rsid w:val="00EB0931"/>
    <w:rsid w:val="00EB0AA0"/>
    <w:rsid w:val="00EB0E11"/>
    <w:rsid w:val="00EB0F34"/>
    <w:rsid w:val="00EB173A"/>
    <w:rsid w:val="00EB18B2"/>
    <w:rsid w:val="00EB2649"/>
    <w:rsid w:val="00EB29D0"/>
    <w:rsid w:val="00EB2ED5"/>
    <w:rsid w:val="00EB31E0"/>
    <w:rsid w:val="00EB3485"/>
    <w:rsid w:val="00EB35E7"/>
    <w:rsid w:val="00EB38DB"/>
    <w:rsid w:val="00EB3F99"/>
    <w:rsid w:val="00EB4132"/>
    <w:rsid w:val="00EB41A9"/>
    <w:rsid w:val="00EB5B66"/>
    <w:rsid w:val="00EB5BB4"/>
    <w:rsid w:val="00EB623C"/>
    <w:rsid w:val="00EB633C"/>
    <w:rsid w:val="00EB6E42"/>
    <w:rsid w:val="00EB6E73"/>
    <w:rsid w:val="00EB71FE"/>
    <w:rsid w:val="00EB76F4"/>
    <w:rsid w:val="00EB77A9"/>
    <w:rsid w:val="00EB7AF7"/>
    <w:rsid w:val="00EC08DB"/>
    <w:rsid w:val="00EC1E18"/>
    <w:rsid w:val="00EC21E7"/>
    <w:rsid w:val="00EC2208"/>
    <w:rsid w:val="00EC2B44"/>
    <w:rsid w:val="00EC3161"/>
    <w:rsid w:val="00EC31FD"/>
    <w:rsid w:val="00EC40B6"/>
    <w:rsid w:val="00EC54E3"/>
    <w:rsid w:val="00EC5D34"/>
    <w:rsid w:val="00EC6233"/>
    <w:rsid w:val="00EC641F"/>
    <w:rsid w:val="00EC6465"/>
    <w:rsid w:val="00EC64C2"/>
    <w:rsid w:val="00EC66AE"/>
    <w:rsid w:val="00EC6AD1"/>
    <w:rsid w:val="00EC7701"/>
    <w:rsid w:val="00ED0A38"/>
    <w:rsid w:val="00ED0F5C"/>
    <w:rsid w:val="00ED103A"/>
    <w:rsid w:val="00ED13B0"/>
    <w:rsid w:val="00ED1CE1"/>
    <w:rsid w:val="00ED22FC"/>
    <w:rsid w:val="00ED2D4D"/>
    <w:rsid w:val="00ED2FB8"/>
    <w:rsid w:val="00ED4122"/>
    <w:rsid w:val="00ED4BB1"/>
    <w:rsid w:val="00ED5733"/>
    <w:rsid w:val="00ED6038"/>
    <w:rsid w:val="00ED6231"/>
    <w:rsid w:val="00ED6A3C"/>
    <w:rsid w:val="00ED6A6B"/>
    <w:rsid w:val="00ED6B34"/>
    <w:rsid w:val="00ED6D86"/>
    <w:rsid w:val="00ED6D87"/>
    <w:rsid w:val="00ED6E4C"/>
    <w:rsid w:val="00ED70A3"/>
    <w:rsid w:val="00ED71F9"/>
    <w:rsid w:val="00ED72D4"/>
    <w:rsid w:val="00EE005A"/>
    <w:rsid w:val="00EE02D8"/>
    <w:rsid w:val="00EE032B"/>
    <w:rsid w:val="00EE045E"/>
    <w:rsid w:val="00EE113B"/>
    <w:rsid w:val="00EE1383"/>
    <w:rsid w:val="00EE13F9"/>
    <w:rsid w:val="00EE19BC"/>
    <w:rsid w:val="00EE2AFE"/>
    <w:rsid w:val="00EE2ED8"/>
    <w:rsid w:val="00EE3779"/>
    <w:rsid w:val="00EE395A"/>
    <w:rsid w:val="00EE3A0B"/>
    <w:rsid w:val="00EE3E9C"/>
    <w:rsid w:val="00EE409F"/>
    <w:rsid w:val="00EE4C22"/>
    <w:rsid w:val="00EE4CB9"/>
    <w:rsid w:val="00EE5045"/>
    <w:rsid w:val="00EE56DA"/>
    <w:rsid w:val="00EE5935"/>
    <w:rsid w:val="00EE60BD"/>
    <w:rsid w:val="00EE6535"/>
    <w:rsid w:val="00EE6699"/>
    <w:rsid w:val="00EE671D"/>
    <w:rsid w:val="00EE6A2F"/>
    <w:rsid w:val="00EE6EBB"/>
    <w:rsid w:val="00EE7823"/>
    <w:rsid w:val="00EE7ED0"/>
    <w:rsid w:val="00EF14D8"/>
    <w:rsid w:val="00EF18D9"/>
    <w:rsid w:val="00EF1EEE"/>
    <w:rsid w:val="00EF256F"/>
    <w:rsid w:val="00EF2777"/>
    <w:rsid w:val="00EF2993"/>
    <w:rsid w:val="00EF2ACF"/>
    <w:rsid w:val="00EF2D78"/>
    <w:rsid w:val="00EF3277"/>
    <w:rsid w:val="00EF3534"/>
    <w:rsid w:val="00EF3A11"/>
    <w:rsid w:val="00EF3D31"/>
    <w:rsid w:val="00EF3F2B"/>
    <w:rsid w:val="00EF45DA"/>
    <w:rsid w:val="00EF5074"/>
    <w:rsid w:val="00EF55B4"/>
    <w:rsid w:val="00EF5EBC"/>
    <w:rsid w:val="00EF647A"/>
    <w:rsid w:val="00EF64A0"/>
    <w:rsid w:val="00EF6522"/>
    <w:rsid w:val="00EF6573"/>
    <w:rsid w:val="00EF6626"/>
    <w:rsid w:val="00EF6C29"/>
    <w:rsid w:val="00EF7138"/>
    <w:rsid w:val="00EF7617"/>
    <w:rsid w:val="00EF7E99"/>
    <w:rsid w:val="00EF7F76"/>
    <w:rsid w:val="00F00382"/>
    <w:rsid w:val="00F005C1"/>
    <w:rsid w:val="00F00818"/>
    <w:rsid w:val="00F00F4C"/>
    <w:rsid w:val="00F017D8"/>
    <w:rsid w:val="00F03380"/>
    <w:rsid w:val="00F0351F"/>
    <w:rsid w:val="00F03A94"/>
    <w:rsid w:val="00F04F50"/>
    <w:rsid w:val="00F051EE"/>
    <w:rsid w:val="00F055D5"/>
    <w:rsid w:val="00F061F4"/>
    <w:rsid w:val="00F06425"/>
    <w:rsid w:val="00F0643F"/>
    <w:rsid w:val="00F06F0F"/>
    <w:rsid w:val="00F07A50"/>
    <w:rsid w:val="00F07DB9"/>
    <w:rsid w:val="00F10C6A"/>
    <w:rsid w:val="00F10E0F"/>
    <w:rsid w:val="00F112DC"/>
    <w:rsid w:val="00F11F6F"/>
    <w:rsid w:val="00F1217B"/>
    <w:rsid w:val="00F124AB"/>
    <w:rsid w:val="00F12BA7"/>
    <w:rsid w:val="00F12CC1"/>
    <w:rsid w:val="00F132F5"/>
    <w:rsid w:val="00F13670"/>
    <w:rsid w:val="00F138FC"/>
    <w:rsid w:val="00F141C9"/>
    <w:rsid w:val="00F146B7"/>
    <w:rsid w:val="00F147DE"/>
    <w:rsid w:val="00F1494A"/>
    <w:rsid w:val="00F14F88"/>
    <w:rsid w:val="00F15559"/>
    <w:rsid w:val="00F15A14"/>
    <w:rsid w:val="00F15F7F"/>
    <w:rsid w:val="00F162BA"/>
    <w:rsid w:val="00F16879"/>
    <w:rsid w:val="00F16A49"/>
    <w:rsid w:val="00F16DDB"/>
    <w:rsid w:val="00F16E57"/>
    <w:rsid w:val="00F178FB"/>
    <w:rsid w:val="00F17AC0"/>
    <w:rsid w:val="00F200A2"/>
    <w:rsid w:val="00F20139"/>
    <w:rsid w:val="00F201DA"/>
    <w:rsid w:val="00F2020D"/>
    <w:rsid w:val="00F2038C"/>
    <w:rsid w:val="00F20C63"/>
    <w:rsid w:val="00F2106E"/>
    <w:rsid w:val="00F215FE"/>
    <w:rsid w:val="00F216B4"/>
    <w:rsid w:val="00F21740"/>
    <w:rsid w:val="00F22A98"/>
    <w:rsid w:val="00F22D33"/>
    <w:rsid w:val="00F23362"/>
    <w:rsid w:val="00F233FD"/>
    <w:rsid w:val="00F2468A"/>
    <w:rsid w:val="00F24973"/>
    <w:rsid w:val="00F249CF"/>
    <w:rsid w:val="00F24E1A"/>
    <w:rsid w:val="00F25261"/>
    <w:rsid w:val="00F255A0"/>
    <w:rsid w:val="00F2580F"/>
    <w:rsid w:val="00F25814"/>
    <w:rsid w:val="00F25F06"/>
    <w:rsid w:val="00F26616"/>
    <w:rsid w:val="00F273ED"/>
    <w:rsid w:val="00F274DB"/>
    <w:rsid w:val="00F274F6"/>
    <w:rsid w:val="00F278F9"/>
    <w:rsid w:val="00F27DF7"/>
    <w:rsid w:val="00F305E4"/>
    <w:rsid w:val="00F30818"/>
    <w:rsid w:val="00F308AE"/>
    <w:rsid w:val="00F3132B"/>
    <w:rsid w:val="00F315CD"/>
    <w:rsid w:val="00F316AF"/>
    <w:rsid w:val="00F316E4"/>
    <w:rsid w:val="00F3199C"/>
    <w:rsid w:val="00F32032"/>
    <w:rsid w:val="00F3213A"/>
    <w:rsid w:val="00F32411"/>
    <w:rsid w:val="00F3248C"/>
    <w:rsid w:val="00F32569"/>
    <w:rsid w:val="00F325F4"/>
    <w:rsid w:val="00F3289F"/>
    <w:rsid w:val="00F32F9A"/>
    <w:rsid w:val="00F33972"/>
    <w:rsid w:val="00F33C0A"/>
    <w:rsid w:val="00F348EC"/>
    <w:rsid w:val="00F34F41"/>
    <w:rsid w:val="00F353DA"/>
    <w:rsid w:val="00F35458"/>
    <w:rsid w:val="00F358A7"/>
    <w:rsid w:val="00F35AD8"/>
    <w:rsid w:val="00F35C94"/>
    <w:rsid w:val="00F35FB7"/>
    <w:rsid w:val="00F3636E"/>
    <w:rsid w:val="00F369F2"/>
    <w:rsid w:val="00F36D63"/>
    <w:rsid w:val="00F37D8C"/>
    <w:rsid w:val="00F400B9"/>
    <w:rsid w:val="00F4050B"/>
    <w:rsid w:val="00F408BA"/>
    <w:rsid w:val="00F4101B"/>
    <w:rsid w:val="00F41338"/>
    <w:rsid w:val="00F413E1"/>
    <w:rsid w:val="00F413E9"/>
    <w:rsid w:val="00F420A7"/>
    <w:rsid w:val="00F427E1"/>
    <w:rsid w:val="00F42C26"/>
    <w:rsid w:val="00F42F0D"/>
    <w:rsid w:val="00F43290"/>
    <w:rsid w:val="00F437B8"/>
    <w:rsid w:val="00F44169"/>
    <w:rsid w:val="00F44285"/>
    <w:rsid w:val="00F443F1"/>
    <w:rsid w:val="00F44761"/>
    <w:rsid w:val="00F44BA0"/>
    <w:rsid w:val="00F44D5E"/>
    <w:rsid w:val="00F45488"/>
    <w:rsid w:val="00F458CD"/>
    <w:rsid w:val="00F45E43"/>
    <w:rsid w:val="00F46334"/>
    <w:rsid w:val="00F46E4D"/>
    <w:rsid w:val="00F473A5"/>
    <w:rsid w:val="00F50612"/>
    <w:rsid w:val="00F50C45"/>
    <w:rsid w:val="00F51176"/>
    <w:rsid w:val="00F523D9"/>
    <w:rsid w:val="00F530B3"/>
    <w:rsid w:val="00F53481"/>
    <w:rsid w:val="00F53FC0"/>
    <w:rsid w:val="00F54156"/>
    <w:rsid w:val="00F5509B"/>
    <w:rsid w:val="00F55BD3"/>
    <w:rsid w:val="00F55C2C"/>
    <w:rsid w:val="00F55F1A"/>
    <w:rsid w:val="00F560F8"/>
    <w:rsid w:val="00F56B41"/>
    <w:rsid w:val="00F56B4E"/>
    <w:rsid w:val="00F57862"/>
    <w:rsid w:val="00F57C55"/>
    <w:rsid w:val="00F57DD2"/>
    <w:rsid w:val="00F603BC"/>
    <w:rsid w:val="00F60BFB"/>
    <w:rsid w:val="00F60F45"/>
    <w:rsid w:val="00F61730"/>
    <w:rsid w:val="00F618B2"/>
    <w:rsid w:val="00F6196C"/>
    <w:rsid w:val="00F61B26"/>
    <w:rsid w:val="00F61B3D"/>
    <w:rsid w:val="00F62316"/>
    <w:rsid w:val="00F62D52"/>
    <w:rsid w:val="00F632D7"/>
    <w:rsid w:val="00F640D3"/>
    <w:rsid w:val="00F64601"/>
    <w:rsid w:val="00F6461B"/>
    <w:rsid w:val="00F6477C"/>
    <w:rsid w:val="00F65009"/>
    <w:rsid w:val="00F65095"/>
    <w:rsid w:val="00F6571D"/>
    <w:rsid w:val="00F658AD"/>
    <w:rsid w:val="00F659F0"/>
    <w:rsid w:val="00F65AEB"/>
    <w:rsid w:val="00F65EBE"/>
    <w:rsid w:val="00F66472"/>
    <w:rsid w:val="00F666F0"/>
    <w:rsid w:val="00F667E0"/>
    <w:rsid w:val="00F6697A"/>
    <w:rsid w:val="00F66A89"/>
    <w:rsid w:val="00F66B5E"/>
    <w:rsid w:val="00F67348"/>
    <w:rsid w:val="00F676D4"/>
    <w:rsid w:val="00F67742"/>
    <w:rsid w:val="00F677E7"/>
    <w:rsid w:val="00F67E50"/>
    <w:rsid w:val="00F70762"/>
    <w:rsid w:val="00F707BD"/>
    <w:rsid w:val="00F70CD2"/>
    <w:rsid w:val="00F71004"/>
    <w:rsid w:val="00F71FE3"/>
    <w:rsid w:val="00F723E2"/>
    <w:rsid w:val="00F72D7B"/>
    <w:rsid w:val="00F73300"/>
    <w:rsid w:val="00F7345C"/>
    <w:rsid w:val="00F7379B"/>
    <w:rsid w:val="00F73EDA"/>
    <w:rsid w:val="00F740A3"/>
    <w:rsid w:val="00F748F4"/>
    <w:rsid w:val="00F74A04"/>
    <w:rsid w:val="00F74B33"/>
    <w:rsid w:val="00F759B8"/>
    <w:rsid w:val="00F7611D"/>
    <w:rsid w:val="00F76BCE"/>
    <w:rsid w:val="00F803CF"/>
    <w:rsid w:val="00F80D96"/>
    <w:rsid w:val="00F81408"/>
    <w:rsid w:val="00F815F0"/>
    <w:rsid w:val="00F81BAB"/>
    <w:rsid w:val="00F81C3D"/>
    <w:rsid w:val="00F82B46"/>
    <w:rsid w:val="00F82BE0"/>
    <w:rsid w:val="00F82F20"/>
    <w:rsid w:val="00F82F3E"/>
    <w:rsid w:val="00F8342F"/>
    <w:rsid w:val="00F83935"/>
    <w:rsid w:val="00F83AC8"/>
    <w:rsid w:val="00F83D4D"/>
    <w:rsid w:val="00F83F4A"/>
    <w:rsid w:val="00F84DDF"/>
    <w:rsid w:val="00F84F1E"/>
    <w:rsid w:val="00F851E6"/>
    <w:rsid w:val="00F85429"/>
    <w:rsid w:val="00F86A1B"/>
    <w:rsid w:val="00F86E64"/>
    <w:rsid w:val="00F87036"/>
    <w:rsid w:val="00F87741"/>
    <w:rsid w:val="00F879DB"/>
    <w:rsid w:val="00F87AE7"/>
    <w:rsid w:val="00F90255"/>
    <w:rsid w:val="00F90373"/>
    <w:rsid w:val="00F90D08"/>
    <w:rsid w:val="00F90D16"/>
    <w:rsid w:val="00F910AE"/>
    <w:rsid w:val="00F91825"/>
    <w:rsid w:val="00F9196C"/>
    <w:rsid w:val="00F91CD6"/>
    <w:rsid w:val="00F92256"/>
    <w:rsid w:val="00F925CA"/>
    <w:rsid w:val="00F925E7"/>
    <w:rsid w:val="00F9279B"/>
    <w:rsid w:val="00F9316E"/>
    <w:rsid w:val="00F93463"/>
    <w:rsid w:val="00F93B64"/>
    <w:rsid w:val="00F93FAD"/>
    <w:rsid w:val="00F9411F"/>
    <w:rsid w:val="00F94375"/>
    <w:rsid w:val="00F946CB"/>
    <w:rsid w:val="00F94FEF"/>
    <w:rsid w:val="00F954FA"/>
    <w:rsid w:val="00F95714"/>
    <w:rsid w:val="00F95B6E"/>
    <w:rsid w:val="00F963FF"/>
    <w:rsid w:val="00F96637"/>
    <w:rsid w:val="00F96CA4"/>
    <w:rsid w:val="00F9721F"/>
    <w:rsid w:val="00F974B5"/>
    <w:rsid w:val="00F9756C"/>
    <w:rsid w:val="00F9761A"/>
    <w:rsid w:val="00FA100A"/>
    <w:rsid w:val="00FA110F"/>
    <w:rsid w:val="00FA1861"/>
    <w:rsid w:val="00FA1E75"/>
    <w:rsid w:val="00FA21E2"/>
    <w:rsid w:val="00FA241C"/>
    <w:rsid w:val="00FA25F9"/>
    <w:rsid w:val="00FA3569"/>
    <w:rsid w:val="00FA3884"/>
    <w:rsid w:val="00FA3991"/>
    <w:rsid w:val="00FA4369"/>
    <w:rsid w:val="00FA46CB"/>
    <w:rsid w:val="00FA4845"/>
    <w:rsid w:val="00FA4892"/>
    <w:rsid w:val="00FA4C2A"/>
    <w:rsid w:val="00FA54C9"/>
    <w:rsid w:val="00FA5BBB"/>
    <w:rsid w:val="00FA60E3"/>
    <w:rsid w:val="00FA696F"/>
    <w:rsid w:val="00FA7035"/>
    <w:rsid w:val="00FA7275"/>
    <w:rsid w:val="00FA787F"/>
    <w:rsid w:val="00FB00C0"/>
    <w:rsid w:val="00FB01AE"/>
    <w:rsid w:val="00FB04A2"/>
    <w:rsid w:val="00FB04D4"/>
    <w:rsid w:val="00FB12FB"/>
    <w:rsid w:val="00FB13A4"/>
    <w:rsid w:val="00FB18E4"/>
    <w:rsid w:val="00FB1ACA"/>
    <w:rsid w:val="00FB1B46"/>
    <w:rsid w:val="00FB1E18"/>
    <w:rsid w:val="00FB1E61"/>
    <w:rsid w:val="00FB21E2"/>
    <w:rsid w:val="00FB2ADD"/>
    <w:rsid w:val="00FB2C75"/>
    <w:rsid w:val="00FB2C99"/>
    <w:rsid w:val="00FB2CF8"/>
    <w:rsid w:val="00FB33F5"/>
    <w:rsid w:val="00FB3C58"/>
    <w:rsid w:val="00FB4F46"/>
    <w:rsid w:val="00FB4F52"/>
    <w:rsid w:val="00FB50AC"/>
    <w:rsid w:val="00FB53DF"/>
    <w:rsid w:val="00FB54F7"/>
    <w:rsid w:val="00FB5AF6"/>
    <w:rsid w:val="00FB5C13"/>
    <w:rsid w:val="00FB5CCD"/>
    <w:rsid w:val="00FB5D3F"/>
    <w:rsid w:val="00FB5FA7"/>
    <w:rsid w:val="00FB64C7"/>
    <w:rsid w:val="00FB6876"/>
    <w:rsid w:val="00FB69F4"/>
    <w:rsid w:val="00FB6E3A"/>
    <w:rsid w:val="00FB7563"/>
    <w:rsid w:val="00FB7A11"/>
    <w:rsid w:val="00FC007B"/>
    <w:rsid w:val="00FC069D"/>
    <w:rsid w:val="00FC06D1"/>
    <w:rsid w:val="00FC138A"/>
    <w:rsid w:val="00FC196C"/>
    <w:rsid w:val="00FC24FB"/>
    <w:rsid w:val="00FC298A"/>
    <w:rsid w:val="00FC2ABD"/>
    <w:rsid w:val="00FC2D82"/>
    <w:rsid w:val="00FC2E95"/>
    <w:rsid w:val="00FC4B5B"/>
    <w:rsid w:val="00FC4C8D"/>
    <w:rsid w:val="00FC5279"/>
    <w:rsid w:val="00FC5394"/>
    <w:rsid w:val="00FC5753"/>
    <w:rsid w:val="00FC5EA4"/>
    <w:rsid w:val="00FC5F15"/>
    <w:rsid w:val="00FC61B8"/>
    <w:rsid w:val="00FC646F"/>
    <w:rsid w:val="00FC67F7"/>
    <w:rsid w:val="00FC6818"/>
    <w:rsid w:val="00FC6A0E"/>
    <w:rsid w:val="00FC6B24"/>
    <w:rsid w:val="00FC6CEE"/>
    <w:rsid w:val="00FC6E2C"/>
    <w:rsid w:val="00FC76FE"/>
    <w:rsid w:val="00FC7CBF"/>
    <w:rsid w:val="00FD0F8F"/>
    <w:rsid w:val="00FD147E"/>
    <w:rsid w:val="00FD156D"/>
    <w:rsid w:val="00FD1BFE"/>
    <w:rsid w:val="00FD30F7"/>
    <w:rsid w:val="00FD36CD"/>
    <w:rsid w:val="00FD3D68"/>
    <w:rsid w:val="00FD412D"/>
    <w:rsid w:val="00FD41FD"/>
    <w:rsid w:val="00FD42DB"/>
    <w:rsid w:val="00FD5E1D"/>
    <w:rsid w:val="00FD616B"/>
    <w:rsid w:val="00FD6945"/>
    <w:rsid w:val="00FD6B20"/>
    <w:rsid w:val="00FD71DA"/>
    <w:rsid w:val="00FD733E"/>
    <w:rsid w:val="00FD757A"/>
    <w:rsid w:val="00FD75C7"/>
    <w:rsid w:val="00FD79E9"/>
    <w:rsid w:val="00FE0289"/>
    <w:rsid w:val="00FE0366"/>
    <w:rsid w:val="00FE077A"/>
    <w:rsid w:val="00FE0C08"/>
    <w:rsid w:val="00FE1347"/>
    <w:rsid w:val="00FE1384"/>
    <w:rsid w:val="00FE1449"/>
    <w:rsid w:val="00FE240B"/>
    <w:rsid w:val="00FE342C"/>
    <w:rsid w:val="00FE3BF0"/>
    <w:rsid w:val="00FE3EBB"/>
    <w:rsid w:val="00FE4392"/>
    <w:rsid w:val="00FE49B7"/>
    <w:rsid w:val="00FE53CF"/>
    <w:rsid w:val="00FE54AD"/>
    <w:rsid w:val="00FE5683"/>
    <w:rsid w:val="00FE5C4D"/>
    <w:rsid w:val="00FE600B"/>
    <w:rsid w:val="00FE6879"/>
    <w:rsid w:val="00FE68DC"/>
    <w:rsid w:val="00FE7AB3"/>
    <w:rsid w:val="00FF00ED"/>
    <w:rsid w:val="00FF02CD"/>
    <w:rsid w:val="00FF04A6"/>
    <w:rsid w:val="00FF09F4"/>
    <w:rsid w:val="00FF1709"/>
    <w:rsid w:val="00FF20CC"/>
    <w:rsid w:val="00FF23EA"/>
    <w:rsid w:val="00FF2789"/>
    <w:rsid w:val="00FF2A55"/>
    <w:rsid w:val="00FF3169"/>
    <w:rsid w:val="00FF326E"/>
    <w:rsid w:val="00FF3731"/>
    <w:rsid w:val="00FF3825"/>
    <w:rsid w:val="00FF3F36"/>
    <w:rsid w:val="00FF4680"/>
    <w:rsid w:val="00FF497B"/>
    <w:rsid w:val="00FF4DF9"/>
    <w:rsid w:val="00FF500F"/>
    <w:rsid w:val="00FF50AB"/>
    <w:rsid w:val="00FF5178"/>
    <w:rsid w:val="00FF5400"/>
    <w:rsid w:val="00FF615A"/>
    <w:rsid w:val="00FF6261"/>
    <w:rsid w:val="00FF6846"/>
    <w:rsid w:val="00FF72C0"/>
    <w:rsid w:val="00FF7CCE"/>
    <w:rsid w:val="00FF7F71"/>
    <w:rsid w:val="0305F665"/>
    <w:rsid w:val="0E4C4931"/>
    <w:rsid w:val="12862536"/>
    <w:rsid w:val="18AD0277"/>
    <w:rsid w:val="19C54571"/>
    <w:rsid w:val="1ECB9783"/>
    <w:rsid w:val="2280A017"/>
    <w:rsid w:val="239B6C3F"/>
    <w:rsid w:val="298E7E3E"/>
    <w:rsid w:val="2B30C409"/>
    <w:rsid w:val="34EA26B1"/>
    <w:rsid w:val="381FBAD9"/>
    <w:rsid w:val="38EFA08A"/>
    <w:rsid w:val="39F11184"/>
    <w:rsid w:val="3AFC3F15"/>
    <w:rsid w:val="3B4D1139"/>
    <w:rsid w:val="3EB5D272"/>
    <w:rsid w:val="3FD0D67F"/>
    <w:rsid w:val="41B495C0"/>
    <w:rsid w:val="45D2B61E"/>
    <w:rsid w:val="45F6E405"/>
    <w:rsid w:val="4985CC6E"/>
    <w:rsid w:val="51A44049"/>
    <w:rsid w:val="51C004DF"/>
    <w:rsid w:val="52A00DA6"/>
    <w:rsid w:val="565B012A"/>
    <w:rsid w:val="57EFE11F"/>
    <w:rsid w:val="594ADA2E"/>
    <w:rsid w:val="5D59F208"/>
    <w:rsid w:val="61D216B8"/>
    <w:rsid w:val="6480CC4F"/>
    <w:rsid w:val="65B82592"/>
    <w:rsid w:val="66E06635"/>
    <w:rsid w:val="67D36129"/>
    <w:rsid w:val="681C6ABF"/>
    <w:rsid w:val="69DDF22B"/>
    <w:rsid w:val="6FFC9B07"/>
    <w:rsid w:val="747E7C1A"/>
    <w:rsid w:val="79D859DC"/>
    <w:rsid w:val="7AAA28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4F60F"/>
  <w15:docId w15:val="{9B05C89B-9E3F-4D0F-932B-FB46802B7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7FD"/>
    <w:pPr>
      <w:spacing w:before="160" w:line="336" w:lineRule="auto"/>
    </w:pPr>
    <w:rPr>
      <w:lang w:val="en-AU"/>
    </w:rPr>
  </w:style>
  <w:style w:type="paragraph" w:styleId="Heading1">
    <w:name w:val="heading 1"/>
    <w:basedOn w:val="Normal"/>
    <w:next w:val="Normal"/>
    <w:link w:val="Heading1Char"/>
    <w:uiPriority w:val="9"/>
    <w:qFormat/>
    <w:rsid w:val="007E1738"/>
    <w:pPr>
      <w:keepNext/>
      <w:keepLines/>
      <w:pageBreakBefore/>
      <w:spacing w:before="240" w:after="320"/>
      <w:outlineLvl w:val="0"/>
    </w:pPr>
    <w:rPr>
      <w:rFonts w:ascii="Tahoma" w:eastAsiaTheme="majorEastAsia" w:hAnsi="Tahoma" w:cstheme="majorBidi"/>
      <w:color w:val="D50032" w:themeColor="accent6"/>
      <w:sz w:val="40"/>
      <w:szCs w:val="32"/>
    </w:rPr>
  </w:style>
  <w:style w:type="paragraph" w:styleId="Heading2">
    <w:name w:val="heading 2"/>
    <w:basedOn w:val="Normal"/>
    <w:next w:val="Normal"/>
    <w:link w:val="Heading2Char"/>
    <w:uiPriority w:val="9"/>
    <w:unhideWhenUsed/>
    <w:qFormat/>
    <w:rsid w:val="00AB0CA8"/>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AB0CA8"/>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AB0CA8"/>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E4764D"/>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E03FA"/>
    <w:pPr>
      <w:tabs>
        <w:tab w:val="center" w:pos="4680"/>
        <w:tab w:val="right" w:pos="9360"/>
      </w:tabs>
      <w:spacing w:after="0"/>
    </w:pPr>
  </w:style>
  <w:style w:type="character" w:customStyle="1" w:styleId="HeaderChar">
    <w:name w:val="Header Char"/>
    <w:basedOn w:val="DefaultParagraphFont"/>
    <w:link w:val="Header"/>
    <w:uiPriority w:val="99"/>
    <w:rsid w:val="003171E1"/>
    <w:rPr>
      <w:lang w:val="en-AU"/>
    </w:rPr>
  </w:style>
  <w:style w:type="paragraph" w:styleId="Footer">
    <w:name w:val="footer"/>
    <w:basedOn w:val="Normal"/>
    <w:link w:val="FooterChar"/>
    <w:uiPriority w:val="99"/>
    <w:unhideWhenUsed/>
    <w:rsid w:val="00A90C3B"/>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A90C3B"/>
    <w:rPr>
      <w:color w:val="75787B" w:themeColor="background2"/>
    </w:rPr>
  </w:style>
  <w:style w:type="paragraph" w:styleId="Title">
    <w:name w:val="Title"/>
    <w:basedOn w:val="Normal"/>
    <w:next w:val="Normal"/>
    <w:link w:val="TitleChar"/>
    <w:uiPriority w:val="10"/>
    <w:semiHidden/>
    <w:qFormat/>
    <w:rsid w:val="00AB0CA8"/>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3171E1"/>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AB0CA8"/>
    <w:pPr>
      <w:numPr>
        <w:ilvl w:val="1"/>
      </w:numPr>
      <w:spacing w:after="240"/>
    </w:pPr>
    <w:rPr>
      <w:rFonts w:ascii="Tahoma" w:eastAsiaTheme="minorEastAsia" w:hAnsi="Tahoma"/>
      <w:color w:val="75787B" w:themeColor="background2"/>
      <w:sz w:val="28"/>
    </w:rPr>
  </w:style>
  <w:style w:type="character" w:customStyle="1" w:styleId="SubtitleChar">
    <w:name w:val="Subtitle Char"/>
    <w:basedOn w:val="DefaultParagraphFont"/>
    <w:link w:val="Subtitle"/>
    <w:uiPriority w:val="11"/>
    <w:rsid w:val="00AB0CA8"/>
    <w:rPr>
      <w:rFonts w:ascii="Tahoma" w:eastAsiaTheme="minorEastAsia" w:hAnsi="Tahom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2"/>
      <w:vAlign w:val="center"/>
    </w:tcPr>
    <w:tblStylePr w:type="firstCol">
      <w:tblPr/>
      <w:tcPr>
        <w:shd w:val="clear" w:color="auto" w:fill="ED8B00" w:themeFill="accent2"/>
      </w:tcPr>
    </w:tblStylePr>
  </w:style>
  <w:style w:type="character" w:customStyle="1" w:styleId="Heading1Char">
    <w:name w:val="Heading 1 Char"/>
    <w:basedOn w:val="DefaultParagraphFont"/>
    <w:link w:val="Heading1"/>
    <w:uiPriority w:val="9"/>
    <w:rsid w:val="007E1738"/>
    <w:rPr>
      <w:rFonts w:ascii="Tahoma" w:eastAsiaTheme="majorEastAsia" w:hAnsi="Tahoma" w:cstheme="majorBidi"/>
      <w:color w:val="D50032" w:themeColor="accent6"/>
      <w:sz w:val="40"/>
      <w:szCs w:val="32"/>
    </w:rPr>
  </w:style>
  <w:style w:type="character" w:customStyle="1" w:styleId="Heading2Char">
    <w:name w:val="Heading 2 Char"/>
    <w:basedOn w:val="DefaultParagraphFont"/>
    <w:link w:val="Heading2"/>
    <w:uiPriority w:val="9"/>
    <w:rsid w:val="00AB0CA8"/>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tabs>
        <w:tab w:val="num" w:pos="360"/>
      </w:tabs>
      <w:ind w:left="360" w:hanging="360"/>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ind w:left="567" w:hanging="567"/>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pPr>
      <w:numPr>
        <w:numId w:val="7"/>
      </w:numPr>
    </w:pPr>
  </w:style>
  <w:style w:type="numbering" w:customStyle="1" w:styleId="NumberedHeadings">
    <w:name w:val="Numbered Headings"/>
    <w:uiPriority w:val="99"/>
    <w:rsid w:val="005F5578"/>
    <w:pPr>
      <w:numPr>
        <w:numId w:val="8"/>
      </w:numPr>
    </w:pPr>
  </w:style>
  <w:style w:type="paragraph" w:styleId="ListBullet2">
    <w:name w:val="List Bullet 2"/>
    <w:basedOn w:val="Normal"/>
    <w:link w:val="ListBullet2Char"/>
    <w:uiPriority w:val="99"/>
    <w:unhideWhenUsed/>
    <w:qFormat/>
    <w:rsid w:val="00DC2B59"/>
    <w:pPr>
      <w:numPr>
        <w:ilvl w:val="1"/>
        <w:numId w:val="14"/>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3171E1"/>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261035"/>
    <w:rPr>
      <w:b/>
      <w:color w:val="FFFFFF" w:themeColor="background1"/>
      <w:sz w:val="22"/>
      <w:bdr w:val="none" w:sz="0" w:space="0" w:color="auto"/>
      <w:shd w:val="clear" w:color="auto" w:fill="D50032" w:themeFill="accent6"/>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AB0CA8"/>
    <w:rPr>
      <w:rFonts w:ascii="Tahoma" w:eastAsiaTheme="majorEastAsia" w:hAnsi="Tahoma" w:cstheme="majorBidi"/>
      <w:b/>
      <w:color w:val="4986A0" w:themeColor="text2"/>
      <w:szCs w:val="24"/>
    </w:rPr>
  </w:style>
  <w:style w:type="paragraph" w:styleId="TOC2">
    <w:name w:val="toc 2"/>
    <w:basedOn w:val="TOC1"/>
    <w:next w:val="Normal"/>
    <w:autoRedefine/>
    <w:uiPriority w:val="39"/>
    <w:rsid w:val="00A447FD"/>
    <w:pPr>
      <w:ind w:left="568" w:hanging="284"/>
    </w:pPr>
    <w:rPr>
      <w:b w:val="0"/>
      <w:noProof/>
    </w:rPr>
  </w:style>
  <w:style w:type="paragraph" w:styleId="TOC1">
    <w:name w:val="toc 1"/>
    <w:basedOn w:val="Normal"/>
    <w:next w:val="Normal"/>
    <w:autoRedefine/>
    <w:uiPriority w:val="39"/>
    <w:rsid w:val="001576DD"/>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362DFF"/>
    <w:rPr>
      <w:color w:val="0000FF"/>
      <w:u w:val="single"/>
    </w:rPr>
  </w:style>
  <w:style w:type="paragraph" w:styleId="TOCHeading">
    <w:name w:val="TOC Heading"/>
    <w:next w:val="Normal"/>
    <w:uiPriority w:val="39"/>
    <w:qFormat/>
    <w:rsid w:val="00755FBF"/>
    <w:pPr>
      <w:spacing w:before="240" w:after="320" w:line="240" w:lineRule="auto"/>
    </w:pPr>
    <w:rPr>
      <w:rFonts w:ascii="Tahoma" w:eastAsiaTheme="majorEastAsia" w:hAnsi="Tahoma" w:cstheme="majorBidi"/>
      <w:color w:val="D50032" w:themeColor="accent6"/>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4"/>
      </w:numPr>
      <w:contextualSpacing/>
    </w:pPr>
  </w:style>
  <w:style w:type="paragraph" w:styleId="ListBullet3">
    <w:name w:val="List Bullet 3"/>
    <w:basedOn w:val="Normal"/>
    <w:uiPriority w:val="99"/>
    <w:unhideWhenUsed/>
    <w:rsid w:val="00DC2B59"/>
    <w:pPr>
      <w:numPr>
        <w:ilvl w:val="3"/>
        <w:numId w:val="14"/>
      </w:numPr>
      <w:contextualSpacing/>
    </w:pPr>
  </w:style>
  <w:style w:type="paragraph" w:styleId="ListNumber">
    <w:name w:val="List Number"/>
    <w:basedOn w:val="Normal"/>
    <w:uiPriority w:val="99"/>
    <w:unhideWhenUsed/>
    <w:rsid w:val="006F29EA"/>
    <w:pPr>
      <w:ind w:left="567" w:hanging="567"/>
      <w:contextualSpacing/>
    </w:pPr>
  </w:style>
  <w:style w:type="paragraph" w:styleId="ListNumber2">
    <w:name w:val="List Number 2"/>
    <w:basedOn w:val="Normal"/>
    <w:uiPriority w:val="99"/>
    <w:unhideWhenUsed/>
    <w:qFormat/>
    <w:rsid w:val="006F29EA"/>
    <w:pPr>
      <w:ind w:left="851" w:hanging="851"/>
      <w:contextualSpacing/>
    </w:pPr>
  </w:style>
  <w:style w:type="numbering" w:customStyle="1" w:styleId="CustomNumberlist">
    <w:name w:val="Custom Number list"/>
    <w:uiPriority w:val="99"/>
    <w:rsid w:val="006F29EA"/>
    <w:pPr>
      <w:numPr>
        <w:numId w:val="9"/>
      </w:numPr>
    </w:pPr>
  </w:style>
  <w:style w:type="paragraph" w:customStyle="1" w:styleId="ListLetters0">
    <w:name w:val="List Letters"/>
    <w:link w:val="ListLettersChar"/>
    <w:qFormat/>
    <w:rsid w:val="00A90C3B"/>
    <w:pPr>
      <w:numPr>
        <w:numId w:val="15"/>
      </w:numPr>
      <w:spacing w:before="160" w:line="336" w:lineRule="auto"/>
      <w:contextualSpacing/>
    </w:pPr>
  </w:style>
  <w:style w:type="paragraph" w:styleId="ListNumber3">
    <w:name w:val="List Number 3"/>
    <w:basedOn w:val="Normal"/>
    <w:link w:val="ListNumber3Char"/>
    <w:uiPriority w:val="99"/>
    <w:unhideWhenUsed/>
    <w:qFormat/>
    <w:rsid w:val="006F29EA"/>
    <w:pPr>
      <w:ind w:left="1134" w:hanging="1134"/>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A90C3B"/>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3171E1"/>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rsid w:val="00F667E0"/>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tabs>
        <w:tab w:val="clear" w:pos="360"/>
      </w:tabs>
      <w:spacing w:after="0"/>
      <w:ind w:left="284" w:hanging="284"/>
    </w:pPr>
  </w:style>
  <w:style w:type="paragraph" w:customStyle="1" w:styleId="TableBullet2">
    <w:name w:val="Table Bullet 2"/>
    <w:basedOn w:val="ListBullet2"/>
    <w:link w:val="TableBullet2Char"/>
    <w:qFormat/>
    <w:rsid w:val="00E03B00"/>
    <w:pPr>
      <w:numPr>
        <w:ilvl w:val="0"/>
        <w:numId w:val="0"/>
      </w:numPr>
      <w:spacing w:after="0"/>
      <w:ind w:left="567" w:hanging="283"/>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10"/>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style>
  <w:style w:type="paragraph" w:customStyle="1" w:styleId="TableListNumber2">
    <w:name w:val="Table List Number 2"/>
    <w:basedOn w:val="TableListNumber"/>
    <w:link w:val="TableListNumber2Char"/>
    <w:qFormat/>
    <w:rsid w:val="00E03B00"/>
    <w:pPr>
      <w:ind w:left="567" w:hanging="283"/>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A90C3B"/>
    <w:pPr>
      <w:spacing w:before="120" w:after="120" w:line="336" w:lineRule="auto"/>
      <w:ind w:left="851" w:hanging="851"/>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ind w:firstLine="0"/>
    </w:pPr>
    <w:rPr>
      <w:b w:val="0"/>
    </w:rPr>
  </w:style>
  <w:style w:type="character" w:customStyle="1" w:styleId="Figure-Table-BoxHeadingChar">
    <w:name w:val="Figure-Table-Box Heading Char"/>
    <w:basedOn w:val="Heading3Char"/>
    <w:link w:val="Figure-Table-BoxHeading"/>
    <w:rsid w:val="00A90C3B"/>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AB0CA8"/>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15"/>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link w:val="Pull-outHeadingChar"/>
    <w:qFormat/>
    <w:rsid w:val="00BD19DB"/>
    <w:rPr>
      <w:b/>
      <w:bCs/>
    </w:rPr>
  </w:style>
  <w:style w:type="paragraph" w:customStyle="1" w:styleId="Pull-outBullet1">
    <w:name w:val="Pull-out Bullet 1"/>
    <w:basedOn w:val="Pull-out"/>
    <w:qFormat/>
    <w:rsid w:val="00BD19DB"/>
    <w:pPr>
      <w:numPr>
        <w:numId w:val="1"/>
      </w:numPr>
      <w:ind w:left="482" w:hanging="567"/>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hanging="360"/>
    </w:pPr>
  </w:style>
  <w:style w:type="paragraph" w:customStyle="1" w:styleId="Pull-outListNumber2">
    <w:name w:val="Pull-out List Number 2"/>
    <w:basedOn w:val="Pull-outListNumber1"/>
    <w:qFormat/>
    <w:rsid w:val="00BD19DB"/>
    <w:pPr>
      <w:numPr>
        <w:ilvl w:val="3"/>
      </w:numPr>
      <w:ind w:left="765" w:hanging="360"/>
    </w:pPr>
  </w:style>
  <w:style w:type="numbering" w:customStyle="1" w:styleId="Pull-outlists">
    <w:name w:val="Pull-out lists"/>
    <w:uiPriority w:val="99"/>
    <w:rsid w:val="00BD19DB"/>
    <w:pPr>
      <w:numPr>
        <w:numId w:val="1"/>
      </w:numPr>
    </w:pPr>
  </w:style>
  <w:style w:type="paragraph" w:styleId="TOC4">
    <w:name w:val="toc 4"/>
    <w:basedOn w:val="Normal"/>
    <w:next w:val="Normal"/>
    <w:autoRedefine/>
    <w:uiPriority w:val="39"/>
    <w:rsid w:val="00FC6818"/>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rsid w:val="00EB29D0"/>
    <w:pPr>
      <w:tabs>
        <w:tab w:val="right" w:pos="9582"/>
      </w:tabs>
      <w:spacing w:before="40" w:after="40" w:line="288" w:lineRule="auto"/>
      <w:ind w:left="851" w:right="567"/>
      <w:contextualSpacing/>
    </w:pPr>
  </w:style>
  <w:style w:type="paragraph" w:styleId="TOC6">
    <w:name w:val="toc 6"/>
    <w:basedOn w:val="Normal"/>
    <w:next w:val="Normal"/>
    <w:autoRedefine/>
    <w:uiPriority w:val="39"/>
    <w:rsid w:val="00FC6818"/>
    <w:pPr>
      <w:tabs>
        <w:tab w:val="right" w:pos="9582"/>
      </w:tabs>
      <w:spacing w:before="40" w:after="40" w:line="288" w:lineRule="auto"/>
      <w:ind w:left="1702" w:right="567" w:hanging="851"/>
    </w:pPr>
  </w:style>
  <w:style w:type="character" w:customStyle="1" w:styleId="Heading5Char">
    <w:name w:val="Heading 5 Char"/>
    <w:basedOn w:val="DefaultParagraphFont"/>
    <w:link w:val="Heading5"/>
    <w:uiPriority w:val="9"/>
    <w:semiHidden/>
    <w:rsid w:val="00E4764D"/>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5169F1"/>
    <w:rPr>
      <w:color w:val="FF4C75" w:themeColor="accent6" w:themeTint="99"/>
    </w:rPr>
  </w:style>
  <w:style w:type="paragraph" w:styleId="TOC7">
    <w:name w:val="toc 7"/>
    <w:basedOn w:val="Normal"/>
    <w:next w:val="Normal"/>
    <w:autoRedefine/>
    <w:uiPriority w:val="39"/>
    <w:semiHidden/>
    <w:unhideWhenUsed/>
    <w:rsid w:val="00A447FD"/>
    <w:pPr>
      <w:spacing w:before="40" w:after="40" w:line="288" w:lineRule="auto"/>
      <w:ind w:left="1321"/>
    </w:pPr>
  </w:style>
  <w:style w:type="paragraph" w:styleId="TOC8">
    <w:name w:val="toc 8"/>
    <w:basedOn w:val="Normal"/>
    <w:next w:val="Normal"/>
    <w:autoRedefine/>
    <w:uiPriority w:val="39"/>
    <w:semiHidden/>
    <w:unhideWhenUsed/>
    <w:rsid w:val="00A447FD"/>
    <w:pPr>
      <w:spacing w:before="40" w:after="40" w:line="288" w:lineRule="auto"/>
      <w:ind w:left="1542"/>
    </w:pPr>
  </w:style>
  <w:style w:type="paragraph" w:styleId="TOC9">
    <w:name w:val="toc 9"/>
    <w:basedOn w:val="Normal"/>
    <w:next w:val="Normal"/>
    <w:autoRedefine/>
    <w:uiPriority w:val="39"/>
    <w:semiHidden/>
    <w:unhideWhenUsed/>
    <w:rsid w:val="00A447FD"/>
    <w:pPr>
      <w:spacing w:before="40" w:after="40" w:line="288" w:lineRule="auto"/>
      <w:ind w:left="1758"/>
    </w:pPr>
  </w:style>
  <w:style w:type="character" w:styleId="UnresolvedMention">
    <w:name w:val="Unresolved Mention"/>
    <w:basedOn w:val="DefaultParagraphFont"/>
    <w:uiPriority w:val="99"/>
    <w:semiHidden/>
    <w:unhideWhenUsed/>
    <w:rsid w:val="00031A01"/>
    <w:rPr>
      <w:color w:val="605E5C"/>
      <w:shd w:val="clear" w:color="auto" w:fill="E1DFDD"/>
    </w:rPr>
  </w:style>
  <w:style w:type="character" w:customStyle="1" w:styleId="Pull-outHeadingChar">
    <w:name w:val="Pull-out Heading Char"/>
    <w:basedOn w:val="DefaultParagraphFont"/>
    <w:link w:val="Pull-outHeading"/>
    <w:rsid w:val="00DA18E9"/>
    <w:rPr>
      <w:b/>
      <w:bCs/>
      <w:shd w:val="clear" w:color="auto" w:fill="B2CFDC" w:themeFill="text2" w:themeFillTint="66"/>
      <w:lang w:val="en-AU"/>
    </w:rPr>
  </w:style>
  <w:style w:type="character" w:styleId="CommentReference">
    <w:name w:val="annotation reference"/>
    <w:basedOn w:val="DefaultParagraphFont"/>
    <w:uiPriority w:val="99"/>
    <w:semiHidden/>
    <w:unhideWhenUsed/>
    <w:rsid w:val="00155021"/>
    <w:rPr>
      <w:sz w:val="16"/>
      <w:szCs w:val="16"/>
    </w:rPr>
  </w:style>
  <w:style w:type="paragraph" w:styleId="CommentText">
    <w:name w:val="annotation text"/>
    <w:basedOn w:val="Normal"/>
    <w:link w:val="CommentTextChar"/>
    <w:uiPriority w:val="99"/>
    <w:unhideWhenUsed/>
    <w:rsid w:val="00155021"/>
    <w:pPr>
      <w:spacing w:line="240" w:lineRule="auto"/>
    </w:pPr>
    <w:rPr>
      <w:sz w:val="20"/>
      <w:szCs w:val="20"/>
    </w:rPr>
  </w:style>
  <w:style w:type="character" w:customStyle="1" w:styleId="CommentTextChar">
    <w:name w:val="Comment Text Char"/>
    <w:basedOn w:val="DefaultParagraphFont"/>
    <w:link w:val="CommentText"/>
    <w:uiPriority w:val="99"/>
    <w:rsid w:val="00155021"/>
    <w:rPr>
      <w:sz w:val="20"/>
      <w:szCs w:val="20"/>
      <w:lang w:val="en-AU"/>
    </w:rPr>
  </w:style>
  <w:style w:type="paragraph" w:styleId="CommentSubject">
    <w:name w:val="annotation subject"/>
    <w:basedOn w:val="CommentText"/>
    <w:next w:val="CommentText"/>
    <w:link w:val="CommentSubjectChar"/>
    <w:uiPriority w:val="99"/>
    <w:semiHidden/>
    <w:unhideWhenUsed/>
    <w:rsid w:val="00155021"/>
    <w:rPr>
      <w:b/>
      <w:bCs/>
    </w:rPr>
  </w:style>
  <w:style w:type="character" w:customStyle="1" w:styleId="CommentSubjectChar">
    <w:name w:val="Comment Subject Char"/>
    <w:basedOn w:val="CommentTextChar"/>
    <w:link w:val="CommentSubject"/>
    <w:uiPriority w:val="99"/>
    <w:semiHidden/>
    <w:rsid w:val="00155021"/>
    <w:rPr>
      <w:b/>
      <w:bCs/>
      <w:sz w:val="20"/>
      <w:szCs w:val="20"/>
      <w:lang w:val="en-AU"/>
    </w:rPr>
  </w:style>
  <w:style w:type="character" w:styleId="Mention">
    <w:name w:val="Mention"/>
    <w:basedOn w:val="DefaultParagraphFont"/>
    <w:uiPriority w:val="99"/>
    <w:unhideWhenUsed/>
    <w:rsid w:val="00D26BF6"/>
    <w:rPr>
      <w:color w:val="2B579A"/>
      <w:shd w:val="clear" w:color="auto" w:fill="E1DFDD"/>
    </w:rPr>
  </w:style>
  <w:style w:type="paragraph" w:styleId="Revision">
    <w:name w:val="Revision"/>
    <w:hidden/>
    <w:uiPriority w:val="99"/>
    <w:semiHidden/>
    <w:rsid w:val="00E96F55"/>
    <w:pPr>
      <w:spacing w:after="0" w:line="240" w:lineRule="auto"/>
    </w:pPr>
    <w:rPr>
      <w:lang w:val="en-AU"/>
    </w:rPr>
  </w:style>
  <w:style w:type="character" w:customStyle="1" w:styleId="normaltextrun">
    <w:name w:val="normaltextrun"/>
    <w:basedOn w:val="DefaultParagraphFont"/>
    <w:rsid w:val="00C25D91"/>
  </w:style>
  <w:style w:type="character" w:customStyle="1" w:styleId="eop">
    <w:name w:val="eop"/>
    <w:basedOn w:val="DefaultParagraphFont"/>
    <w:rsid w:val="00C25D91"/>
  </w:style>
  <w:style w:type="character" w:styleId="FollowedHyperlink">
    <w:name w:val="FollowedHyperlink"/>
    <w:basedOn w:val="DefaultParagraphFont"/>
    <w:uiPriority w:val="99"/>
    <w:semiHidden/>
    <w:unhideWhenUsed/>
    <w:rsid w:val="004B2D50"/>
    <w:rPr>
      <w:color w:val="000000" w:themeColor="followedHyperlink"/>
      <w:u w:val="single"/>
    </w:rPr>
  </w:style>
  <w:style w:type="character" w:customStyle="1" w:styleId="ui-provider">
    <w:name w:val="ui-provider"/>
    <w:basedOn w:val="DefaultParagraphFont"/>
    <w:rsid w:val="00F35AD8"/>
  </w:style>
  <w:style w:type="character" w:customStyle="1" w:styleId="cf01">
    <w:name w:val="cf01"/>
    <w:basedOn w:val="DefaultParagraphFont"/>
    <w:rsid w:val="007E632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207652">
      <w:bodyDiv w:val="1"/>
      <w:marLeft w:val="0"/>
      <w:marRight w:val="0"/>
      <w:marTop w:val="0"/>
      <w:marBottom w:val="0"/>
      <w:divBdr>
        <w:top w:val="none" w:sz="0" w:space="0" w:color="auto"/>
        <w:left w:val="none" w:sz="0" w:space="0" w:color="auto"/>
        <w:bottom w:val="none" w:sz="0" w:space="0" w:color="auto"/>
        <w:right w:val="none" w:sz="0" w:space="0" w:color="auto"/>
      </w:divBdr>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324967707">
      <w:bodyDiv w:val="1"/>
      <w:marLeft w:val="0"/>
      <w:marRight w:val="0"/>
      <w:marTop w:val="0"/>
      <w:marBottom w:val="0"/>
      <w:divBdr>
        <w:top w:val="none" w:sz="0" w:space="0" w:color="auto"/>
        <w:left w:val="none" w:sz="0" w:space="0" w:color="auto"/>
        <w:bottom w:val="none" w:sz="0" w:space="0" w:color="auto"/>
        <w:right w:val="none" w:sz="0" w:space="0" w:color="auto"/>
      </w:divBdr>
    </w:div>
    <w:div w:id="1381050931">
      <w:bodyDiv w:val="1"/>
      <w:marLeft w:val="0"/>
      <w:marRight w:val="0"/>
      <w:marTop w:val="0"/>
      <w:marBottom w:val="0"/>
      <w:divBdr>
        <w:top w:val="none" w:sz="0" w:space="0" w:color="auto"/>
        <w:left w:val="none" w:sz="0" w:space="0" w:color="auto"/>
        <w:bottom w:val="none" w:sz="0" w:space="0" w:color="auto"/>
        <w:right w:val="none" w:sz="0" w:space="0" w:color="auto"/>
      </w:divBdr>
    </w:div>
    <w:div w:id="1705594661">
      <w:bodyDiv w:val="1"/>
      <w:marLeft w:val="0"/>
      <w:marRight w:val="0"/>
      <w:marTop w:val="0"/>
      <w:marBottom w:val="0"/>
      <w:divBdr>
        <w:top w:val="none" w:sz="0" w:space="0" w:color="auto"/>
        <w:left w:val="none" w:sz="0" w:space="0" w:color="auto"/>
        <w:bottom w:val="none" w:sz="0" w:space="0" w:color="auto"/>
        <w:right w:val="none" w:sz="0" w:space="0" w:color="auto"/>
      </w:divBdr>
    </w:div>
    <w:div w:id="1864594020">
      <w:bodyDiv w:val="1"/>
      <w:marLeft w:val="0"/>
      <w:marRight w:val="0"/>
      <w:marTop w:val="0"/>
      <w:marBottom w:val="0"/>
      <w:divBdr>
        <w:top w:val="none" w:sz="0" w:space="0" w:color="auto"/>
        <w:left w:val="none" w:sz="0" w:space="0" w:color="auto"/>
        <w:bottom w:val="none" w:sz="0" w:space="0" w:color="auto"/>
        <w:right w:val="none" w:sz="0" w:space="0" w:color="auto"/>
      </w:divBdr>
      <w:divsChild>
        <w:div w:id="8066549">
          <w:marLeft w:val="547"/>
          <w:marRight w:val="0"/>
          <w:marTop w:val="0"/>
          <w:marBottom w:val="0"/>
          <w:divBdr>
            <w:top w:val="none" w:sz="0" w:space="0" w:color="auto"/>
            <w:left w:val="none" w:sz="0" w:space="0" w:color="auto"/>
            <w:bottom w:val="none" w:sz="0" w:space="0" w:color="auto"/>
            <w:right w:val="none" w:sz="0" w:space="0" w:color="auto"/>
          </w:divBdr>
        </w:div>
        <w:div w:id="380599334">
          <w:marLeft w:val="547"/>
          <w:marRight w:val="0"/>
          <w:marTop w:val="0"/>
          <w:marBottom w:val="0"/>
          <w:divBdr>
            <w:top w:val="none" w:sz="0" w:space="0" w:color="auto"/>
            <w:left w:val="none" w:sz="0" w:space="0" w:color="auto"/>
            <w:bottom w:val="none" w:sz="0" w:space="0" w:color="auto"/>
            <w:right w:val="none" w:sz="0" w:space="0" w:color="auto"/>
          </w:divBdr>
        </w:div>
        <w:div w:id="1053968782">
          <w:marLeft w:val="274"/>
          <w:marRight w:val="0"/>
          <w:marTop w:val="0"/>
          <w:marBottom w:val="0"/>
          <w:divBdr>
            <w:top w:val="none" w:sz="0" w:space="0" w:color="auto"/>
            <w:left w:val="none" w:sz="0" w:space="0" w:color="auto"/>
            <w:bottom w:val="none" w:sz="0" w:space="0" w:color="auto"/>
            <w:right w:val="none" w:sz="0" w:space="0" w:color="auto"/>
          </w:divBdr>
        </w:div>
        <w:div w:id="1976832652">
          <w:marLeft w:val="547"/>
          <w:marRight w:val="0"/>
          <w:marTop w:val="0"/>
          <w:marBottom w:val="0"/>
          <w:divBdr>
            <w:top w:val="none" w:sz="0" w:space="0" w:color="auto"/>
            <w:left w:val="none" w:sz="0" w:space="0" w:color="auto"/>
            <w:bottom w:val="none" w:sz="0" w:space="0" w:color="auto"/>
            <w:right w:val="none" w:sz="0" w:space="0" w:color="auto"/>
          </w:divBdr>
        </w:div>
      </w:divsChild>
    </w:div>
    <w:div w:id="209821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creativecommons.org/licenses/by/4.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water@esc.vic.gov.au"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water@esc.vic.gov.au"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sc.vic.gov.au/water/inquiries-studies-and-reviews/family-violence-standards-water-review-2022" TargetMode="External"/><Relationship Id="rId2" Type="http://schemas.openxmlformats.org/officeDocument/2006/relationships/hyperlink" Target="https://www.esc.vic.gov.au/sites/default/files/documents/Compliance-and-Enforcement-Policy-20220405.pdf" TargetMode="External"/><Relationship Id="rId1" Type="http://schemas.openxmlformats.org/officeDocument/2006/relationships/hyperlink" Target="https://www.esc.vic.gov.au/sites/default/files/documents/Annexure%20B%20-%20Compliance%20and%20Performance%20Reporting%20Guideline%20%28version%208%29%20-%2020230428_0.pdf" TargetMode="External"/><Relationship Id="rId4" Type="http://schemas.openxmlformats.org/officeDocument/2006/relationships/hyperlink" Target="https://www.esc.vic.gov.au/water/sector-performance-and-reporting/compliance-and-enforcement-water-sector/south-east-water-corporation-enforceable-undertaking-202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ED5049FEAF48FBACD1E70E9F41C85C"/>
        <w:category>
          <w:name w:val="General"/>
          <w:gallery w:val="placeholder"/>
        </w:category>
        <w:types>
          <w:type w:val="bbPlcHdr"/>
        </w:types>
        <w:behaviors>
          <w:behavior w:val="content"/>
        </w:behaviors>
        <w:guid w:val="{4C05060D-D7DE-41E8-8B02-FB38BE7799E2}"/>
      </w:docPartPr>
      <w:docPartBody>
        <w:p w:rsidR="006F40CD" w:rsidRDefault="00833905">
          <w:pPr>
            <w:pStyle w:val="00ED5049FEAF48FBACD1E70E9F41C85C"/>
          </w:pPr>
          <w:r w:rsidRPr="008249C5">
            <w:rPr>
              <w:rStyle w:val="PlaceholderText"/>
            </w:rPr>
            <w:t>[</w:t>
          </w:r>
          <w:r>
            <w:rPr>
              <w:rStyle w:val="PlaceholderText"/>
            </w:rPr>
            <w:t>Subtitle</w:t>
          </w:r>
          <w:r w:rsidRPr="008249C5">
            <w:rPr>
              <w:rStyle w:val="PlaceholderText"/>
            </w:rPr>
            <w:t>]</w:t>
          </w:r>
        </w:p>
      </w:docPartBody>
    </w:docPart>
    <w:docPart>
      <w:docPartPr>
        <w:name w:val="89546CF0731A43EEA0DAC878284F1376"/>
        <w:category>
          <w:name w:val="General"/>
          <w:gallery w:val="placeholder"/>
        </w:category>
        <w:types>
          <w:type w:val="bbPlcHdr"/>
        </w:types>
        <w:behaviors>
          <w:behavior w:val="content"/>
        </w:behaviors>
        <w:guid w:val="{F1D01D08-E892-46D7-911C-F65FF179246E}"/>
      </w:docPartPr>
      <w:docPartBody>
        <w:p w:rsidR="006F40CD" w:rsidRDefault="00833905">
          <w:pPr>
            <w:pStyle w:val="89546CF0731A43EEA0DAC878284F1376"/>
          </w:pPr>
          <w:r>
            <w:t xml:space="preserve">  </w:t>
          </w:r>
        </w:p>
      </w:docPartBody>
    </w:docPart>
    <w:docPart>
      <w:docPartPr>
        <w:name w:val="239B74B6562C4E07B295F08C831DCD72"/>
        <w:category>
          <w:name w:val="General"/>
          <w:gallery w:val="placeholder"/>
        </w:category>
        <w:types>
          <w:type w:val="bbPlcHdr"/>
        </w:types>
        <w:behaviors>
          <w:behavior w:val="content"/>
        </w:behaviors>
        <w:guid w:val="{F78FBFD7-9474-40B0-8664-11E7DA931AB2}"/>
      </w:docPartPr>
      <w:docPartBody>
        <w:p w:rsidR="006F40CD" w:rsidRDefault="00833905" w:rsidP="00833905">
          <w:pPr>
            <w:pStyle w:val="239B74B6562C4E07B295F08C831DCD72"/>
          </w:pPr>
          <w:r w:rsidRPr="00360763">
            <w:rPr>
              <w:highlight w:val="lightGray"/>
            </w:rPr>
            <w:t>[Click to select a year]</w:t>
          </w:r>
        </w:p>
      </w:docPartBody>
    </w:docPart>
    <w:docPart>
      <w:docPartPr>
        <w:name w:val="B4436841E4824DCE81F3F32E50702F23"/>
        <w:category>
          <w:name w:val="General"/>
          <w:gallery w:val="placeholder"/>
        </w:category>
        <w:types>
          <w:type w:val="bbPlcHdr"/>
        </w:types>
        <w:behaviors>
          <w:behavior w:val="content"/>
        </w:behaviors>
        <w:guid w:val="{C11A9E1E-2358-41C0-B120-449E6891A729}"/>
      </w:docPartPr>
      <w:docPartBody>
        <w:p w:rsidR="006F40CD" w:rsidRDefault="00833905" w:rsidP="00833905">
          <w:pPr>
            <w:pStyle w:val="B4436841E4824DCE81F3F32E50702F23"/>
          </w:pPr>
          <w:r w:rsidRPr="00563AD8">
            <w:rPr>
              <w:highlight w:val="lightGray"/>
            </w:rPr>
            <w:t>[Subtitle]</w:t>
          </w:r>
        </w:p>
      </w:docPartBody>
    </w:docPart>
    <w:docPart>
      <w:docPartPr>
        <w:name w:val="20C87AE358FB4BCAA4759E62FE3C9A16"/>
        <w:category>
          <w:name w:val="General"/>
          <w:gallery w:val="placeholder"/>
        </w:category>
        <w:types>
          <w:type w:val="bbPlcHdr"/>
        </w:types>
        <w:behaviors>
          <w:behavior w:val="content"/>
        </w:behaviors>
        <w:guid w:val="{65706C31-7D97-4A86-8A36-C7137FC53656}"/>
      </w:docPartPr>
      <w:docPartBody>
        <w:p w:rsidR="006F40CD" w:rsidRDefault="00833905" w:rsidP="00833905">
          <w:pPr>
            <w:pStyle w:val="20C87AE358FB4BCAA4759E62FE3C9A16"/>
          </w:pPr>
          <w:r w:rsidRPr="00360763">
            <w:rPr>
              <w:highlight w:val="lightGray"/>
            </w:rPr>
            <w:t>[Click to select a year]</w:t>
          </w:r>
        </w:p>
      </w:docPartBody>
    </w:docPart>
    <w:docPart>
      <w:docPartPr>
        <w:name w:val="DDF601AF2E3E48A39301FF2FD7B9023E"/>
        <w:category>
          <w:name w:val="General"/>
          <w:gallery w:val="placeholder"/>
        </w:category>
        <w:types>
          <w:type w:val="bbPlcHdr"/>
        </w:types>
        <w:behaviors>
          <w:behavior w:val="content"/>
        </w:behaviors>
        <w:guid w:val="{E7871DA0-C1EC-42A1-A4AB-0C787BB57941}"/>
      </w:docPartPr>
      <w:docPartBody>
        <w:p w:rsidR="00B82094" w:rsidRDefault="00833905">
          <w:pPr>
            <w:pStyle w:val="DDF601AF2E3E48A39301FF2FD7B9023E"/>
          </w:pPr>
          <w:r w:rsidRPr="005F3D90">
            <w:rPr>
              <w:highlight w:val="lightGray"/>
            </w:rPr>
            <w:t>[Title]</w:t>
          </w:r>
        </w:p>
      </w:docPartBody>
    </w:docPart>
    <w:docPart>
      <w:docPartPr>
        <w:name w:val="0B861707DDA84C5B9FF5876AFFB2C415"/>
        <w:category>
          <w:name w:val="General"/>
          <w:gallery w:val="placeholder"/>
        </w:category>
        <w:types>
          <w:type w:val="bbPlcHdr"/>
        </w:types>
        <w:behaviors>
          <w:behavior w:val="content"/>
        </w:behaviors>
        <w:guid w:val="{7A982EC2-0526-4703-96B5-8986FF15B362}"/>
      </w:docPartPr>
      <w:docPartBody>
        <w:p w:rsidR="00B82094" w:rsidRDefault="00833905">
          <w:pPr>
            <w:pStyle w:val="0B861707DDA84C5B9FF5876AFFB2C415"/>
          </w:pPr>
          <w:r w:rsidRPr="005F3D90">
            <w:rPr>
              <w:highlight w:val="lightGray"/>
            </w:rPr>
            <w:t>[Title]</w:t>
          </w:r>
        </w:p>
      </w:docPartBody>
    </w:docPart>
    <w:docPart>
      <w:docPartPr>
        <w:name w:val="328250E32C414E049A784FD4A16EBD34"/>
        <w:category>
          <w:name w:val="General"/>
          <w:gallery w:val="placeholder"/>
        </w:category>
        <w:types>
          <w:type w:val="bbPlcHdr"/>
        </w:types>
        <w:behaviors>
          <w:behavior w:val="content"/>
        </w:behaviors>
        <w:guid w:val="{34676EE6-6771-4FFB-8591-362C04B190CB}"/>
      </w:docPartPr>
      <w:docPartBody>
        <w:p w:rsidR="00B82094" w:rsidRDefault="00833905">
          <w:pPr>
            <w:pStyle w:val="328250E32C414E049A784FD4A16EBD34"/>
          </w:pPr>
          <w:r w:rsidRPr="00AD2E14">
            <w:rPr>
              <w:b/>
              <w:highlight w:val="lightGray"/>
            </w:rPr>
            <w:t>[Title]</w:t>
          </w:r>
        </w:p>
      </w:docPartBody>
    </w:docPart>
    <w:docPart>
      <w:docPartPr>
        <w:name w:val="893061BBC08748668522CACEC0F93C5A"/>
        <w:category>
          <w:name w:val="General"/>
          <w:gallery w:val="placeholder"/>
        </w:category>
        <w:types>
          <w:type w:val="bbPlcHdr"/>
        </w:types>
        <w:behaviors>
          <w:behavior w:val="content"/>
        </w:behaviors>
        <w:guid w:val="{1C35E876-1E76-4996-A325-756976FA920E}"/>
      </w:docPartPr>
      <w:docPartBody>
        <w:p w:rsidR="00B82094" w:rsidRDefault="00833905">
          <w:pPr>
            <w:pStyle w:val="893061BBC08748668522CACEC0F93C5A"/>
          </w:pPr>
          <w:r w:rsidRPr="007E1738">
            <w:rPr>
              <w:rStyle w:val="TitleCentredChar"/>
            </w:rPr>
            <w:t>[Title, use ‘Title’ type style. Content will automatically link to internal footer]</w:t>
          </w:r>
        </w:p>
      </w:docPartBody>
    </w:docPart>
    <w:docPart>
      <w:docPartPr>
        <w:name w:val="BE832151694A4AD2A3BC2C2EFD1565BC"/>
        <w:category>
          <w:name w:val="General"/>
          <w:gallery w:val="placeholder"/>
        </w:category>
        <w:types>
          <w:type w:val="bbPlcHdr"/>
        </w:types>
        <w:behaviors>
          <w:behavior w:val="content"/>
        </w:behaviors>
        <w:guid w:val="{978BAFF9-7442-4AB3-A47E-C95CAEA3C50D}"/>
      </w:docPartPr>
      <w:docPartBody>
        <w:p w:rsidR="009C59D6" w:rsidRDefault="000112FD">
          <w:pPr>
            <w:pStyle w:val="BE832151694A4AD2A3BC2C2EFD1565BC"/>
          </w:pPr>
          <w:r w:rsidRPr="00AD2E14">
            <w:rPr>
              <w:b/>
              <w:highlight w:val="lightGray"/>
            </w:rPr>
            <w:t>[Title]</w:t>
          </w:r>
        </w:p>
      </w:docPartBody>
    </w:docPart>
    <w:docPart>
      <w:docPartPr>
        <w:name w:val="70A061DB77EC47A1A03A727BF27AAB2B"/>
        <w:category>
          <w:name w:val="General"/>
          <w:gallery w:val="placeholder"/>
        </w:category>
        <w:types>
          <w:type w:val="bbPlcHdr"/>
        </w:types>
        <w:behaviors>
          <w:behavior w:val="content"/>
        </w:behaviors>
        <w:guid w:val="{6DC0A952-FA90-4072-8713-733EB12D7867}"/>
      </w:docPartPr>
      <w:docPartBody>
        <w:p w:rsidR="00450B9F" w:rsidRDefault="00450B9F" w:rsidP="00450B9F">
          <w:pPr>
            <w:pStyle w:val="70A061DB77EC47A1A03A727BF27AAB2B"/>
          </w:pPr>
          <w:r>
            <w:t>[</w:t>
          </w:r>
          <w:r w:rsidRPr="00615C49">
            <w:t>Click or tap to enter a date</w:t>
          </w:r>
          <w:r>
            <w:t>, or click to manually type custom date]</w:t>
          </w:r>
        </w:p>
      </w:docPartBody>
    </w:docPart>
    <w:docPart>
      <w:docPartPr>
        <w:name w:val="F651E9C2339D46E08EDD816B6F348159"/>
        <w:category>
          <w:name w:val="General"/>
          <w:gallery w:val="placeholder"/>
        </w:category>
        <w:types>
          <w:type w:val="bbPlcHdr"/>
        </w:types>
        <w:behaviors>
          <w:behavior w:val="content"/>
        </w:behaviors>
        <w:guid w:val="{C6066873-0275-4E4E-A8D7-51393B9404DF}"/>
      </w:docPartPr>
      <w:docPartBody>
        <w:p w:rsidR="00450B9F" w:rsidRDefault="00450B9F" w:rsidP="00450B9F">
          <w:pPr>
            <w:pStyle w:val="F651E9C2339D46E08EDD816B6F348159"/>
          </w:pPr>
          <w:r w:rsidRPr="005F3D90">
            <w:rPr>
              <w:highlight w:val="lightGray"/>
            </w:rPr>
            <w:t xml:space="preserve">[Click to select </w:t>
          </w:r>
          <w:r>
            <w:rPr>
              <w:highlight w:val="lightGray"/>
            </w:rPr>
            <w:t>a date</w:t>
          </w:r>
          <w:r w:rsidRPr="005F3D90">
            <w:rPr>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905"/>
    <w:rsid w:val="000112FD"/>
    <w:rsid w:val="00050330"/>
    <w:rsid w:val="00054ADE"/>
    <w:rsid w:val="000C0AE3"/>
    <w:rsid w:val="00155B50"/>
    <w:rsid w:val="001C7EEA"/>
    <w:rsid w:val="00217A17"/>
    <w:rsid w:val="00260579"/>
    <w:rsid w:val="00343807"/>
    <w:rsid w:val="003A0B65"/>
    <w:rsid w:val="00450B9F"/>
    <w:rsid w:val="004B52FE"/>
    <w:rsid w:val="00586D79"/>
    <w:rsid w:val="005C1DE6"/>
    <w:rsid w:val="0063197B"/>
    <w:rsid w:val="00636EFF"/>
    <w:rsid w:val="0067737D"/>
    <w:rsid w:val="006F40CD"/>
    <w:rsid w:val="00833905"/>
    <w:rsid w:val="009C59D6"/>
    <w:rsid w:val="009C7E02"/>
    <w:rsid w:val="00A05001"/>
    <w:rsid w:val="00AB2B46"/>
    <w:rsid w:val="00B47840"/>
    <w:rsid w:val="00B67AD8"/>
    <w:rsid w:val="00B82094"/>
    <w:rsid w:val="00BD3189"/>
    <w:rsid w:val="00C35EA9"/>
    <w:rsid w:val="00C41535"/>
    <w:rsid w:val="00C552E7"/>
    <w:rsid w:val="00C61EEF"/>
    <w:rsid w:val="00CA2A39"/>
    <w:rsid w:val="00E20324"/>
    <w:rsid w:val="00E8482B"/>
    <w:rsid w:val="00F53759"/>
    <w:rsid w:val="00F93330"/>
    <w:rsid w:val="00FE4D0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1C78D46"/>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entred">
    <w:name w:val="Title Centred"/>
    <w:basedOn w:val="Title"/>
    <w:link w:val="TitleCentredChar"/>
    <w:qFormat/>
    <w:pPr>
      <w:framePr w:wrap="around" w:vAnchor="page" w:hAnchor="page" w:xAlign="center" w:yAlign="center" w:anchorLock="1"/>
      <w:spacing w:before="160" w:after="280" w:line="336" w:lineRule="auto"/>
      <w:jc w:val="center"/>
    </w:pPr>
    <w:rPr>
      <w:rFonts w:ascii="Tahoma" w:hAnsi="Tahoma"/>
      <w:color w:val="44546A" w:themeColor="text2"/>
      <w:sz w:val="52"/>
      <w:lang w:val="en-US" w:eastAsia="en-US"/>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TitleCentredChar">
    <w:name w:val="Title Centred Char"/>
    <w:basedOn w:val="TitleChar"/>
    <w:link w:val="TitleCentred"/>
    <w:rPr>
      <w:rFonts w:ascii="Tahoma" w:eastAsiaTheme="majorEastAsia" w:hAnsi="Tahoma" w:cstheme="majorBidi"/>
      <w:color w:val="44546A" w:themeColor="text2"/>
      <w:spacing w:val="-10"/>
      <w:kern w:val="28"/>
      <w:sz w:val="52"/>
      <w:szCs w:val="56"/>
      <w:lang w:val="en-US" w:eastAsia="en-US"/>
    </w:rPr>
  </w:style>
  <w:style w:type="character" w:styleId="PlaceholderText">
    <w:name w:val="Placeholder Text"/>
    <w:basedOn w:val="DefaultParagraphFont"/>
    <w:uiPriority w:val="99"/>
    <w:semiHidden/>
    <w:rPr>
      <w:color w:val="808080"/>
    </w:rPr>
  </w:style>
  <w:style w:type="paragraph" w:customStyle="1" w:styleId="00ED5049FEAF48FBACD1E70E9F41C85C">
    <w:name w:val="00ED5049FEAF48FBACD1E70E9F41C85C"/>
  </w:style>
  <w:style w:type="paragraph" w:customStyle="1" w:styleId="70A061DB77EC47A1A03A727BF27AAB2B">
    <w:name w:val="70A061DB77EC47A1A03A727BF27AAB2B"/>
    <w:rsid w:val="00450B9F"/>
    <w:rPr>
      <w:kern w:val="2"/>
      <w14:ligatures w14:val="standardContextual"/>
    </w:rPr>
  </w:style>
  <w:style w:type="paragraph" w:customStyle="1" w:styleId="89546CF0731A43EEA0DAC878284F1376">
    <w:name w:val="89546CF0731A43EEA0DAC878284F1376"/>
  </w:style>
  <w:style w:type="paragraph" w:customStyle="1" w:styleId="239B74B6562C4E07B295F08C831DCD72">
    <w:name w:val="239B74B6562C4E07B295F08C831DCD72"/>
    <w:rsid w:val="00833905"/>
  </w:style>
  <w:style w:type="paragraph" w:customStyle="1" w:styleId="B4436841E4824DCE81F3F32E50702F23">
    <w:name w:val="B4436841E4824DCE81F3F32E50702F23"/>
    <w:rsid w:val="00833905"/>
  </w:style>
  <w:style w:type="paragraph" w:customStyle="1" w:styleId="20C87AE358FB4BCAA4759E62FE3C9A16">
    <w:name w:val="20C87AE358FB4BCAA4759E62FE3C9A16"/>
    <w:rsid w:val="00833905"/>
  </w:style>
  <w:style w:type="paragraph" w:customStyle="1" w:styleId="F651E9C2339D46E08EDD816B6F348159">
    <w:name w:val="F651E9C2339D46E08EDD816B6F348159"/>
    <w:rsid w:val="00450B9F"/>
    <w:rPr>
      <w:kern w:val="2"/>
      <w14:ligatures w14:val="standardContextual"/>
    </w:rPr>
  </w:style>
  <w:style w:type="paragraph" w:customStyle="1" w:styleId="DDF601AF2E3E48A39301FF2FD7B9023E">
    <w:name w:val="DDF601AF2E3E48A39301FF2FD7B9023E"/>
    <w:rPr>
      <w:kern w:val="2"/>
      <w14:ligatures w14:val="standardContextual"/>
    </w:rPr>
  </w:style>
  <w:style w:type="paragraph" w:customStyle="1" w:styleId="0B861707DDA84C5B9FF5876AFFB2C415">
    <w:name w:val="0B861707DDA84C5B9FF5876AFFB2C415"/>
    <w:rPr>
      <w:kern w:val="2"/>
      <w14:ligatures w14:val="standardContextual"/>
    </w:rPr>
  </w:style>
  <w:style w:type="paragraph" w:customStyle="1" w:styleId="328250E32C414E049A784FD4A16EBD34">
    <w:name w:val="328250E32C414E049A784FD4A16EBD34"/>
    <w:rPr>
      <w:kern w:val="2"/>
      <w14:ligatures w14:val="standardContextual"/>
    </w:rPr>
  </w:style>
  <w:style w:type="paragraph" w:customStyle="1" w:styleId="893061BBC08748668522CACEC0F93C5A">
    <w:name w:val="893061BBC08748668522CACEC0F93C5A"/>
    <w:rPr>
      <w:kern w:val="2"/>
      <w14:ligatures w14:val="standardContextual"/>
    </w:rPr>
  </w:style>
  <w:style w:type="paragraph" w:customStyle="1" w:styleId="BE832151694A4AD2A3BC2C2EFD1565BC">
    <w:name w:val="BE832151694A4AD2A3BC2C2EFD1565B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C Orange">
      <a:dk1>
        <a:sysClr val="windowText" lastClr="000000"/>
      </a:dk1>
      <a:lt1>
        <a:sysClr val="window" lastClr="FFFFFF"/>
      </a:lt1>
      <a:dk2>
        <a:srgbClr val="4986A0"/>
      </a:dk2>
      <a:lt2>
        <a:srgbClr val="75787B"/>
      </a:lt2>
      <a:accent1>
        <a:srgbClr val="236192"/>
      </a:accent1>
      <a:accent2>
        <a:srgbClr val="ED8B00"/>
      </a:accent2>
      <a:accent3>
        <a:srgbClr val="4986A0"/>
      </a:accent3>
      <a:accent4>
        <a:srgbClr val="CE0058"/>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bc2f27d-5930-4728-8403-ac6576771050">
      <UserInfo>
        <DisplayName>Lucy Weston (ESC)</DisplayName>
        <AccountId>14</AccountId>
        <AccountType/>
      </UserInfo>
      <UserInfo>
        <DisplayName>Dean Wickenton (ESC)</DisplayName>
        <AccountId>20</AccountId>
        <AccountType/>
      </UserInfo>
      <UserInfo>
        <DisplayName>Rebecca Rose (ESC)</DisplayName>
        <AccountId>52</AccountId>
        <AccountType/>
      </UserInfo>
      <UserInfo>
        <DisplayName>Marcus Crudden (ESC)</DisplayName>
        <AccountId>7</AccountId>
        <AccountType/>
      </UserInfo>
      <UserInfo>
        <DisplayName>Ismini Karamesinis (ESC)</DisplayName>
        <AccountId>17</AccountId>
        <AccountType/>
      </UserInfo>
      <UserInfo>
        <DisplayName>Peta Farquhar (ESC)</DisplayName>
        <AccountId>24</AccountId>
        <AccountType/>
      </UserInfo>
      <UserInfo>
        <DisplayName>Vicki Smith (ESC)</DisplayName>
        <AccountId>69</AccountId>
        <AccountType/>
      </UserInfo>
      <UserInfo>
        <DisplayName>Daniel McNamara (ESC)</DisplayName>
        <AccountId>38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CB9BAC65051F240BBF124EBFB696157" ma:contentTypeVersion="5" ma:contentTypeDescription="Create a new document." ma:contentTypeScope="" ma:versionID="28600573bf1ac2739be66db3e1ed5888">
  <xsd:schema xmlns:xsd="http://www.w3.org/2001/XMLSchema" xmlns:xs="http://www.w3.org/2001/XMLSchema" xmlns:p="http://schemas.microsoft.com/office/2006/metadata/properties" xmlns:ns2="b9be6dad-4359-4fc7-bf0c-fc4c95ae82ab" xmlns:ns3="1bc2f27d-5930-4728-8403-ac6576771050" targetNamespace="http://schemas.microsoft.com/office/2006/metadata/properties" ma:root="true" ma:fieldsID="cb1c3ba02332d171923e2d395452cd5c" ns2:_="" ns3:_="">
    <xsd:import namespace="b9be6dad-4359-4fc7-bf0c-fc4c95ae82ab"/>
    <xsd:import namespace="1bc2f27d-5930-4728-8403-ac65767710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e6dad-4359-4fc7-bf0c-fc4c95ae8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c2f27d-5930-4728-8403-ac657677105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E85E1-B81B-41F7-A11F-EB23FD2A0564}">
  <ds:schemaRefs>
    <ds:schemaRef ds:uri="http://schemas.microsoft.com/sharepoint/v3/contenttype/forms"/>
  </ds:schemaRefs>
</ds:datastoreItem>
</file>

<file path=customXml/itemProps2.xml><?xml version="1.0" encoding="utf-8"?>
<ds:datastoreItem xmlns:ds="http://schemas.openxmlformats.org/officeDocument/2006/customXml" ds:itemID="{A366DB0E-AA39-4E2B-A3E7-DBB75A6B38DD}">
  <ds:schemaRefs>
    <ds:schemaRef ds:uri="http://schemas.microsoft.com/office/2006/metadata/properties"/>
    <ds:schemaRef ds:uri="http://schemas.microsoft.com/office/infopath/2007/PartnerControls"/>
    <ds:schemaRef ds:uri="1bc2f27d-5930-4728-8403-ac6576771050"/>
  </ds:schemaRefs>
</ds:datastoreItem>
</file>

<file path=customXml/itemProps3.xml><?xml version="1.0" encoding="utf-8"?>
<ds:datastoreItem xmlns:ds="http://schemas.openxmlformats.org/officeDocument/2006/customXml" ds:itemID="{3770081E-C9DC-42F8-B6AC-7E60B8140FCE}">
  <ds:schemaRefs>
    <ds:schemaRef ds:uri="http://schemas.openxmlformats.org/officeDocument/2006/bibliography"/>
  </ds:schemaRefs>
</ds:datastoreItem>
</file>

<file path=customXml/itemProps4.xml><?xml version="1.0" encoding="utf-8"?>
<ds:datastoreItem xmlns:ds="http://schemas.openxmlformats.org/officeDocument/2006/customXml" ds:itemID="{C9FA87BC-4B86-4ACF-8652-CE8596EC4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be6dad-4359-4fc7-bf0c-fc4c95ae82ab"/>
    <ds:schemaRef ds:uri="1bc2f27d-5930-4728-8403-ac6576771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4371</Words>
  <Characters>24307</Characters>
  <Application>Microsoft Office Word</Application>
  <DocSecurity>0</DocSecurity>
  <Lines>450</Lines>
  <Paragraphs>243</Paragraphs>
  <ScaleCrop>false</ScaleCrop>
  <HeadingPairs>
    <vt:vector size="2" baseType="variant">
      <vt:variant>
        <vt:lpstr>Title</vt:lpstr>
      </vt:variant>
      <vt:variant>
        <vt:i4>1</vt:i4>
      </vt:variant>
    </vt:vector>
  </HeadingPairs>
  <TitlesOfParts>
    <vt:vector size="1" baseType="lpstr">
      <vt:lpstr>Proposal to amend the Water Industry Standards</vt:lpstr>
    </vt:vector>
  </TitlesOfParts>
  <Company/>
  <LinksUpToDate>false</LinksUpToDate>
  <CharactersWithSpaces>28435</CharactersWithSpaces>
  <SharedDoc>false</SharedDoc>
  <HLinks>
    <vt:vector size="180" baseType="variant">
      <vt:variant>
        <vt:i4>7340117</vt:i4>
      </vt:variant>
      <vt:variant>
        <vt:i4>132</vt:i4>
      </vt:variant>
      <vt:variant>
        <vt:i4>0</vt:i4>
      </vt:variant>
      <vt:variant>
        <vt:i4>5</vt:i4>
      </vt:variant>
      <vt:variant>
        <vt:lpwstr>mailto:water@esc.vic.gov.au</vt:lpwstr>
      </vt:variant>
      <vt:variant>
        <vt:lpwstr/>
      </vt:variant>
      <vt:variant>
        <vt:i4>7340117</vt:i4>
      </vt:variant>
      <vt:variant>
        <vt:i4>129</vt:i4>
      </vt:variant>
      <vt:variant>
        <vt:i4>0</vt:i4>
      </vt:variant>
      <vt:variant>
        <vt:i4>5</vt:i4>
      </vt:variant>
      <vt:variant>
        <vt:lpwstr>mailto:water@esc.vic.gov.au</vt:lpwstr>
      </vt:variant>
      <vt:variant>
        <vt:lpwstr/>
      </vt:variant>
      <vt:variant>
        <vt:i4>1638448</vt:i4>
      </vt:variant>
      <vt:variant>
        <vt:i4>122</vt:i4>
      </vt:variant>
      <vt:variant>
        <vt:i4>0</vt:i4>
      </vt:variant>
      <vt:variant>
        <vt:i4>5</vt:i4>
      </vt:variant>
      <vt:variant>
        <vt:lpwstr/>
      </vt:variant>
      <vt:variant>
        <vt:lpwstr>_Toc150852410</vt:lpwstr>
      </vt:variant>
      <vt:variant>
        <vt:i4>1572912</vt:i4>
      </vt:variant>
      <vt:variant>
        <vt:i4>116</vt:i4>
      </vt:variant>
      <vt:variant>
        <vt:i4>0</vt:i4>
      </vt:variant>
      <vt:variant>
        <vt:i4>5</vt:i4>
      </vt:variant>
      <vt:variant>
        <vt:lpwstr/>
      </vt:variant>
      <vt:variant>
        <vt:lpwstr>_Toc150852409</vt:lpwstr>
      </vt:variant>
      <vt:variant>
        <vt:i4>1572912</vt:i4>
      </vt:variant>
      <vt:variant>
        <vt:i4>110</vt:i4>
      </vt:variant>
      <vt:variant>
        <vt:i4>0</vt:i4>
      </vt:variant>
      <vt:variant>
        <vt:i4>5</vt:i4>
      </vt:variant>
      <vt:variant>
        <vt:lpwstr/>
      </vt:variant>
      <vt:variant>
        <vt:lpwstr>_Toc150852408</vt:lpwstr>
      </vt:variant>
      <vt:variant>
        <vt:i4>1572912</vt:i4>
      </vt:variant>
      <vt:variant>
        <vt:i4>104</vt:i4>
      </vt:variant>
      <vt:variant>
        <vt:i4>0</vt:i4>
      </vt:variant>
      <vt:variant>
        <vt:i4>5</vt:i4>
      </vt:variant>
      <vt:variant>
        <vt:lpwstr/>
      </vt:variant>
      <vt:variant>
        <vt:lpwstr>_Toc150852407</vt:lpwstr>
      </vt:variant>
      <vt:variant>
        <vt:i4>1572912</vt:i4>
      </vt:variant>
      <vt:variant>
        <vt:i4>98</vt:i4>
      </vt:variant>
      <vt:variant>
        <vt:i4>0</vt:i4>
      </vt:variant>
      <vt:variant>
        <vt:i4>5</vt:i4>
      </vt:variant>
      <vt:variant>
        <vt:lpwstr/>
      </vt:variant>
      <vt:variant>
        <vt:lpwstr>_Toc150852406</vt:lpwstr>
      </vt:variant>
      <vt:variant>
        <vt:i4>1572912</vt:i4>
      </vt:variant>
      <vt:variant>
        <vt:i4>92</vt:i4>
      </vt:variant>
      <vt:variant>
        <vt:i4>0</vt:i4>
      </vt:variant>
      <vt:variant>
        <vt:i4>5</vt:i4>
      </vt:variant>
      <vt:variant>
        <vt:lpwstr/>
      </vt:variant>
      <vt:variant>
        <vt:lpwstr>_Toc150852405</vt:lpwstr>
      </vt:variant>
      <vt:variant>
        <vt:i4>1572912</vt:i4>
      </vt:variant>
      <vt:variant>
        <vt:i4>86</vt:i4>
      </vt:variant>
      <vt:variant>
        <vt:i4>0</vt:i4>
      </vt:variant>
      <vt:variant>
        <vt:i4>5</vt:i4>
      </vt:variant>
      <vt:variant>
        <vt:lpwstr/>
      </vt:variant>
      <vt:variant>
        <vt:lpwstr>_Toc150852404</vt:lpwstr>
      </vt:variant>
      <vt:variant>
        <vt:i4>1572912</vt:i4>
      </vt:variant>
      <vt:variant>
        <vt:i4>80</vt:i4>
      </vt:variant>
      <vt:variant>
        <vt:i4>0</vt:i4>
      </vt:variant>
      <vt:variant>
        <vt:i4>5</vt:i4>
      </vt:variant>
      <vt:variant>
        <vt:lpwstr/>
      </vt:variant>
      <vt:variant>
        <vt:lpwstr>_Toc150852403</vt:lpwstr>
      </vt:variant>
      <vt:variant>
        <vt:i4>1572912</vt:i4>
      </vt:variant>
      <vt:variant>
        <vt:i4>74</vt:i4>
      </vt:variant>
      <vt:variant>
        <vt:i4>0</vt:i4>
      </vt:variant>
      <vt:variant>
        <vt:i4>5</vt:i4>
      </vt:variant>
      <vt:variant>
        <vt:lpwstr/>
      </vt:variant>
      <vt:variant>
        <vt:lpwstr>_Toc150852402</vt:lpwstr>
      </vt:variant>
      <vt:variant>
        <vt:i4>1572912</vt:i4>
      </vt:variant>
      <vt:variant>
        <vt:i4>68</vt:i4>
      </vt:variant>
      <vt:variant>
        <vt:i4>0</vt:i4>
      </vt:variant>
      <vt:variant>
        <vt:i4>5</vt:i4>
      </vt:variant>
      <vt:variant>
        <vt:lpwstr/>
      </vt:variant>
      <vt:variant>
        <vt:lpwstr>_Toc150852401</vt:lpwstr>
      </vt:variant>
      <vt:variant>
        <vt:i4>1572912</vt:i4>
      </vt:variant>
      <vt:variant>
        <vt:i4>62</vt:i4>
      </vt:variant>
      <vt:variant>
        <vt:i4>0</vt:i4>
      </vt:variant>
      <vt:variant>
        <vt:i4>5</vt:i4>
      </vt:variant>
      <vt:variant>
        <vt:lpwstr/>
      </vt:variant>
      <vt:variant>
        <vt:lpwstr>_Toc150852400</vt:lpwstr>
      </vt:variant>
      <vt:variant>
        <vt:i4>1114167</vt:i4>
      </vt:variant>
      <vt:variant>
        <vt:i4>56</vt:i4>
      </vt:variant>
      <vt:variant>
        <vt:i4>0</vt:i4>
      </vt:variant>
      <vt:variant>
        <vt:i4>5</vt:i4>
      </vt:variant>
      <vt:variant>
        <vt:lpwstr/>
      </vt:variant>
      <vt:variant>
        <vt:lpwstr>_Toc150852399</vt:lpwstr>
      </vt:variant>
      <vt:variant>
        <vt:i4>1114167</vt:i4>
      </vt:variant>
      <vt:variant>
        <vt:i4>50</vt:i4>
      </vt:variant>
      <vt:variant>
        <vt:i4>0</vt:i4>
      </vt:variant>
      <vt:variant>
        <vt:i4>5</vt:i4>
      </vt:variant>
      <vt:variant>
        <vt:lpwstr/>
      </vt:variant>
      <vt:variant>
        <vt:lpwstr>_Toc150852398</vt:lpwstr>
      </vt:variant>
      <vt:variant>
        <vt:i4>1114167</vt:i4>
      </vt:variant>
      <vt:variant>
        <vt:i4>44</vt:i4>
      </vt:variant>
      <vt:variant>
        <vt:i4>0</vt:i4>
      </vt:variant>
      <vt:variant>
        <vt:i4>5</vt:i4>
      </vt:variant>
      <vt:variant>
        <vt:lpwstr/>
      </vt:variant>
      <vt:variant>
        <vt:lpwstr>_Toc150852397</vt:lpwstr>
      </vt:variant>
      <vt:variant>
        <vt:i4>1114167</vt:i4>
      </vt:variant>
      <vt:variant>
        <vt:i4>38</vt:i4>
      </vt:variant>
      <vt:variant>
        <vt:i4>0</vt:i4>
      </vt:variant>
      <vt:variant>
        <vt:i4>5</vt:i4>
      </vt:variant>
      <vt:variant>
        <vt:lpwstr/>
      </vt:variant>
      <vt:variant>
        <vt:lpwstr>_Toc150852396</vt:lpwstr>
      </vt:variant>
      <vt:variant>
        <vt:i4>1114167</vt:i4>
      </vt:variant>
      <vt:variant>
        <vt:i4>32</vt:i4>
      </vt:variant>
      <vt:variant>
        <vt:i4>0</vt:i4>
      </vt:variant>
      <vt:variant>
        <vt:i4>5</vt:i4>
      </vt:variant>
      <vt:variant>
        <vt:lpwstr/>
      </vt:variant>
      <vt:variant>
        <vt:lpwstr>_Toc150852395</vt:lpwstr>
      </vt:variant>
      <vt:variant>
        <vt:i4>1114167</vt:i4>
      </vt:variant>
      <vt:variant>
        <vt:i4>26</vt:i4>
      </vt:variant>
      <vt:variant>
        <vt:i4>0</vt:i4>
      </vt:variant>
      <vt:variant>
        <vt:i4>5</vt:i4>
      </vt:variant>
      <vt:variant>
        <vt:lpwstr/>
      </vt:variant>
      <vt:variant>
        <vt:lpwstr>_Toc150852394</vt:lpwstr>
      </vt:variant>
      <vt:variant>
        <vt:i4>1114167</vt:i4>
      </vt:variant>
      <vt:variant>
        <vt:i4>20</vt:i4>
      </vt:variant>
      <vt:variant>
        <vt:i4>0</vt:i4>
      </vt:variant>
      <vt:variant>
        <vt:i4>5</vt:i4>
      </vt:variant>
      <vt:variant>
        <vt:lpwstr/>
      </vt:variant>
      <vt:variant>
        <vt:lpwstr>_Toc150852393</vt:lpwstr>
      </vt:variant>
      <vt:variant>
        <vt:i4>1114167</vt:i4>
      </vt:variant>
      <vt:variant>
        <vt:i4>14</vt:i4>
      </vt:variant>
      <vt:variant>
        <vt:i4>0</vt:i4>
      </vt:variant>
      <vt:variant>
        <vt:i4>5</vt:i4>
      </vt:variant>
      <vt:variant>
        <vt:lpwstr/>
      </vt:variant>
      <vt:variant>
        <vt:lpwstr>_Toc150852392</vt:lpwstr>
      </vt:variant>
      <vt:variant>
        <vt:i4>1114167</vt:i4>
      </vt:variant>
      <vt:variant>
        <vt:i4>8</vt:i4>
      </vt:variant>
      <vt:variant>
        <vt:i4>0</vt:i4>
      </vt:variant>
      <vt:variant>
        <vt:i4>5</vt:i4>
      </vt:variant>
      <vt:variant>
        <vt:lpwstr/>
      </vt:variant>
      <vt:variant>
        <vt:lpwstr>_Toc150852391</vt:lpwstr>
      </vt:variant>
      <vt:variant>
        <vt:i4>1114167</vt:i4>
      </vt:variant>
      <vt:variant>
        <vt:i4>2</vt:i4>
      </vt:variant>
      <vt:variant>
        <vt:i4>0</vt:i4>
      </vt:variant>
      <vt:variant>
        <vt:i4>5</vt:i4>
      </vt:variant>
      <vt:variant>
        <vt:lpwstr/>
      </vt:variant>
      <vt:variant>
        <vt:lpwstr>_Toc150852390</vt:lpwstr>
      </vt:variant>
      <vt:variant>
        <vt:i4>7209022</vt:i4>
      </vt:variant>
      <vt:variant>
        <vt:i4>9</vt:i4>
      </vt:variant>
      <vt:variant>
        <vt:i4>0</vt:i4>
      </vt:variant>
      <vt:variant>
        <vt:i4>5</vt:i4>
      </vt:variant>
      <vt:variant>
        <vt:lpwstr>https://www.esc.vic.gov.au/water/sector-performance-and-reporting/compliance-and-enforcement-water-sector/south-east-water-corporation-enforceable-undertaking-2023</vt:lpwstr>
      </vt:variant>
      <vt:variant>
        <vt:lpwstr/>
      </vt:variant>
      <vt:variant>
        <vt:i4>8061034</vt:i4>
      </vt:variant>
      <vt:variant>
        <vt:i4>6</vt:i4>
      </vt:variant>
      <vt:variant>
        <vt:i4>0</vt:i4>
      </vt:variant>
      <vt:variant>
        <vt:i4>5</vt:i4>
      </vt:variant>
      <vt:variant>
        <vt:lpwstr>https://www.esc.vic.gov.au/water/inquiries-studies-and-reviews/family-violence-standards-water-review-2022</vt:lpwstr>
      </vt:variant>
      <vt:variant>
        <vt:lpwstr/>
      </vt:variant>
      <vt:variant>
        <vt:i4>6815795</vt:i4>
      </vt:variant>
      <vt:variant>
        <vt:i4>3</vt:i4>
      </vt:variant>
      <vt:variant>
        <vt:i4>0</vt:i4>
      </vt:variant>
      <vt:variant>
        <vt:i4>5</vt:i4>
      </vt:variant>
      <vt:variant>
        <vt:lpwstr>https://www.esc.vic.gov.au/sites/default/files/documents/Compliance-and-Enforcement-Policy-20220405.pdf</vt:lpwstr>
      </vt:variant>
      <vt:variant>
        <vt:lpwstr/>
      </vt:variant>
      <vt:variant>
        <vt:i4>3276817</vt:i4>
      </vt:variant>
      <vt:variant>
        <vt:i4>0</vt:i4>
      </vt:variant>
      <vt:variant>
        <vt:i4>0</vt:i4>
      </vt:variant>
      <vt:variant>
        <vt:i4>5</vt:i4>
      </vt:variant>
      <vt:variant>
        <vt:lpwstr>https://www.esc.vic.gov.au/sites/default/files/documents/Annexure B - Compliance and Performance Reporting Guideline %28version 8%29 - 20230428_0.pdf</vt:lpwstr>
      </vt:variant>
      <vt:variant>
        <vt:lpwstr/>
      </vt:variant>
      <vt:variant>
        <vt:i4>2359369</vt:i4>
      </vt:variant>
      <vt:variant>
        <vt:i4>6</vt:i4>
      </vt:variant>
      <vt:variant>
        <vt:i4>0</vt:i4>
      </vt:variant>
      <vt:variant>
        <vt:i4>5</vt:i4>
      </vt:variant>
      <vt:variant>
        <vt:lpwstr>mailto:Dean.Wickenton@esc.vic.gov.au</vt:lpwstr>
      </vt:variant>
      <vt:variant>
        <vt:lpwstr/>
      </vt:variant>
      <vt:variant>
        <vt:i4>2359369</vt:i4>
      </vt:variant>
      <vt:variant>
        <vt:i4>3</vt:i4>
      </vt:variant>
      <vt:variant>
        <vt:i4>0</vt:i4>
      </vt:variant>
      <vt:variant>
        <vt:i4>5</vt:i4>
      </vt:variant>
      <vt:variant>
        <vt:lpwstr>mailto:Dean.Wickenton@esc.vic.gov.au</vt:lpwstr>
      </vt:variant>
      <vt:variant>
        <vt:lpwstr/>
      </vt:variant>
      <vt:variant>
        <vt:i4>327783</vt:i4>
      </vt:variant>
      <vt:variant>
        <vt:i4>0</vt:i4>
      </vt:variant>
      <vt:variant>
        <vt:i4>0</vt:i4>
      </vt:variant>
      <vt:variant>
        <vt:i4>5</vt:i4>
      </vt:variant>
      <vt:variant>
        <vt:lpwstr>C:\Users\KSymons\Downloads\Annexure B - Compliance and Performance Reporting Guideline (version 8) - 20230428_0 (2).pdf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to amend the Water Industry Standards</dc:title>
  <dc:subject/>
  <dc:creator>Andriana Georgievski (ESC)</dc:creator>
  <cp:keywords>[SEC=UNOFFICIAL]</cp:keywords>
  <dc:description>Draft decision on introducing an obligation on water businesses to report to the Essential Services Commission and other matters</dc:description>
  <cp:lastModifiedBy>Andriana Georgievski (ESC)</cp:lastModifiedBy>
  <cp:revision>14</cp:revision>
  <cp:lastPrinted>2023-11-17T00:04:00Z</cp:lastPrinted>
  <dcterms:created xsi:type="dcterms:W3CDTF">2023-11-16T23:46:00Z</dcterms:created>
  <dcterms:modified xsi:type="dcterms:W3CDTF">2023-11-17T00:04:00Z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5AEAD6E5D63A4DFC832E4794BB94C119</vt:lpwstr>
  </property>
  <property fmtid="{D5CDD505-2E9C-101B-9397-08002B2CF9AE}" pid="9" name="PM_ProtectiveMarkingValue_Footer">
    <vt:lpwstr>UNOFFICIAL</vt:lpwstr>
  </property>
  <property fmtid="{D5CDD505-2E9C-101B-9397-08002B2CF9AE}" pid="10" name="PM_ProtectiveMarkingValue_Header">
    <vt:lpwstr>UNOFFICIAL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2019.2.1.vic.gov.au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UNOFFICIAL</vt:lpwstr>
  </property>
  <property fmtid="{D5CDD505-2E9C-101B-9397-08002B2CF9AE}" pid="17" name="PMUuid">
    <vt:lpwstr>888C8D7C-C12E-52A4-9297-370EB0F3096D</vt:lpwstr>
  </property>
  <property fmtid="{D5CDD505-2E9C-101B-9397-08002B2CF9AE}" pid="18" name="PMUuidVer">
    <vt:lpwstr>2022.1</vt:lpwstr>
  </property>
  <property fmtid="{D5CDD505-2E9C-101B-9397-08002B2CF9AE}" pid="19" name="PM_Hash_Version">
    <vt:lpwstr>2018.0</vt:lpwstr>
  </property>
  <property fmtid="{D5CDD505-2E9C-101B-9397-08002B2CF9AE}" pid="20" name="PM_OriginatorDomainName_SHA256">
    <vt:lpwstr>9E5929A2B0C9364118E50F7972B6A4AA763F815A803675E11226272E392AE99C</vt:lpwstr>
  </property>
  <property fmtid="{D5CDD505-2E9C-101B-9397-08002B2CF9AE}" pid="21" name="ContentTypeId">
    <vt:lpwstr>0x010100ACB9BAC65051F240BBF124EBFB696157</vt:lpwstr>
  </property>
  <property fmtid="{D5CDD505-2E9C-101B-9397-08002B2CF9AE}" pid="22" name="PM_SecurityClassification_Prev">
    <vt:lpwstr>UNOFFICIAL</vt:lpwstr>
  </property>
  <property fmtid="{D5CDD505-2E9C-101B-9397-08002B2CF9AE}" pid="23" name="PM_Qualifier_Prev">
    <vt:lpwstr/>
  </property>
  <property fmtid="{D5CDD505-2E9C-101B-9397-08002B2CF9AE}" pid="24" name="PM_Originator_Hash_SHA1">
    <vt:lpwstr>6EFD19C8AFB0788FC941733AB8CC6C63C87FF1D0</vt:lpwstr>
  </property>
  <property fmtid="{D5CDD505-2E9C-101B-9397-08002B2CF9AE}" pid="25" name="PM_OriginatorUserAccountName_SHA256">
    <vt:lpwstr>C77204E7B7406C433E50A1B3F2B84FA913D1CDF3BB6AD1BA8FA78E773880794A</vt:lpwstr>
  </property>
  <property fmtid="{D5CDD505-2E9C-101B-9397-08002B2CF9AE}" pid="26" name="PM_Hash_Salt_Prev">
    <vt:lpwstr>7809A14C581BA9BD6C425E5366DA1CEF</vt:lpwstr>
  </property>
  <property fmtid="{D5CDD505-2E9C-101B-9397-08002B2CF9AE}" pid="27" name="PM_OriginationTimeStamp">
    <vt:lpwstr>2023-11-17T00:03:55Z</vt:lpwstr>
  </property>
  <property fmtid="{D5CDD505-2E9C-101B-9397-08002B2CF9AE}" pid="28" name="PM_Hash_Salt">
    <vt:lpwstr>C36835067223F1713625157878073421</vt:lpwstr>
  </property>
  <property fmtid="{D5CDD505-2E9C-101B-9397-08002B2CF9AE}" pid="29" name="PM_Hash_SHA1">
    <vt:lpwstr>C05D09F7D7E0CADC1BAB4216D2D6269EEEF4C494</vt:lpwstr>
  </property>
</Properties>
</file>