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4608" w14:textId="77777777" w:rsidR="00853C94" w:rsidRPr="007D3241" w:rsidRDefault="00853C94" w:rsidP="00853C94">
      <w:r w:rsidRPr="007D3241">
        <w:rPr>
          <w:highlight w:val="yellow"/>
        </w:rPr>
        <w:t>[Part 1: general text about the Essential Services Commission]</w:t>
      </w:r>
    </w:p>
    <w:p w14:paraId="2FBC46E5" w14:textId="77777777" w:rsidR="00853C94" w:rsidRDefault="00853C94" w:rsidP="00853C94">
      <w:r>
        <w:t>About</w:t>
      </w:r>
    </w:p>
    <w:p w14:paraId="64F89C8D" w14:textId="77777777" w:rsidR="00853C94" w:rsidRDefault="00853C94" w:rsidP="00853C94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309AB380" w14:textId="77777777" w:rsidR="00853C94" w:rsidRDefault="00853C94" w:rsidP="00853C94">
      <w:r>
        <w:t>We regulate Victoria’s energy, water and transport sectors, and administer the rate-capping system for the local government sector.</w:t>
      </w:r>
    </w:p>
    <w:p w14:paraId="39E50D04" w14:textId="77777777" w:rsidR="00853C94" w:rsidRDefault="00853C94" w:rsidP="00853C94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31630093" w14:textId="4D1337DF" w:rsidR="00853C94" w:rsidRDefault="00853C94" w:rsidP="00853C94">
      <w:r w:rsidRPr="00853C94">
        <w:rPr>
          <w:highlight w:val="yellow"/>
        </w:rPr>
        <w:t>KAREN</w:t>
      </w:r>
    </w:p>
    <w:p w14:paraId="123A8010" w14:textId="77777777" w:rsidR="00915E3C" w:rsidRDefault="00915E3C" w:rsidP="00915E3C">
      <w:r>
        <w:t>ဘၣ်</w:t>
      </w:r>
      <w:proofErr w:type="spellStart"/>
      <w:r>
        <w:t>ဃးဒီး</w:t>
      </w:r>
      <w:proofErr w:type="spellEnd"/>
    </w:p>
    <w:p w14:paraId="694FB143" w14:textId="77777777" w:rsidR="00915E3C" w:rsidRDefault="00915E3C" w:rsidP="00915E3C">
      <w:r>
        <w:t>တၢ်မၤစၢၤလၢအလီၢ်အိၣ်သပှၢ်တဖၣ်ခီၤမံရှၢၣ်(The Essential Services Commission) န့ၣ်မ့ၢ်ဘံးထိရံယါမုၢ်ကျိၤ၀ဲၤကွာ်ဂ့ၢ်၀ီအပှၤထုးထီၣ်ပာ်လီၤတၢ်သိၣ်တၢ်သီတဖၣ်န့ၣ်လီၤ.  ပဆီၣ်သခူထီၣ်ဘံးထိရံယါအပှၤသူစွဲတၢ်ဖိအတၢ်သးစဲအယံၥ်အထၢဃုၥ်ဒီးတၢ်ပၥ်ကဲဒီးတၢ်ပၥ်လုၢ်ပၥ်ပှ့ၤ, ကံၢ်စီဒီးတၢ်နၥ်အီၤသ့လၢတၢ်မၤစၢၤလၢအလီၢ်အိၣ်သပှၢ်တဖၣ်အဂီၢ်, ဒ်အမ့ၢ်လီမ့ၣ်အူ, ဂၥ်သ၀ံဒီးထံန့ၣ်လီၤ.</w:t>
      </w:r>
    </w:p>
    <w:p w14:paraId="3150542C" w14:textId="77777777" w:rsidR="00915E3C" w:rsidRDefault="00915E3C" w:rsidP="00915E3C">
      <w:r>
        <w:t xml:space="preserve">ပရဲၣ်ကျဲၤမၤတၢ်လၢတၢ်သိၣ်တၢ်သီအဖီလၥ်ဘၣ်ဃးဒီးဘံးထိရံယါလီသဟီၣ်အဂံၢ်, ထံဒီးတၢ်ဆှၢထီၣ်ဆှၢလီၤအ၀ဲၤဒ့တဖၣ်, ဒီးပၢဆှၢရဲၣ်ကျဲၤတၢ်အလုၢ်အပှ့ၤလၢတၢ်ပၥ်ပနီၣ်အီၤအသနူ (rate-capping system) လၢလီၢ်က၀ီၤပဒိၣ်အ၀ဲၤဒ့န့ၣ်လီၤ. </w:t>
      </w:r>
    </w:p>
    <w:p w14:paraId="71B9E6FC" w14:textId="77777777" w:rsidR="00915E3C" w:rsidRDefault="00915E3C" w:rsidP="00915E3C">
      <w:r>
        <w:t>ပရဲၣ်ကျဲၤမၤလၢတၢ်သိၣ်တၢ်သီအဖီလၥ်ဘၣ်ဃးဒီးဘံးထိရံယါလီသဟီၣ်အဂံၢ်လၢတၢ်မၤဂ့ၤထီၣ်တၢ်ရဲၣ်တၢ်ကျဲၤအဂီၢ်, လၢမၤစၢၤ၀ဲပှၤဘံးထိရံယါဖိတဖၣ်လၢကမၤစှၤလီၤလီသဟီၣ်ဂံၢ်တၢ်ဟ့ၣ်တၢ်လၢၥ်ဘူၣ်လၢၥ်စ့ၤဒီးတၢ်မုၢ်တၢ်ဘိအဟံၣ်ဂၥ်သ၀ံ(greenhouse gas emissions) ခီဖျိဟ့ၣ်ထီၣ်၀ဲလီသဟီၣ်တၢ်လၢတၢ်ပှဲၤပီးလီဒီးတၢ်မၤစၢၤတဖၣ်အတၢ်မၤစှၤလီၤအလုၢ်အပှ့ၤန့ၣ်လီၤ.</w:t>
      </w:r>
    </w:p>
    <w:p w14:paraId="46217CB8" w14:textId="77777777" w:rsidR="00853C94" w:rsidRDefault="00853C94" w:rsidP="00853C94">
      <w:pPr>
        <w:rPr>
          <w:highlight w:val="yellow"/>
        </w:rPr>
      </w:pPr>
    </w:p>
    <w:p w14:paraId="20838AFB" w14:textId="0E3FF187" w:rsidR="00853C94" w:rsidRPr="007D3241" w:rsidRDefault="00853C94" w:rsidP="00853C94">
      <w:r w:rsidRPr="007D3241">
        <w:rPr>
          <w:highlight w:val="yellow"/>
        </w:rPr>
        <w:t>[Part 2: instructions about how to use the interpreter service]</w:t>
      </w:r>
    </w:p>
    <w:p w14:paraId="7177713C" w14:textId="77777777" w:rsidR="00853C94" w:rsidRDefault="00853C94" w:rsidP="00853C94">
      <w:r>
        <w:lastRenderedPageBreak/>
        <w:t>If you need an interpreter, please call TIS National on 131 450 and ask them to call the Essential Services Commission on 1300 664 969. Our business hours are 9 am to 5 pm.</w:t>
      </w:r>
    </w:p>
    <w:p w14:paraId="43F1578D" w14:textId="304DE8D4" w:rsidR="00853C94" w:rsidRDefault="00853C94" w:rsidP="00853C94">
      <w:r w:rsidRPr="00853C94">
        <w:rPr>
          <w:highlight w:val="yellow"/>
        </w:rPr>
        <w:t>KAREN</w:t>
      </w:r>
    </w:p>
    <w:p w14:paraId="5440CC2B" w14:textId="284A7031" w:rsidR="00D42F6F" w:rsidRDefault="00915E3C" w:rsidP="00915E3C">
      <w:proofErr w:type="spellStart"/>
      <w:r>
        <w:t>နမ</w:t>
      </w:r>
      <w:proofErr w:type="spellEnd"/>
      <w:r>
        <w:t>့ၢ်</w:t>
      </w:r>
      <w:proofErr w:type="spellStart"/>
      <w:r>
        <w:t>လိ</w:t>
      </w:r>
      <w:proofErr w:type="spellEnd"/>
      <w:r>
        <w:t>ၣ်ဘၣ်ပှၤ</w:t>
      </w:r>
      <w:proofErr w:type="spellStart"/>
      <w:r>
        <w:t>ကျိးထံတ</w:t>
      </w:r>
      <w:proofErr w:type="spellEnd"/>
      <w:r>
        <w:t>ၢ်</w:t>
      </w:r>
      <w:proofErr w:type="spellStart"/>
      <w:r>
        <w:t>ဖိတဂၤန</w:t>
      </w:r>
      <w:proofErr w:type="spellEnd"/>
      <w:r>
        <w:t>့ၣ်, ၀ံသးစူၤကိးဘၣ် TIS National ဖဲ ၁၃၁ ၄၅၀ ဒီးမၢအ၀ဲသ့ၣ်ကိး Essential Services Commission ဖဲ ၁၃၀၀ ၆၆၄ ၉၆၉ တက့ၢ်. ပတၢ်ဖံးတၢ်မၤအနၣ်ရံၣ်ကတီၢ်တဖၣ်မ့ၢ်၀ဲ ဂီၤ ၉ နၣ်ရံၣ် တုၤဟါ ၅ နၣ်ရံၣ်န့ၣ်လီၤ.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853C94"/>
    <w:rsid w:val="00915E3C"/>
    <w:rsid w:val="00AC3076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1639</Characters>
  <Application>Microsoft Office Word</Application>
  <DocSecurity>0</DocSecurity>
  <Lines>32</Lines>
  <Paragraphs>19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